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B0" w:rsidRDefault="00565B15">
      <w:pPr>
        <w:pStyle w:val="a3"/>
        <w:jc w:val="center"/>
      </w:pPr>
      <w:bookmarkStart w:id="0" w:name="_GoBack"/>
      <w:bookmarkEnd w:id="0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39140" cy="993140"/>
            <wp:effectExtent l="0" t="0" r="0" b="0"/>
            <wp:docPr id="1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</w:t>
      </w:r>
    </w:p>
    <w:p w:rsidR="008101B0" w:rsidRDefault="00565B15">
      <w:pPr>
        <w:pStyle w:val="a3"/>
        <w:jc w:val="center"/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8101B0" w:rsidRDefault="00565B15">
      <w:pPr>
        <w:pStyle w:val="a3"/>
        <w:jc w:val="center"/>
      </w:pPr>
      <w:r>
        <w:rPr>
          <w:b/>
          <w:bCs/>
          <w:color w:val="000000"/>
          <w:sz w:val="28"/>
          <w:szCs w:val="28"/>
        </w:rPr>
        <w:t>Новгородская область</w:t>
      </w:r>
    </w:p>
    <w:p w:rsidR="008101B0" w:rsidRDefault="00565B15">
      <w:pPr>
        <w:pStyle w:val="a3"/>
        <w:jc w:val="center"/>
      </w:pPr>
      <w:r>
        <w:rPr>
          <w:b/>
          <w:bCs/>
          <w:color w:val="000000"/>
          <w:sz w:val="28"/>
          <w:szCs w:val="28"/>
        </w:rPr>
        <w:t xml:space="preserve">ДУМА ЛЮБЫТИНСКОГО </w:t>
      </w:r>
      <w:proofErr w:type="gramStart"/>
      <w:r>
        <w:rPr>
          <w:b/>
          <w:bCs/>
          <w:color w:val="000000"/>
          <w:sz w:val="28"/>
          <w:szCs w:val="28"/>
        </w:rPr>
        <w:t>МУНИЦИПАЛЬНОГО  РАЙОНА</w:t>
      </w:r>
      <w:proofErr w:type="gramEnd"/>
    </w:p>
    <w:p w:rsidR="008101B0" w:rsidRDefault="00565B15">
      <w:pPr>
        <w:pStyle w:val="a3"/>
        <w:jc w:val="center"/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</w:t>
      </w:r>
    </w:p>
    <w:p w:rsidR="008101B0" w:rsidRDefault="00565B15">
      <w:pPr>
        <w:pStyle w:val="a3"/>
        <w:tabs>
          <w:tab w:val="left" w:pos="-1560"/>
        </w:tabs>
        <w:jc w:val="center"/>
      </w:pPr>
      <w:r>
        <w:rPr>
          <w:rFonts w:eastAsia="Calibri"/>
          <w:b/>
          <w:bCs/>
          <w:color w:val="000000"/>
          <w:sz w:val="28"/>
          <w:szCs w:val="28"/>
        </w:rPr>
        <w:t xml:space="preserve">Р Е Ш Е Н И Е </w:t>
      </w:r>
    </w:p>
    <w:p w:rsidR="008101B0" w:rsidRDefault="008101B0">
      <w:pPr>
        <w:pStyle w:val="a3"/>
        <w:tabs>
          <w:tab w:val="left" w:pos="-1560"/>
        </w:tabs>
        <w:jc w:val="center"/>
      </w:pPr>
    </w:p>
    <w:p w:rsidR="008101B0" w:rsidRDefault="00565B15">
      <w:pPr>
        <w:pStyle w:val="ConsTitle"/>
        <w:widowControl/>
        <w:tabs>
          <w:tab w:val="left" w:pos="3346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Об оценке регулирующего воздействия </w:t>
      </w:r>
    </w:p>
    <w:p w:rsidR="008101B0" w:rsidRDefault="00565B15">
      <w:pPr>
        <w:pStyle w:val="ConsTitle"/>
        <w:widowControl/>
        <w:tabs>
          <w:tab w:val="left" w:pos="3346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проектов муниципальных нормативно- </w:t>
      </w:r>
    </w:p>
    <w:p w:rsidR="008101B0" w:rsidRDefault="00565B15">
      <w:pPr>
        <w:pStyle w:val="ConsTitle"/>
        <w:widowControl/>
        <w:tabs>
          <w:tab w:val="left" w:pos="3346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правовых актов и экспертизе </w:t>
      </w:r>
    </w:p>
    <w:p w:rsidR="008101B0" w:rsidRDefault="00565B15">
      <w:pPr>
        <w:pStyle w:val="ConsTitle"/>
        <w:widowControl/>
        <w:tabs>
          <w:tab w:val="left" w:pos="3346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</w:t>
      </w:r>
    </w:p>
    <w:p w:rsidR="008101B0" w:rsidRDefault="00565B15">
      <w:pPr>
        <w:pStyle w:val="ConsTitle"/>
        <w:widowControl/>
        <w:tabs>
          <w:tab w:val="left" w:pos="3346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актов</w:t>
      </w:r>
    </w:p>
    <w:p w:rsidR="008101B0" w:rsidRDefault="008101B0">
      <w:pPr>
        <w:pStyle w:val="ConsTitle"/>
        <w:widowControl/>
        <w:tabs>
          <w:tab w:val="left" w:pos="3346"/>
        </w:tabs>
        <w:jc w:val="both"/>
      </w:pPr>
    </w:p>
    <w:p w:rsidR="008101B0" w:rsidRDefault="00565B15">
      <w:pPr>
        <w:pStyle w:val="a3"/>
        <w:tabs>
          <w:tab w:val="left" w:pos="-1560"/>
        </w:tabs>
        <w:spacing w:line="360" w:lineRule="auto"/>
        <w:jc w:val="both"/>
      </w:pPr>
      <w:r>
        <w:rPr>
          <w:rFonts w:eastAsia="Times New Roman"/>
        </w:rPr>
        <w:t xml:space="preserve">                   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Принято Думой муниципального </w:t>
      </w:r>
      <w:proofErr w:type="gramStart"/>
      <w:r>
        <w:rPr>
          <w:rFonts w:eastAsia="Calibri"/>
          <w:sz w:val="28"/>
          <w:szCs w:val="28"/>
        </w:rPr>
        <w:t>района  09.12.2016</w:t>
      </w:r>
      <w:proofErr w:type="gramEnd"/>
      <w:r>
        <w:rPr>
          <w:rFonts w:eastAsia="Calibri"/>
          <w:sz w:val="28"/>
          <w:szCs w:val="28"/>
        </w:rPr>
        <w:t xml:space="preserve"> года</w:t>
      </w:r>
    </w:p>
    <w:p w:rsidR="008101B0" w:rsidRDefault="008101B0">
      <w:pPr>
        <w:pStyle w:val="a3"/>
        <w:tabs>
          <w:tab w:val="left" w:pos="-1560"/>
        </w:tabs>
        <w:spacing w:line="360" w:lineRule="auto"/>
        <w:jc w:val="both"/>
      </w:pPr>
    </w:p>
    <w:p w:rsidR="008101B0" w:rsidRDefault="00565B15">
      <w:pPr>
        <w:pStyle w:val="a3"/>
        <w:tabs>
          <w:tab w:val="left" w:pos="-1560"/>
        </w:tabs>
        <w:spacing w:line="360" w:lineRule="auto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eastAsia="Calibri"/>
          <w:color w:val="000000"/>
          <w:sz w:val="28"/>
          <w:szCs w:val="28"/>
        </w:rPr>
        <w:t>В соответствии с Федер</w:t>
      </w:r>
      <w:r>
        <w:rPr>
          <w:rFonts w:eastAsia="Calibri"/>
          <w:color w:val="000000"/>
          <w:sz w:val="28"/>
          <w:szCs w:val="28"/>
        </w:rPr>
        <w:t xml:space="preserve">альным законом от 6 октября 2003 года № 131-ФЗ «Об общих принципах организации местного самоуправления в Российской Федерации», областным законом </w:t>
      </w:r>
      <w:r>
        <w:rPr>
          <w:rFonts w:eastAsia="Times New Roman"/>
          <w:color w:val="000000"/>
          <w:sz w:val="28"/>
          <w:szCs w:val="28"/>
        </w:rPr>
        <w:t xml:space="preserve">от 28.03.2016 № 947-ОЗ «Об оценке регулирующего воздействия проектов муниципальных нормативных правовых актов </w:t>
      </w:r>
      <w:r>
        <w:rPr>
          <w:rFonts w:eastAsia="Times New Roman"/>
          <w:color w:val="000000"/>
          <w:sz w:val="28"/>
          <w:szCs w:val="28"/>
        </w:rPr>
        <w:t xml:space="preserve">и экспертизе муниципальных нормативных правовых актов» </w:t>
      </w:r>
      <w:r>
        <w:rPr>
          <w:rFonts w:eastAsia="Calibri"/>
          <w:color w:val="000000"/>
          <w:sz w:val="28"/>
          <w:szCs w:val="28"/>
        </w:rPr>
        <w:t xml:space="preserve">Дума Любытинского муниципального </w:t>
      </w:r>
      <w:proofErr w:type="gramStart"/>
      <w:r>
        <w:rPr>
          <w:rFonts w:eastAsia="Calibri"/>
          <w:color w:val="000000"/>
          <w:sz w:val="28"/>
          <w:szCs w:val="28"/>
        </w:rPr>
        <w:t>района :</w:t>
      </w:r>
      <w:proofErr w:type="gramEnd"/>
    </w:p>
    <w:p w:rsidR="008101B0" w:rsidRDefault="00565B15">
      <w:pPr>
        <w:pStyle w:val="a3"/>
        <w:tabs>
          <w:tab w:val="left" w:pos="-1560"/>
        </w:tabs>
        <w:spacing w:line="360" w:lineRule="auto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>РЕШИЛА:</w:t>
      </w:r>
    </w:p>
    <w:p w:rsidR="008101B0" w:rsidRDefault="00565B15">
      <w:pPr>
        <w:pStyle w:val="a3"/>
        <w:tabs>
          <w:tab w:val="left" w:pos="-1560"/>
        </w:tabs>
        <w:spacing w:line="360" w:lineRule="auto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 xml:space="preserve">1.Установить, что: </w:t>
      </w:r>
    </w:p>
    <w:p w:rsidR="008101B0" w:rsidRDefault="00565B15">
      <w:pPr>
        <w:pStyle w:val="a3"/>
        <w:tabs>
          <w:tab w:val="left" w:pos="-1560"/>
        </w:tabs>
        <w:spacing w:line="360" w:lineRule="auto"/>
        <w:jc w:val="both"/>
        <w:sectPr w:rsidR="008101B0">
          <w:pgSz w:w="11906" w:h="16838"/>
          <w:pgMar w:top="567" w:right="851" w:bottom="567" w:left="1701" w:header="0" w:footer="0" w:gutter="0"/>
          <w:cols w:space="720"/>
          <w:formProt w:val="0"/>
          <w:titlePg/>
          <w:docGrid w:linePitch="600" w:charSpace="32768"/>
        </w:sectPr>
      </w:pPr>
      <w:r>
        <w:rPr>
          <w:rFonts w:eastAsia="Calibri"/>
          <w:color w:val="000000"/>
          <w:sz w:val="28"/>
          <w:szCs w:val="28"/>
        </w:rPr>
        <w:tab/>
        <w:t>1.1. Уполномоченным органом в сфере проведения оценки регулирующего воздействия проектов муниципальных нор</w:t>
      </w:r>
      <w:r>
        <w:rPr>
          <w:rFonts w:eastAsia="Calibri"/>
          <w:color w:val="000000"/>
          <w:sz w:val="28"/>
          <w:szCs w:val="28"/>
        </w:rPr>
        <w:t xml:space="preserve">мативных </w:t>
      </w:r>
      <w:r>
        <w:rPr>
          <w:rFonts w:eastAsia="Times New Roman"/>
          <w:color w:val="000000"/>
          <w:sz w:val="28"/>
          <w:szCs w:val="28"/>
        </w:rPr>
        <w:t>правовых актов и экспертизы муниципальных нормативных правовых актов</w:t>
      </w:r>
      <w:r>
        <w:rPr>
          <w:rFonts w:eastAsia="Calibri"/>
          <w:color w:val="000000"/>
          <w:sz w:val="28"/>
          <w:szCs w:val="28"/>
        </w:rPr>
        <w:t xml:space="preserve"> Думы Любытинского муниципального района (далее - Дума) в целях </w:t>
      </w:r>
      <w:r>
        <w:rPr>
          <w:rFonts w:eastAsia="Calibri"/>
          <w:color w:val="000000"/>
          <w:sz w:val="28"/>
          <w:szCs w:val="28"/>
        </w:rPr>
        <w:lastRenderedPageBreak/>
        <w:t>выявления положений, вводящих избыточные обязанности, запреты и ограничения для субъектов предпринимательской и инв</w:t>
      </w:r>
      <w:r>
        <w:rPr>
          <w:rFonts w:eastAsia="Calibri"/>
          <w:color w:val="000000"/>
          <w:sz w:val="28"/>
          <w:szCs w:val="28"/>
        </w:rPr>
        <w:t>естиционной деятельности или способствующих их возникновению,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Любытинского муниципального района, является Админис</w:t>
      </w:r>
      <w:r>
        <w:rPr>
          <w:rFonts w:eastAsia="Calibri"/>
          <w:color w:val="000000"/>
          <w:sz w:val="28"/>
          <w:szCs w:val="28"/>
        </w:rPr>
        <w:t>трация Любытинского муниципального района;</w:t>
      </w:r>
    </w:p>
    <w:p w:rsidR="008101B0" w:rsidRDefault="00565B15">
      <w:pPr>
        <w:pStyle w:val="a3"/>
        <w:pageBreakBefore/>
        <w:tabs>
          <w:tab w:val="left" w:pos="-1875"/>
        </w:tabs>
        <w:spacing w:line="360" w:lineRule="auto"/>
        <w:ind w:left="-45" w:firstLine="45"/>
        <w:jc w:val="both"/>
      </w:pPr>
      <w:r>
        <w:rPr>
          <w:rFonts w:eastAsia="Calibri"/>
          <w:color w:val="000000"/>
          <w:sz w:val="28"/>
          <w:szCs w:val="28"/>
        </w:rPr>
        <w:lastRenderedPageBreak/>
        <w:tab/>
        <w:t>1.2.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Думы, затрагивающих вопросы осуществления предприни</w:t>
      </w:r>
      <w:r>
        <w:rPr>
          <w:rFonts w:eastAsia="Calibri"/>
          <w:color w:val="000000"/>
          <w:sz w:val="28"/>
          <w:szCs w:val="28"/>
        </w:rPr>
        <w:t>мательской и инвестиционной деятельности, утверждается нормативным правовым актом Администрации Любытинского муниципального района</w:t>
      </w:r>
    </w:p>
    <w:p w:rsidR="008101B0" w:rsidRDefault="00565B15">
      <w:pPr>
        <w:pStyle w:val="a3"/>
        <w:tabs>
          <w:tab w:val="left" w:pos="-1875"/>
        </w:tabs>
        <w:spacing w:line="360" w:lineRule="auto"/>
        <w:ind w:left="-45" w:firstLine="45"/>
        <w:jc w:val="both"/>
      </w:pPr>
      <w:r>
        <w:rPr>
          <w:rFonts w:eastAsia="Calibri"/>
          <w:color w:val="000000"/>
          <w:sz w:val="28"/>
          <w:szCs w:val="28"/>
        </w:rPr>
        <w:tab/>
        <w:t xml:space="preserve">2. Опубликовать решение в </w:t>
      </w:r>
      <w:proofErr w:type="gramStart"/>
      <w:r>
        <w:rPr>
          <w:rFonts w:eastAsia="Calibri"/>
          <w:color w:val="000000"/>
          <w:sz w:val="28"/>
          <w:szCs w:val="28"/>
        </w:rPr>
        <w:t>бюллетене  «</w:t>
      </w:r>
      <w:proofErr w:type="gramEnd"/>
      <w:r>
        <w:rPr>
          <w:rFonts w:eastAsia="Calibri"/>
          <w:color w:val="000000"/>
          <w:sz w:val="28"/>
          <w:szCs w:val="28"/>
        </w:rPr>
        <w:t xml:space="preserve">Официальный вестник» и на официальном сайте Администрации муниципального района в </w:t>
      </w:r>
      <w:r>
        <w:rPr>
          <w:rFonts w:eastAsia="Calibri"/>
          <w:color w:val="000000"/>
          <w:sz w:val="28"/>
          <w:szCs w:val="28"/>
        </w:rPr>
        <w:t>информационно-коммуникационной сети Интернет.</w:t>
      </w:r>
    </w:p>
    <w:p w:rsidR="008101B0" w:rsidRDefault="008101B0">
      <w:pPr>
        <w:pStyle w:val="a3"/>
        <w:jc w:val="both"/>
      </w:pPr>
    </w:p>
    <w:p w:rsidR="008101B0" w:rsidRDefault="008101B0">
      <w:pPr>
        <w:pStyle w:val="a3"/>
        <w:jc w:val="both"/>
      </w:pPr>
    </w:p>
    <w:p w:rsidR="008101B0" w:rsidRDefault="00565B15">
      <w:pPr>
        <w:pStyle w:val="a3"/>
        <w:jc w:val="both"/>
      </w:pPr>
      <w:r>
        <w:rPr>
          <w:rFonts w:eastAsia="Arial"/>
          <w:b/>
          <w:bCs/>
          <w:color w:val="000000"/>
          <w:sz w:val="28"/>
          <w:szCs w:val="28"/>
          <w:lang w:eastAsia="hi-IN" w:bidi="hi-IN"/>
        </w:rPr>
        <w:t>Председатель Думы</w:t>
      </w:r>
    </w:p>
    <w:p w:rsidR="008101B0" w:rsidRDefault="00565B15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В.Н.Иванов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101B0" w:rsidRDefault="00565B15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09.12.2016</w:t>
      </w:r>
    </w:p>
    <w:p w:rsidR="008101B0" w:rsidRDefault="00565B15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109</w:t>
      </w:r>
    </w:p>
    <w:p w:rsidR="008101B0" w:rsidRDefault="008101B0">
      <w:pPr>
        <w:pStyle w:val="ConsPlusNormal"/>
        <w:ind w:firstLine="0"/>
      </w:pPr>
    </w:p>
    <w:p w:rsidR="008101B0" w:rsidRDefault="00565B15">
      <w:pPr>
        <w:pStyle w:val="ConsPlusNormal"/>
        <w:ind w:firstLine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заместитель</w:t>
      </w:r>
    </w:p>
    <w:p w:rsidR="008101B0" w:rsidRDefault="00565B15">
      <w:pPr>
        <w:pStyle w:val="a3"/>
        <w:jc w:val="both"/>
      </w:pPr>
      <w:r>
        <w:rPr>
          <w:rFonts w:eastAsia="Arial"/>
          <w:b/>
          <w:bCs/>
          <w:color w:val="000000"/>
          <w:sz w:val="28"/>
          <w:szCs w:val="28"/>
          <w:lang w:eastAsia="hi-IN" w:bidi="hi-IN"/>
        </w:rPr>
        <w:t xml:space="preserve">Главы администрации        </w:t>
      </w:r>
      <w:proofErr w:type="spellStart"/>
      <w:r>
        <w:rPr>
          <w:rFonts w:eastAsia="Arial"/>
          <w:b/>
          <w:bCs/>
          <w:color w:val="000000"/>
          <w:sz w:val="28"/>
          <w:szCs w:val="28"/>
          <w:lang w:eastAsia="hi-IN" w:bidi="hi-IN"/>
        </w:rPr>
        <w:t>С.Н.Сивец</w:t>
      </w:r>
      <w:proofErr w:type="spellEnd"/>
    </w:p>
    <w:p w:rsidR="008101B0" w:rsidRDefault="008101B0">
      <w:pPr>
        <w:pStyle w:val="a3"/>
        <w:pageBreakBefore/>
      </w:pPr>
    </w:p>
    <w:p w:rsidR="008101B0" w:rsidRDefault="008101B0">
      <w:pPr>
        <w:pStyle w:val="a3"/>
        <w:pageBreakBefore/>
        <w:tabs>
          <w:tab w:val="left" w:pos="-1875"/>
        </w:tabs>
        <w:ind w:left="-45" w:firstLine="45"/>
        <w:jc w:val="both"/>
      </w:pPr>
    </w:p>
    <w:p w:rsidR="008101B0" w:rsidRDefault="008101B0">
      <w:pPr>
        <w:pStyle w:val="a3"/>
        <w:tabs>
          <w:tab w:val="left" w:pos="-1875"/>
        </w:tabs>
        <w:ind w:left="-45" w:firstLine="45"/>
        <w:jc w:val="both"/>
      </w:pPr>
    </w:p>
    <w:p w:rsidR="008101B0" w:rsidRDefault="008101B0">
      <w:pPr>
        <w:pStyle w:val="a3"/>
        <w:tabs>
          <w:tab w:val="left" w:pos="-1875"/>
        </w:tabs>
        <w:ind w:left="-45" w:firstLine="45"/>
        <w:jc w:val="both"/>
      </w:pPr>
    </w:p>
    <w:p w:rsidR="008101B0" w:rsidRDefault="008101B0">
      <w:pPr>
        <w:pStyle w:val="a3"/>
      </w:pPr>
    </w:p>
    <w:sectPr w:rsidR="008101B0">
      <w:pgSz w:w="11906" w:h="16838"/>
      <w:pgMar w:top="567" w:right="851" w:bottom="567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B0"/>
    <w:rsid w:val="00565B15"/>
    <w:rsid w:val="0081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75C4-20E4-4DE9-85BE-F33B9076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pPr>
      <w:widowControl/>
      <w:suppressAutoHyphens w:val="0"/>
      <w:ind w:firstLine="709"/>
      <w:jc w:val="both"/>
    </w:pPr>
    <w:rPr>
      <w:rFonts w:ascii="Tahoma" w:hAnsi="Tahoma" w:cs="Calibri"/>
      <w:sz w:val="16"/>
      <w:szCs w:val="16"/>
      <w:lang w:eastAsia="en-US"/>
    </w:rPr>
  </w:style>
  <w:style w:type="paragraph" w:customStyle="1" w:styleId="ConsTitle">
    <w:name w:val="ConsTitle"/>
    <w:pPr>
      <w:widowControl w:val="0"/>
      <w:suppressAutoHyphens/>
      <w:spacing w:line="100" w:lineRule="atLeast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l.a.nikiforova</dc:creator>
  <cp:lastModifiedBy>Попов Д.А.</cp:lastModifiedBy>
  <cp:revision>2</cp:revision>
  <cp:lastPrinted>2016-12-14T09:42:00Z</cp:lastPrinted>
  <dcterms:created xsi:type="dcterms:W3CDTF">2018-12-14T06:44:00Z</dcterms:created>
  <dcterms:modified xsi:type="dcterms:W3CDTF">2018-12-14T06:44:00Z</dcterms:modified>
</cp:coreProperties>
</file>