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AE" w:rsidRPr="00F25284" w:rsidRDefault="000449AE" w:rsidP="000449AE">
      <w:pPr>
        <w:jc w:val="center"/>
      </w:pPr>
      <w:r w:rsidRPr="00F25284">
        <w:rPr>
          <w:b/>
          <w:sz w:val="28"/>
        </w:rPr>
        <w:t>И Т О Г И</w:t>
      </w:r>
    </w:p>
    <w:p w:rsidR="000449AE" w:rsidRPr="00F25284" w:rsidRDefault="000449AE" w:rsidP="000449A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F25284">
        <w:rPr>
          <w:b/>
          <w:bCs/>
          <w:sz w:val="28"/>
          <w:szCs w:val="28"/>
        </w:rPr>
        <w:t>социально</w:t>
      </w:r>
      <w:r>
        <w:rPr>
          <w:b/>
          <w:bCs/>
          <w:sz w:val="28"/>
          <w:szCs w:val="28"/>
        </w:rPr>
        <w:t xml:space="preserve"> </w:t>
      </w:r>
      <w:r w:rsidRPr="00F25284">
        <w:rPr>
          <w:b/>
          <w:bCs/>
          <w:sz w:val="28"/>
          <w:szCs w:val="28"/>
        </w:rPr>
        <w:t>- экономического развития Любытинского</w:t>
      </w:r>
    </w:p>
    <w:p w:rsidR="000449AE" w:rsidRPr="00F25284" w:rsidRDefault="000449AE" w:rsidP="000449AE">
      <w:pPr>
        <w:jc w:val="center"/>
      </w:pPr>
      <w:r>
        <w:rPr>
          <w:b/>
          <w:sz w:val="28"/>
        </w:rPr>
        <w:t>муниципального района за первое полугодие</w:t>
      </w:r>
      <w:r w:rsidRPr="00F25284">
        <w:rPr>
          <w:b/>
          <w:sz w:val="28"/>
        </w:rPr>
        <w:t xml:space="preserve"> 201</w:t>
      </w:r>
      <w:r>
        <w:rPr>
          <w:b/>
          <w:sz w:val="28"/>
        </w:rPr>
        <w:t>7</w:t>
      </w:r>
      <w:r w:rsidRPr="00F25284">
        <w:rPr>
          <w:b/>
          <w:sz w:val="28"/>
        </w:rPr>
        <w:t xml:space="preserve"> года</w:t>
      </w:r>
    </w:p>
    <w:p w:rsidR="000449AE" w:rsidRDefault="000449AE" w:rsidP="000449AE">
      <w:pPr>
        <w:jc w:val="both"/>
      </w:pPr>
    </w:p>
    <w:p w:rsidR="000449AE" w:rsidRDefault="000449AE" w:rsidP="000449AE">
      <w:pPr>
        <w:ind w:firstLine="708"/>
        <w:jc w:val="both"/>
        <w:rPr>
          <w:sz w:val="28"/>
          <w:szCs w:val="28"/>
        </w:rPr>
      </w:pPr>
      <w:r w:rsidRPr="007D2013">
        <w:rPr>
          <w:sz w:val="28"/>
          <w:szCs w:val="28"/>
        </w:rPr>
        <w:t xml:space="preserve">Анализ социально-экономического развития муниципального района </w:t>
      </w:r>
      <w:r>
        <w:rPr>
          <w:sz w:val="28"/>
          <w:szCs w:val="28"/>
        </w:rPr>
        <w:t xml:space="preserve">в целом </w:t>
      </w:r>
      <w:r w:rsidRPr="007D2013">
        <w:rPr>
          <w:sz w:val="28"/>
          <w:szCs w:val="28"/>
        </w:rPr>
        <w:t>выявил стабильное положение</w:t>
      </w:r>
      <w:r>
        <w:rPr>
          <w:sz w:val="28"/>
          <w:szCs w:val="28"/>
        </w:rPr>
        <w:t>.</w:t>
      </w:r>
      <w:r w:rsidRPr="007D2013">
        <w:rPr>
          <w:sz w:val="28"/>
          <w:szCs w:val="28"/>
        </w:rPr>
        <w:t xml:space="preserve"> </w:t>
      </w:r>
    </w:p>
    <w:p w:rsidR="000449AE" w:rsidRDefault="000449AE" w:rsidP="00044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промышленного производства во всех хозяйствующих </w:t>
      </w:r>
      <w:r w:rsidR="00947917">
        <w:rPr>
          <w:sz w:val="28"/>
          <w:szCs w:val="28"/>
        </w:rPr>
        <w:t>субъектах района составил</w:t>
      </w:r>
      <w:r w:rsidR="004B4643">
        <w:rPr>
          <w:sz w:val="28"/>
          <w:szCs w:val="28"/>
        </w:rPr>
        <w:t xml:space="preserve"> 102,3%, в основном за счёт лесной отрасли</w:t>
      </w:r>
      <w:r>
        <w:rPr>
          <w:sz w:val="28"/>
          <w:szCs w:val="28"/>
        </w:rPr>
        <w:t>.</w:t>
      </w:r>
      <w:r w:rsidR="004B4643">
        <w:rPr>
          <w:sz w:val="28"/>
          <w:szCs w:val="28"/>
        </w:rPr>
        <w:t xml:space="preserve"> В добывающей</w:t>
      </w:r>
      <w:r>
        <w:rPr>
          <w:sz w:val="28"/>
          <w:szCs w:val="28"/>
        </w:rPr>
        <w:t xml:space="preserve"> промышленности </w:t>
      </w:r>
      <w:r w:rsidR="004B4643">
        <w:rPr>
          <w:sz w:val="28"/>
          <w:szCs w:val="28"/>
        </w:rPr>
        <w:t>продолжается снижение объёма</w:t>
      </w:r>
      <w:r>
        <w:rPr>
          <w:sz w:val="28"/>
          <w:szCs w:val="28"/>
        </w:rPr>
        <w:t xml:space="preserve"> отгруженных товаров собственного про</w:t>
      </w:r>
      <w:r w:rsidR="00947917">
        <w:rPr>
          <w:sz w:val="28"/>
          <w:szCs w:val="28"/>
        </w:rPr>
        <w:t xml:space="preserve">изводства, связанное </w:t>
      </w:r>
      <w:r>
        <w:rPr>
          <w:sz w:val="28"/>
          <w:szCs w:val="28"/>
        </w:rPr>
        <w:t xml:space="preserve">из-за снижения спроса на </w:t>
      </w:r>
      <w:r w:rsidR="00947917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продукцию.</w:t>
      </w:r>
      <w:r w:rsidRPr="007D2013">
        <w:rPr>
          <w:sz w:val="28"/>
          <w:szCs w:val="28"/>
        </w:rPr>
        <w:t xml:space="preserve"> </w:t>
      </w:r>
    </w:p>
    <w:p w:rsidR="000449AE" w:rsidRDefault="00947917" w:rsidP="00044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показатель в</w:t>
      </w:r>
      <w:r w:rsidR="004B4643">
        <w:rPr>
          <w:sz w:val="28"/>
          <w:szCs w:val="28"/>
        </w:rPr>
        <w:t xml:space="preserve"> </w:t>
      </w:r>
      <w:r w:rsidR="000940D7">
        <w:rPr>
          <w:sz w:val="28"/>
          <w:szCs w:val="28"/>
        </w:rPr>
        <w:t>производств</w:t>
      </w:r>
      <w:r>
        <w:rPr>
          <w:sz w:val="28"/>
          <w:szCs w:val="28"/>
        </w:rPr>
        <w:t>е</w:t>
      </w:r>
      <w:r w:rsidR="000940D7">
        <w:rPr>
          <w:sz w:val="28"/>
          <w:szCs w:val="28"/>
        </w:rPr>
        <w:t xml:space="preserve"> </w:t>
      </w:r>
      <w:r w:rsidR="000940D7" w:rsidRPr="00A70564">
        <w:rPr>
          <w:sz w:val="28"/>
          <w:szCs w:val="28"/>
        </w:rPr>
        <w:t>ос</w:t>
      </w:r>
      <w:r w:rsidR="000940D7">
        <w:rPr>
          <w:sz w:val="28"/>
          <w:szCs w:val="28"/>
        </w:rPr>
        <w:t xml:space="preserve">новных продуктов животноводства </w:t>
      </w:r>
      <w:r w:rsidR="004B4643">
        <w:rPr>
          <w:sz w:val="28"/>
          <w:szCs w:val="28"/>
        </w:rPr>
        <w:t>в</w:t>
      </w:r>
      <w:r>
        <w:rPr>
          <w:sz w:val="28"/>
          <w:szCs w:val="28"/>
        </w:rPr>
        <w:t xml:space="preserve"> сфере</w:t>
      </w:r>
      <w:r w:rsidR="004B46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хозяйства,</w:t>
      </w:r>
      <w:r w:rsidR="000449AE">
        <w:rPr>
          <w:sz w:val="28"/>
          <w:szCs w:val="28"/>
        </w:rPr>
        <w:t xml:space="preserve"> за отчетный период </w:t>
      </w:r>
      <w:r w:rsidR="004B4643">
        <w:rPr>
          <w:sz w:val="28"/>
          <w:szCs w:val="28"/>
        </w:rPr>
        <w:t xml:space="preserve">в основном остались на уровне </w:t>
      </w:r>
      <w:r w:rsidR="000940D7">
        <w:rPr>
          <w:sz w:val="28"/>
          <w:szCs w:val="28"/>
        </w:rPr>
        <w:t>прошлого года</w:t>
      </w:r>
      <w:r>
        <w:rPr>
          <w:sz w:val="28"/>
          <w:szCs w:val="28"/>
        </w:rPr>
        <w:t xml:space="preserve">, </w:t>
      </w:r>
      <w:r w:rsidR="00DD22A5">
        <w:rPr>
          <w:sz w:val="28"/>
          <w:szCs w:val="28"/>
        </w:rPr>
        <w:t>и составил</w:t>
      </w:r>
      <w:r>
        <w:rPr>
          <w:sz w:val="28"/>
          <w:szCs w:val="28"/>
        </w:rPr>
        <w:t xml:space="preserve"> 102,6%.</w:t>
      </w:r>
    </w:p>
    <w:p w:rsidR="000449AE" w:rsidRDefault="000449AE" w:rsidP="00044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Инвести</w:t>
      </w:r>
      <w:r w:rsidR="000940D7">
        <w:rPr>
          <w:sz w:val="28"/>
          <w:szCs w:val="28"/>
        </w:rPr>
        <w:t>ции в основной капитал за первое полугодие увеличились в 3,4 раз к аналогичному периоду прошлого года</w:t>
      </w:r>
      <w:r>
        <w:rPr>
          <w:sz w:val="28"/>
          <w:szCs w:val="28"/>
        </w:rPr>
        <w:t>. Такой рост, связан с модернизацией производств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«НЛК «Содружество».</w:t>
      </w:r>
    </w:p>
    <w:p w:rsidR="000449AE" w:rsidRPr="000967E4" w:rsidRDefault="000449AE" w:rsidP="000449AE">
      <w:pPr>
        <w:ind w:firstLine="708"/>
        <w:jc w:val="both"/>
        <w:rPr>
          <w:b/>
          <w:bCs/>
          <w:sz w:val="28"/>
          <w:szCs w:val="28"/>
        </w:rPr>
      </w:pPr>
      <w:r w:rsidRPr="00283B7D">
        <w:rPr>
          <w:sz w:val="28"/>
          <w:szCs w:val="28"/>
        </w:rPr>
        <w:t>Розничный товарооборот по всем к</w:t>
      </w:r>
      <w:r w:rsidR="000940D7">
        <w:rPr>
          <w:sz w:val="28"/>
          <w:szCs w:val="28"/>
        </w:rPr>
        <w:t>аналам реализации за январь-июнь</w:t>
      </w:r>
      <w:r w:rsidRPr="00283B7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83B7D">
        <w:rPr>
          <w:sz w:val="28"/>
          <w:szCs w:val="28"/>
        </w:rPr>
        <w:t xml:space="preserve"> года </w:t>
      </w:r>
      <w:r w:rsidR="000940D7">
        <w:rPr>
          <w:sz w:val="28"/>
          <w:szCs w:val="28"/>
        </w:rPr>
        <w:t>снизился на 3,5</w:t>
      </w:r>
      <w:r>
        <w:rPr>
          <w:sz w:val="28"/>
          <w:szCs w:val="28"/>
        </w:rPr>
        <w:t>%</w:t>
      </w:r>
      <w:r w:rsidR="000940D7">
        <w:rPr>
          <w:sz w:val="28"/>
          <w:szCs w:val="28"/>
        </w:rPr>
        <w:t xml:space="preserve"> к 2016 году, а</w:t>
      </w:r>
      <w:r w:rsidRPr="00283B7D">
        <w:rPr>
          <w:sz w:val="28"/>
          <w:szCs w:val="28"/>
        </w:rPr>
        <w:t xml:space="preserve"> </w:t>
      </w:r>
      <w:r w:rsidR="000940D7">
        <w:rPr>
          <w:sz w:val="28"/>
          <w:szCs w:val="28"/>
        </w:rPr>
        <w:t>о</w:t>
      </w:r>
      <w:r w:rsidRPr="00283B7D">
        <w:rPr>
          <w:sz w:val="28"/>
          <w:szCs w:val="28"/>
        </w:rPr>
        <w:t>борот обществе</w:t>
      </w:r>
      <w:r>
        <w:rPr>
          <w:sz w:val="28"/>
          <w:szCs w:val="28"/>
        </w:rPr>
        <w:t>нного</w:t>
      </w:r>
      <w:r w:rsidRPr="00283B7D">
        <w:rPr>
          <w:sz w:val="28"/>
          <w:szCs w:val="28"/>
        </w:rPr>
        <w:t xml:space="preserve"> питания </w:t>
      </w:r>
      <w:r w:rsidR="000940D7">
        <w:rPr>
          <w:sz w:val="28"/>
          <w:szCs w:val="28"/>
        </w:rPr>
        <w:t>остался на уровне прошлого года.</w:t>
      </w:r>
      <w:r w:rsidR="007D3BC1">
        <w:rPr>
          <w:sz w:val="28"/>
          <w:szCs w:val="28"/>
        </w:rPr>
        <w:t xml:space="preserve"> </w:t>
      </w:r>
      <w:r w:rsidR="00A52232">
        <w:rPr>
          <w:sz w:val="28"/>
          <w:szCs w:val="28"/>
        </w:rPr>
        <w:t>Основные причины такой динамики, остаётся снижение покупательской способности населения.</w:t>
      </w:r>
      <w:r w:rsidR="007D3BC1">
        <w:rPr>
          <w:sz w:val="28"/>
          <w:szCs w:val="28"/>
        </w:rPr>
        <w:t xml:space="preserve">  </w:t>
      </w:r>
    </w:p>
    <w:p w:rsidR="000449AE" w:rsidRDefault="00A52232" w:rsidP="00044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сфере</w:t>
      </w:r>
      <w:r w:rsidR="000449AE">
        <w:rPr>
          <w:sz w:val="28"/>
          <w:szCs w:val="28"/>
        </w:rPr>
        <w:t xml:space="preserve"> платных услуг населению</w:t>
      </w:r>
      <w:r>
        <w:rPr>
          <w:sz w:val="28"/>
          <w:szCs w:val="28"/>
        </w:rPr>
        <w:t>, объём вырос</w:t>
      </w:r>
      <w:r w:rsidR="000449AE">
        <w:rPr>
          <w:sz w:val="28"/>
          <w:szCs w:val="28"/>
        </w:rPr>
        <w:t xml:space="preserve"> по сравнен</w:t>
      </w:r>
      <w:r w:rsidR="00DD22A5">
        <w:rPr>
          <w:sz w:val="28"/>
          <w:szCs w:val="28"/>
        </w:rPr>
        <w:t>ию с 1 полугодием</w:t>
      </w:r>
      <w:r w:rsidR="007D3BC1">
        <w:rPr>
          <w:sz w:val="28"/>
          <w:szCs w:val="28"/>
        </w:rPr>
        <w:t xml:space="preserve"> 2016 года на 6,7</w:t>
      </w:r>
      <w:r w:rsidR="000449AE">
        <w:rPr>
          <w:sz w:val="28"/>
          <w:szCs w:val="28"/>
        </w:rPr>
        <w:t>%.</w:t>
      </w:r>
    </w:p>
    <w:p w:rsidR="000449AE" w:rsidRDefault="00A52232" w:rsidP="00044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</w:t>
      </w:r>
      <w:r w:rsidR="000449AE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продолжился</w:t>
      </w:r>
      <w:r w:rsidR="000449AE">
        <w:rPr>
          <w:sz w:val="28"/>
          <w:szCs w:val="28"/>
        </w:rPr>
        <w:t xml:space="preserve"> рост</w:t>
      </w:r>
      <w:r w:rsidR="000449AE" w:rsidRPr="007D2013">
        <w:rPr>
          <w:sz w:val="28"/>
          <w:szCs w:val="28"/>
        </w:rPr>
        <w:t xml:space="preserve"> предпринимательской активности среди населения и развитие малых форм деятельности</w:t>
      </w:r>
      <w:r w:rsidR="00947917">
        <w:rPr>
          <w:sz w:val="28"/>
          <w:szCs w:val="28"/>
        </w:rPr>
        <w:t>. Н</w:t>
      </w:r>
      <w:r>
        <w:rPr>
          <w:sz w:val="28"/>
          <w:szCs w:val="28"/>
        </w:rPr>
        <w:t xml:space="preserve">а территории муниципального района, </w:t>
      </w:r>
      <w:r w:rsidR="00947917">
        <w:rPr>
          <w:sz w:val="28"/>
          <w:szCs w:val="28"/>
        </w:rPr>
        <w:t xml:space="preserve">за отчётный период </w:t>
      </w:r>
      <w:r>
        <w:rPr>
          <w:sz w:val="28"/>
          <w:szCs w:val="28"/>
        </w:rPr>
        <w:t xml:space="preserve">зарегистрировалось на </w:t>
      </w:r>
      <w:r w:rsidR="00DD22A5">
        <w:rPr>
          <w:sz w:val="28"/>
          <w:szCs w:val="28"/>
        </w:rPr>
        <w:t>14 субъектов предпринимательства</w:t>
      </w:r>
      <w:r>
        <w:rPr>
          <w:sz w:val="28"/>
          <w:szCs w:val="28"/>
        </w:rPr>
        <w:t xml:space="preserve"> больше,</w:t>
      </w:r>
      <w:r w:rsidR="00947917">
        <w:rPr>
          <w:sz w:val="28"/>
          <w:szCs w:val="28"/>
        </w:rPr>
        <w:t xml:space="preserve"> чем 2016 году</w:t>
      </w:r>
    </w:p>
    <w:p w:rsidR="000449AE" w:rsidRPr="004D5FC1" w:rsidRDefault="005A5AB9" w:rsidP="005A5AB9">
      <w:pPr>
        <w:ind w:firstLine="708"/>
        <w:jc w:val="both"/>
        <w:rPr>
          <w:highlight w:val="yellow"/>
        </w:rPr>
      </w:pPr>
      <w:r w:rsidRPr="007A6087">
        <w:rPr>
          <w:sz w:val="28"/>
          <w:szCs w:val="28"/>
        </w:rPr>
        <w:t>Среднемесячная заработная плата с учетом субъектов малого предпринимательства за истекший период</w:t>
      </w:r>
      <w:r>
        <w:rPr>
          <w:sz w:val="28"/>
          <w:szCs w:val="28"/>
        </w:rPr>
        <w:t xml:space="preserve"> текущего года составила 23177,4</w:t>
      </w:r>
      <w:r w:rsidRPr="007A608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ей, что составляет 110,4</w:t>
      </w:r>
      <w:r w:rsidRPr="007A6087">
        <w:rPr>
          <w:sz w:val="28"/>
          <w:szCs w:val="28"/>
        </w:rPr>
        <w:t xml:space="preserve"> % к показателю соответствующего периода прошлого года</w:t>
      </w:r>
      <w:r>
        <w:rPr>
          <w:sz w:val="28"/>
          <w:szCs w:val="28"/>
        </w:rPr>
        <w:t>.</w:t>
      </w:r>
    </w:p>
    <w:p w:rsidR="000449AE" w:rsidRDefault="000449AE" w:rsidP="000449AE">
      <w:pPr>
        <w:jc w:val="center"/>
        <w:rPr>
          <w:b/>
          <w:sz w:val="28"/>
        </w:rPr>
      </w:pPr>
    </w:p>
    <w:p w:rsidR="000449AE" w:rsidRDefault="000449AE" w:rsidP="000449AE">
      <w:pPr>
        <w:jc w:val="center"/>
        <w:rPr>
          <w:b/>
          <w:sz w:val="28"/>
        </w:rPr>
      </w:pPr>
    </w:p>
    <w:p w:rsidR="000449AE" w:rsidRDefault="000449AE" w:rsidP="000449AE">
      <w:pPr>
        <w:jc w:val="center"/>
        <w:rPr>
          <w:b/>
          <w:sz w:val="28"/>
        </w:rPr>
      </w:pPr>
    </w:p>
    <w:p w:rsidR="000449AE" w:rsidRDefault="000449AE" w:rsidP="000449AE">
      <w:pPr>
        <w:jc w:val="center"/>
        <w:rPr>
          <w:b/>
          <w:sz w:val="28"/>
        </w:rPr>
      </w:pPr>
    </w:p>
    <w:p w:rsidR="000449AE" w:rsidRDefault="000449AE" w:rsidP="000449AE">
      <w:pPr>
        <w:jc w:val="center"/>
        <w:rPr>
          <w:b/>
          <w:sz w:val="28"/>
        </w:rPr>
      </w:pPr>
    </w:p>
    <w:p w:rsidR="000449AE" w:rsidRDefault="000449AE" w:rsidP="000449AE">
      <w:pPr>
        <w:jc w:val="center"/>
        <w:rPr>
          <w:b/>
          <w:sz w:val="28"/>
        </w:rPr>
      </w:pPr>
    </w:p>
    <w:p w:rsidR="000449AE" w:rsidRDefault="000449AE" w:rsidP="000449AE">
      <w:pPr>
        <w:jc w:val="center"/>
        <w:rPr>
          <w:b/>
          <w:sz w:val="28"/>
        </w:rPr>
      </w:pPr>
    </w:p>
    <w:p w:rsidR="000449AE" w:rsidRDefault="000449AE" w:rsidP="000449AE">
      <w:pPr>
        <w:jc w:val="center"/>
        <w:rPr>
          <w:b/>
          <w:sz w:val="28"/>
        </w:rPr>
      </w:pPr>
    </w:p>
    <w:p w:rsidR="000449AE" w:rsidRDefault="000449AE" w:rsidP="000449AE">
      <w:pPr>
        <w:jc w:val="center"/>
        <w:rPr>
          <w:b/>
          <w:sz w:val="28"/>
        </w:rPr>
      </w:pPr>
    </w:p>
    <w:p w:rsidR="000449AE" w:rsidRDefault="000449AE" w:rsidP="000449AE">
      <w:pPr>
        <w:rPr>
          <w:b/>
          <w:sz w:val="28"/>
        </w:rPr>
      </w:pPr>
    </w:p>
    <w:p w:rsidR="005A5AB9" w:rsidRDefault="005A5AB9" w:rsidP="000449AE">
      <w:pPr>
        <w:rPr>
          <w:b/>
          <w:sz w:val="28"/>
        </w:rPr>
      </w:pPr>
    </w:p>
    <w:p w:rsidR="005A5AB9" w:rsidRDefault="005A5AB9" w:rsidP="000449AE">
      <w:pPr>
        <w:rPr>
          <w:b/>
          <w:sz w:val="28"/>
        </w:rPr>
      </w:pPr>
    </w:p>
    <w:p w:rsidR="000449AE" w:rsidRDefault="000449AE" w:rsidP="000449AE">
      <w:pPr>
        <w:rPr>
          <w:b/>
          <w:sz w:val="28"/>
        </w:rPr>
      </w:pPr>
    </w:p>
    <w:p w:rsidR="000449AE" w:rsidRDefault="000449AE" w:rsidP="000449AE">
      <w:pPr>
        <w:jc w:val="center"/>
        <w:rPr>
          <w:b/>
          <w:sz w:val="28"/>
        </w:rPr>
      </w:pPr>
    </w:p>
    <w:p w:rsidR="000449AE" w:rsidRPr="00E00A79" w:rsidRDefault="000449AE" w:rsidP="000449AE">
      <w:pPr>
        <w:jc w:val="center"/>
        <w:rPr>
          <w:b/>
        </w:rPr>
      </w:pPr>
      <w:r w:rsidRPr="00E00A79">
        <w:rPr>
          <w:b/>
          <w:sz w:val="28"/>
        </w:rPr>
        <w:lastRenderedPageBreak/>
        <w:t>Основные показатели социально- экономического развития района</w:t>
      </w:r>
    </w:p>
    <w:p w:rsidR="000449AE" w:rsidRPr="00E00A79" w:rsidRDefault="000449AE" w:rsidP="000449AE">
      <w:pPr>
        <w:jc w:val="center"/>
        <w:rPr>
          <w:b/>
          <w:sz w:val="28"/>
        </w:rPr>
      </w:pPr>
      <w:r w:rsidRPr="00E00A79">
        <w:rPr>
          <w:b/>
          <w:sz w:val="28"/>
        </w:rPr>
        <w:t xml:space="preserve">за январь - </w:t>
      </w:r>
      <w:r>
        <w:rPr>
          <w:b/>
          <w:sz w:val="28"/>
        </w:rPr>
        <w:t>июнь</w:t>
      </w:r>
      <w:r w:rsidRPr="00E00A79">
        <w:rPr>
          <w:b/>
          <w:sz w:val="28"/>
        </w:rPr>
        <w:t xml:space="preserve"> 201</w:t>
      </w:r>
      <w:r>
        <w:rPr>
          <w:b/>
          <w:sz w:val="28"/>
        </w:rPr>
        <w:t>7</w:t>
      </w:r>
      <w:r w:rsidRPr="00E00A79">
        <w:rPr>
          <w:b/>
          <w:sz w:val="28"/>
        </w:rPr>
        <w:t xml:space="preserve"> года</w:t>
      </w:r>
    </w:p>
    <w:tbl>
      <w:tblPr>
        <w:tblpPr w:leftFromText="180" w:rightFromText="180" w:vertAnchor="text" w:horzAnchor="margin" w:tblpXSpec="center" w:tblpY="192"/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985"/>
        <w:gridCol w:w="2268"/>
      </w:tblGrid>
      <w:tr w:rsidR="005A5AB9" w:rsidRPr="005B1760" w:rsidTr="005A5AB9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июнь</w:t>
            </w:r>
          </w:p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B17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</w:t>
            </w:r>
            <w:r w:rsidRPr="005B1760">
              <w:rPr>
                <w:sz w:val="28"/>
                <w:szCs w:val="28"/>
              </w:rPr>
              <w:t xml:space="preserve">к </w:t>
            </w:r>
          </w:p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январю-июню</w:t>
            </w:r>
          </w:p>
          <w:p w:rsidR="005A5AB9" w:rsidRPr="005B1760" w:rsidRDefault="005A5AB9" w:rsidP="005A5AB9">
            <w:pPr>
              <w:pStyle w:val="TableContents"/>
              <w:jc w:val="center"/>
            </w:pPr>
            <w:r w:rsidRPr="005B17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B1760">
              <w:rPr>
                <w:sz w:val="28"/>
                <w:szCs w:val="28"/>
              </w:rPr>
              <w:t xml:space="preserve"> года</w:t>
            </w:r>
          </w:p>
        </w:tc>
      </w:tr>
      <w:tr w:rsidR="005A5AB9" w:rsidRPr="005B1760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отгруженных товаров собственного производства, выполненных работ, услуг, по полному кругу предприятий, млн. рублей: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5A5AB9" w:rsidRPr="005B1760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 в обрабатывающих производствах,</w:t>
            </w:r>
          </w:p>
          <w:p w:rsidR="005A5AB9" w:rsidRPr="005B1760" w:rsidRDefault="005A5AB9" w:rsidP="005A5AB9">
            <w:pPr>
              <w:pStyle w:val="TableContents"/>
              <w:rPr>
                <w:sz w:val="28"/>
              </w:rPr>
            </w:pPr>
            <w:r w:rsidRPr="005B1760">
              <w:rPr>
                <w:sz w:val="28"/>
              </w:rPr>
              <w:t xml:space="preserve">млн. рублей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5A5AB9" w:rsidRPr="005B1760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 добыча полезных ископаемых,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5A5AB9" w:rsidRPr="005B1760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инвестиций в основной капитал, млн. рублей</w:t>
            </w:r>
            <w:r>
              <w:rPr>
                <w:sz w:val="28"/>
                <w:szCs w:val="28"/>
              </w:rPr>
              <w:t xml:space="preserve"> (оперативные данные)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3,4р.</w:t>
            </w:r>
          </w:p>
        </w:tc>
      </w:tr>
      <w:tr w:rsidR="005A5AB9" w:rsidRPr="005B1760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Ввод в действие жилых домов за счет всех источников финансирования, кв.м.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A5AB9" w:rsidRPr="005B1760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розничной торговли,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5A5AB9" w:rsidRPr="005B1760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общественного питания,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5A5AB9" w:rsidRPr="005B1760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</w:pPr>
            <w:r w:rsidRPr="005B1760">
              <w:rPr>
                <w:sz w:val="28"/>
                <w:szCs w:val="28"/>
              </w:rPr>
              <w:t>Объем платных услуг населению,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</w:tc>
      </w:tr>
      <w:tr w:rsidR="005A5AB9" w:rsidRPr="005B1760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Среднемесячная начисленная заработная плата, рублей</w:t>
            </w:r>
            <w:r>
              <w:rPr>
                <w:sz w:val="28"/>
                <w:szCs w:val="28"/>
              </w:rPr>
              <w:t xml:space="preserve"> (январь-июнь по оперативным данным)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3E5D3E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3E5D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3177,4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3E5D3E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3E5D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10,4</w:t>
            </w:r>
          </w:p>
        </w:tc>
      </w:tr>
      <w:tr w:rsidR="005A5AB9" w:rsidRPr="005B1760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Численность официально </w:t>
            </w:r>
            <w:proofErr w:type="gramStart"/>
            <w:r w:rsidRPr="005B1760">
              <w:rPr>
                <w:sz w:val="28"/>
                <w:szCs w:val="28"/>
              </w:rPr>
              <w:t>зарегистрированных</w:t>
            </w:r>
            <w:proofErr w:type="gramEnd"/>
            <w:r w:rsidRPr="005B1760">
              <w:rPr>
                <w:sz w:val="28"/>
                <w:szCs w:val="28"/>
              </w:rPr>
              <w:t xml:space="preserve"> </w:t>
            </w:r>
          </w:p>
          <w:p w:rsidR="005A5AB9" w:rsidRPr="005B1760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безработных, человек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5B1760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</w:tbl>
    <w:p w:rsidR="000449AE" w:rsidRPr="005B1760" w:rsidRDefault="000449AE" w:rsidP="000449AE"/>
    <w:p w:rsidR="000449AE" w:rsidRDefault="000449AE" w:rsidP="000449AE">
      <w:pPr>
        <w:jc w:val="center"/>
      </w:pPr>
    </w:p>
    <w:p w:rsidR="000449AE" w:rsidRDefault="000449AE" w:rsidP="000449AE">
      <w:pPr>
        <w:jc w:val="center"/>
        <w:rPr>
          <w:lang w:eastAsia="ru-RU" w:bidi="ar-SA"/>
        </w:rPr>
      </w:pPr>
      <w:r w:rsidRPr="003F5D4E">
        <w:rPr>
          <w:b/>
        </w:rPr>
        <w:t>П</w:t>
      </w:r>
      <w:r w:rsidRPr="003F5D4E">
        <w:rPr>
          <w:b/>
          <w:sz w:val="28"/>
          <w:lang w:eastAsia="ru-RU" w:bidi="ar-SA"/>
        </w:rPr>
        <w:t>ромышленность</w:t>
      </w:r>
    </w:p>
    <w:p w:rsidR="000449AE" w:rsidRPr="00E75904" w:rsidRDefault="000449AE" w:rsidP="000449AE">
      <w:pPr>
        <w:ind w:firstLine="513"/>
        <w:jc w:val="both"/>
        <w:rPr>
          <w:lang w:eastAsia="ru-RU" w:bidi="ar-SA"/>
        </w:rPr>
      </w:pPr>
      <w:r w:rsidRPr="00122035">
        <w:rPr>
          <w:sz w:val="28"/>
          <w:szCs w:val="28"/>
        </w:rPr>
        <w:t>За отчетный период в промышленности района с учетом лесозаг</w:t>
      </w:r>
      <w:r w:rsidR="00A855D9">
        <w:rPr>
          <w:sz w:val="28"/>
          <w:szCs w:val="28"/>
        </w:rPr>
        <w:t>отовительной деятельности объем</w:t>
      </w:r>
      <w:r w:rsidRPr="00122035">
        <w:rPr>
          <w:sz w:val="28"/>
          <w:szCs w:val="28"/>
        </w:rPr>
        <w:t xml:space="preserve"> отгруженных товаров собственного производства, выполненных работ и услуг с учетом субъе</w:t>
      </w:r>
      <w:r w:rsidR="00A855D9">
        <w:rPr>
          <w:sz w:val="28"/>
          <w:szCs w:val="28"/>
        </w:rPr>
        <w:t>ктов малого предпринимательства</w:t>
      </w:r>
      <w:r w:rsidRPr="00122035">
        <w:rPr>
          <w:sz w:val="28"/>
          <w:szCs w:val="28"/>
        </w:rPr>
        <w:t xml:space="preserve"> составил</w:t>
      </w:r>
      <w:r w:rsidR="004C2D18">
        <w:rPr>
          <w:sz w:val="28"/>
          <w:szCs w:val="28"/>
        </w:rPr>
        <w:t xml:space="preserve"> 137</w:t>
      </w:r>
      <w:r w:rsidR="001478E7">
        <w:rPr>
          <w:sz w:val="28"/>
          <w:szCs w:val="28"/>
        </w:rPr>
        <w:t>9,1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</w:t>
      </w:r>
      <w:r w:rsidRPr="00122035">
        <w:rPr>
          <w:sz w:val="28"/>
          <w:szCs w:val="28"/>
        </w:rPr>
        <w:t>р</w:t>
      </w:r>
      <w:proofErr w:type="gramEnd"/>
      <w:r w:rsidRPr="0012203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122035">
        <w:rPr>
          <w:sz w:val="28"/>
          <w:szCs w:val="28"/>
        </w:rPr>
        <w:t xml:space="preserve">, что составляет </w:t>
      </w:r>
      <w:r w:rsidR="001478E7">
        <w:rPr>
          <w:sz w:val="28"/>
          <w:szCs w:val="28"/>
        </w:rPr>
        <w:t>102,3</w:t>
      </w:r>
      <w:r w:rsidRPr="00122035">
        <w:rPr>
          <w:sz w:val="28"/>
          <w:szCs w:val="28"/>
        </w:rPr>
        <w:t xml:space="preserve">% объема промышленной отгрузки </w:t>
      </w:r>
      <w:r w:rsidR="001478E7">
        <w:rPr>
          <w:sz w:val="28"/>
          <w:szCs w:val="28"/>
        </w:rPr>
        <w:t xml:space="preserve"> к аналогичному периоду </w:t>
      </w:r>
      <w:r w:rsidRPr="00122035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122035">
        <w:rPr>
          <w:sz w:val="28"/>
          <w:szCs w:val="28"/>
        </w:rPr>
        <w:t>года.</w:t>
      </w:r>
    </w:p>
    <w:p w:rsidR="000449AE" w:rsidRPr="00122035" w:rsidRDefault="000449AE" w:rsidP="000449AE">
      <w:pPr>
        <w:ind w:firstLine="513"/>
        <w:jc w:val="both"/>
        <w:rPr>
          <w:sz w:val="28"/>
        </w:rPr>
      </w:pPr>
      <w:r w:rsidRPr="00122035">
        <w:rPr>
          <w:sz w:val="28"/>
          <w:szCs w:val="28"/>
        </w:rPr>
        <w:t>По-прежнему, в</w:t>
      </w:r>
      <w:r w:rsidRPr="00122035">
        <w:rPr>
          <w:sz w:val="28"/>
        </w:rPr>
        <w:t xml:space="preserve"> структуре промышленного производства продукция лесной отрасли занимает ведущее место. Доля лесной отрасли, включая лесозаготовку и деревообработку, в общем объеме отгруженной продукции  составляет </w:t>
      </w:r>
      <w:r w:rsidR="009C7CC9">
        <w:rPr>
          <w:sz w:val="28"/>
        </w:rPr>
        <w:t>76</w:t>
      </w:r>
      <w:r w:rsidRPr="00122035">
        <w:rPr>
          <w:sz w:val="28"/>
        </w:rPr>
        <w:t xml:space="preserve"> %, добыча полезных ископаемых составляет </w:t>
      </w:r>
      <w:r w:rsidR="009C7CC9">
        <w:rPr>
          <w:sz w:val="28"/>
        </w:rPr>
        <w:t>22</w:t>
      </w:r>
      <w:r w:rsidR="006352D0">
        <w:rPr>
          <w:sz w:val="28"/>
        </w:rPr>
        <w:t>,5</w:t>
      </w:r>
      <w:r>
        <w:rPr>
          <w:sz w:val="28"/>
        </w:rPr>
        <w:t xml:space="preserve"> %.</w:t>
      </w:r>
    </w:p>
    <w:p w:rsidR="00FC2C4C" w:rsidRDefault="000449AE" w:rsidP="000449AE">
      <w:pPr>
        <w:ind w:firstLine="513"/>
        <w:jc w:val="both"/>
        <w:rPr>
          <w:sz w:val="28"/>
        </w:rPr>
      </w:pPr>
      <w:r w:rsidRPr="006A64F8">
        <w:rPr>
          <w:sz w:val="28"/>
        </w:rPr>
        <w:t xml:space="preserve">В целом, по полному кругу предприятий в отрасли "добыча полезных ископаемых" объем отгруженных товаров собственного производства составил </w:t>
      </w:r>
      <w:r w:rsidR="009C7CC9">
        <w:rPr>
          <w:sz w:val="28"/>
        </w:rPr>
        <w:t>3</w:t>
      </w:r>
      <w:r w:rsidR="00336327">
        <w:rPr>
          <w:sz w:val="28"/>
        </w:rPr>
        <w:t>10,2</w:t>
      </w:r>
      <w:r>
        <w:rPr>
          <w:sz w:val="28"/>
        </w:rPr>
        <w:t xml:space="preserve"> </w:t>
      </w:r>
      <w:r w:rsidRPr="006A64F8">
        <w:rPr>
          <w:sz w:val="28"/>
        </w:rPr>
        <w:t>млн</w:t>
      </w:r>
      <w:proofErr w:type="gramStart"/>
      <w:r w:rsidRPr="006A64F8">
        <w:rPr>
          <w:sz w:val="28"/>
        </w:rPr>
        <w:t>.р</w:t>
      </w:r>
      <w:proofErr w:type="gramEnd"/>
      <w:r w:rsidRPr="006A64F8">
        <w:rPr>
          <w:sz w:val="28"/>
        </w:rPr>
        <w:t>уб</w:t>
      </w:r>
      <w:r w:rsidR="009C7CC9">
        <w:rPr>
          <w:sz w:val="28"/>
        </w:rPr>
        <w:t xml:space="preserve">., что составило </w:t>
      </w:r>
      <w:r w:rsidR="006352D0">
        <w:rPr>
          <w:sz w:val="28"/>
        </w:rPr>
        <w:t>89</w:t>
      </w:r>
      <w:r w:rsidR="00A855D9">
        <w:rPr>
          <w:sz w:val="28"/>
        </w:rPr>
        <w:t>%</w:t>
      </w:r>
      <w:r w:rsidRPr="006A64F8">
        <w:rPr>
          <w:sz w:val="28"/>
        </w:rPr>
        <w:t xml:space="preserve"> относительно соответствующего периода прошлого года. </w:t>
      </w:r>
      <w:r>
        <w:rPr>
          <w:sz w:val="28"/>
        </w:rPr>
        <w:t>Снижение объема отгрузки произошло в ЗАО «</w:t>
      </w:r>
      <w:proofErr w:type="spellStart"/>
      <w:r>
        <w:rPr>
          <w:sz w:val="28"/>
        </w:rPr>
        <w:t>Неболчи</w:t>
      </w:r>
      <w:r w:rsidR="006352D0">
        <w:rPr>
          <w:sz w:val="28"/>
        </w:rPr>
        <w:t>нское</w:t>
      </w:r>
      <w:proofErr w:type="spellEnd"/>
      <w:r w:rsidR="006352D0">
        <w:rPr>
          <w:sz w:val="28"/>
        </w:rPr>
        <w:t xml:space="preserve"> </w:t>
      </w:r>
      <w:proofErr w:type="spellStart"/>
      <w:r w:rsidR="006352D0">
        <w:rPr>
          <w:sz w:val="28"/>
        </w:rPr>
        <w:t>карьероуправление</w:t>
      </w:r>
      <w:proofErr w:type="spellEnd"/>
      <w:r w:rsidR="006352D0">
        <w:rPr>
          <w:sz w:val="28"/>
        </w:rPr>
        <w:t>» на 15,6</w:t>
      </w:r>
      <w:r>
        <w:rPr>
          <w:sz w:val="28"/>
        </w:rPr>
        <w:t xml:space="preserve">%, ЗАО «Русская горная </w:t>
      </w:r>
      <w:r w:rsidR="006352D0">
        <w:rPr>
          <w:sz w:val="28"/>
        </w:rPr>
        <w:lastRenderedPageBreak/>
        <w:t>компания» на 37,4</w:t>
      </w:r>
      <w:r>
        <w:rPr>
          <w:sz w:val="28"/>
        </w:rPr>
        <w:t>%, ООО «</w:t>
      </w:r>
      <w:proofErr w:type="spellStart"/>
      <w:r>
        <w:rPr>
          <w:sz w:val="28"/>
        </w:rPr>
        <w:t>Сормоль</w:t>
      </w:r>
      <w:proofErr w:type="spellEnd"/>
      <w:r>
        <w:rPr>
          <w:sz w:val="28"/>
        </w:rPr>
        <w:t>»</w:t>
      </w:r>
      <w:r w:rsidRPr="006A64F8">
        <w:rPr>
          <w:sz w:val="28"/>
        </w:rPr>
        <w:t xml:space="preserve"> </w:t>
      </w:r>
      <w:r w:rsidR="006352D0">
        <w:rPr>
          <w:sz w:val="28"/>
        </w:rPr>
        <w:t>на 62</w:t>
      </w:r>
      <w:r>
        <w:rPr>
          <w:sz w:val="28"/>
        </w:rPr>
        <w:t>% , такие снижения связаны</w:t>
      </w:r>
      <w:r w:rsidR="006352D0">
        <w:rPr>
          <w:sz w:val="28"/>
        </w:rPr>
        <w:t xml:space="preserve"> в основном</w:t>
      </w:r>
      <w:r>
        <w:rPr>
          <w:sz w:val="28"/>
        </w:rPr>
        <w:t xml:space="preserve"> со сбытом продукции</w:t>
      </w:r>
      <w:r w:rsidR="006352D0">
        <w:rPr>
          <w:sz w:val="28"/>
        </w:rPr>
        <w:t>. ООО «</w:t>
      </w:r>
      <w:proofErr w:type="spellStart"/>
      <w:r w:rsidR="006352D0">
        <w:rPr>
          <w:sz w:val="28"/>
        </w:rPr>
        <w:t>Сормоль</w:t>
      </w:r>
      <w:proofErr w:type="spellEnd"/>
      <w:r w:rsidR="006352D0">
        <w:rPr>
          <w:sz w:val="28"/>
        </w:rPr>
        <w:t xml:space="preserve">» во 2 квартале хозяйственную деятельность </w:t>
      </w:r>
      <w:r w:rsidR="00FC2C4C">
        <w:rPr>
          <w:sz w:val="28"/>
        </w:rPr>
        <w:t xml:space="preserve">вообще </w:t>
      </w:r>
      <w:r w:rsidR="006352D0">
        <w:rPr>
          <w:sz w:val="28"/>
        </w:rPr>
        <w:t>не осуществляла</w:t>
      </w:r>
      <w:r w:rsidR="00FC2C4C">
        <w:rPr>
          <w:sz w:val="28"/>
        </w:rPr>
        <w:t xml:space="preserve"> из-за отсутствия денежных средств на ремонт оборудования.</w:t>
      </w:r>
      <w:r w:rsidR="006352D0">
        <w:rPr>
          <w:sz w:val="28"/>
        </w:rPr>
        <w:t xml:space="preserve"> </w:t>
      </w:r>
    </w:p>
    <w:p w:rsidR="000449AE" w:rsidRDefault="000449AE" w:rsidP="000449AE">
      <w:pPr>
        <w:ind w:firstLine="513"/>
        <w:jc w:val="both"/>
        <w:rPr>
          <w:sz w:val="28"/>
        </w:rPr>
      </w:pPr>
      <w:r w:rsidRPr="00E35557">
        <w:rPr>
          <w:sz w:val="28"/>
        </w:rPr>
        <w:t xml:space="preserve">В обрабатывающих производствах объем отгрузки продукции собственного производства с учетом субъектов малого предпринимательства за отчетный период составил </w:t>
      </w:r>
      <w:r w:rsidR="00FC2C4C">
        <w:rPr>
          <w:sz w:val="28"/>
        </w:rPr>
        <w:t>949,8</w:t>
      </w:r>
      <w:r w:rsidRPr="00E35557">
        <w:rPr>
          <w:sz w:val="28"/>
        </w:rPr>
        <w:t xml:space="preserve"> млн. рублей, что составляет </w:t>
      </w:r>
      <w:r w:rsidR="00FC2C4C">
        <w:rPr>
          <w:sz w:val="28"/>
        </w:rPr>
        <w:t>101</w:t>
      </w:r>
      <w:r w:rsidRPr="00E35557">
        <w:rPr>
          <w:sz w:val="28"/>
        </w:rPr>
        <w:t>% отгруженной продукции собстве</w:t>
      </w:r>
      <w:r w:rsidR="00FC2C4C">
        <w:rPr>
          <w:sz w:val="28"/>
        </w:rPr>
        <w:t>нного производства за шесть месяцев</w:t>
      </w:r>
      <w:r w:rsidRPr="00E35557">
        <w:rPr>
          <w:sz w:val="28"/>
        </w:rPr>
        <w:t xml:space="preserve"> 201</w:t>
      </w:r>
      <w:r w:rsidR="00F05A0B">
        <w:rPr>
          <w:sz w:val="28"/>
        </w:rPr>
        <w:t>6 года (по области 97,4%).</w:t>
      </w:r>
    </w:p>
    <w:p w:rsidR="000449AE" w:rsidRDefault="00FC2C4C" w:rsidP="000449AE">
      <w:pPr>
        <w:ind w:firstLine="513"/>
        <w:jc w:val="both"/>
        <w:rPr>
          <w:sz w:val="28"/>
        </w:rPr>
      </w:pPr>
      <w:r>
        <w:rPr>
          <w:sz w:val="28"/>
        </w:rPr>
        <w:t>Имеющий наибольши</w:t>
      </w:r>
      <w:r w:rsidR="00A855D9">
        <w:rPr>
          <w:sz w:val="28"/>
        </w:rPr>
        <w:t>й удельный вес в обрабатывающем</w:t>
      </w:r>
      <w:r>
        <w:rPr>
          <w:sz w:val="28"/>
        </w:rPr>
        <w:t xml:space="preserve"> производстве </w:t>
      </w:r>
      <w:r w:rsidR="000449AE">
        <w:rPr>
          <w:sz w:val="28"/>
        </w:rPr>
        <w:t>ООО «</w:t>
      </w:r>
      <w:proofErr w:type="spellStart"/>
      <w:r w:rsidR="000449AE">
        <w:rPr>
          <w:sz w:val="28"/>
        </w:rPr>
        <w:t>Сетново</w:t>
      </w:r>
      <w:proofErr w:type="spellEnd"/>
      <w:r w:rsidR="000449AE">
        <w:rPr>
          <w:sz w:val="28"/>
        </w:rPr>
        <w:t>»</w:t>
      </w:r>
      <w:r w:rsidR="00F05A0B">
        <w:rPr>
          <w:sz w:val="28"/>
        </w:rPr>
        <w:t>,</w:t>
      </w:r>
      <w:r>
        <w:rPr>
          <w:sz w:val="28"/>
        </w:rPr>
        <w:t xml:space="preserve"> </w:t>
      </w:r>
      <w:r w:rsidR="00F05A0B">
        <w:rPr>
          <w:sz w:val="28"/>
        </w:rPr>
        <w:t>отгружено</w:t>
      </w:r>
      <w:r w:rsidR="000449AE" w:rsidRPr="00E35557">
        <w:rPr>
          <w:sz w:val="28"/>
        </w:rPr>
        <w:t xml:space="preserve"> товаров собственн</w:t>
      </w:r>
      <w:r>
        <w:rPr>
          <w:sz w:val="28"/>
        </w:rPr>
        <w:t xml:space="preserve">ого производства </w:t>
      </w:r>
      <w:r w:rsidR="000449AE" w:rsidRPr="00E35557">
        <w:rPr>
          <w:sz w:val="28"/>
        </w:rPr>
        <w:t xml:space="preserve">за отчетный период составил </w:t>
      </w:r>
      <w:r>
        <w:rPr>
          <w:sz w:val="28"/>
        </w:rPr>
        <w:t>788,6</w:t>
      </w:r>
      <w:r w:rsidR="000449AE">
        <w:rPr>
          <w:sz w:val="28"/>
        </w:rPr>
        <w:t xml:space="preserve"> </w:t>
      </w:r>
      <w:r w:rsidR="000449AE" w:rsidRPr="00E35557">
        <w:rPr>
          <w:sz w:val="28"/>
        </w:rPr>
        <w:t>млн</w:t>
      </w:r>
      <w:proofErr w:type="gramStart"/>
      <w:r w:rsidR="000449AE" w:rsidRPr="00E35557">
        <w:rPr>
          <w:sz w:val="28"/>
        </w:rPr>
        <w:t>.р</w:t>
      </w:r>
      <w:proofErr w:type="gramEnd"/>
      <w:r w:rsidR="000449AE" w:rsidRPr="00E35557">
        <w:rPr>
          <w:sz w:val="28"/>
        </w:rPr>
        <w:t>уб</w:t>
      </w:r>
      <w:r w:rsidR="000449AE">
        <w:rPr>
          <w:sz w:val="28"/>
        </w:rPr>
        <w:t>.</w:t>
      </w:r>
      <w:r w:rsidR="000449AE" w:rsidRPr="00E35557">
        <w:rPr>
          <w:sz w:val="28"/>
        </w:rPr>
        <w:t xml:space="preserve">, что составляет </w:t>
      </w:r>
      <w:r>
        <w:rPr>
          <w:sz w:val="28"/>
        </w:rPr>
        <w:t>101</w:t>
      </w:r>
      <w:r w:rsidR="000449AE" w:rsidRPr="00E35557">
        <w:rPr>
          <w:sz w:val="28"/>
        </w:rPr>
        <w:t xml:space="preserve">% от аналогичного показателя прошлого года. </w:t>
      </w:r>
    </w:p>
    <w:p w:rsidR="000449AE" w:rsidRDefault="000449AE" w:rsidP="000449AE">
      <w:pPr>
        <w:ind w:firstLine="513"/>
        <w:jc w:val="both"/>
        <w:rPr>
          <w:sz w:val="28"/>
        </w:rPr>
      </w:pPr>
      <w:r w:rsidRPr="00AD3AE1">
        <w:rPr>
          <w:sz w:val="28"/>
        </w:rPr>
        <w:t xml:space="preserve">В химической отрасли на заводе красок объем отгруженной продукции составил </w:t>
      </w:r>
      <w:r w:rsidR="00F05A0B">
        <w:rPr>
          <w:sz w:val="28"/>
        </w:rPr>
        <w:t>5,6</w:t>
      </w:r>
      <w:r w:rsidRPr="00AD3AE1">
        <w:rPr>
          <w:sz w:val="28"/>
        </w:rPr>
        <w:t xml:space="preserve"> млн</w:t>
      </w:r>
      <w:proofErr w:type="gramStart"/>
      <w:r w:rsidRPr="00AD3AE1">
        <w:rPr>
          <w:sz w:val="28"/>
        </w:rPr>
        <w:t>.р</w:t>
      </w:r>
      <w:proofErr w:type="gramEnd"/>
      <w:r w:rsidRPr="00AD3AE1">
        <w:rPr>
          <w:sz w:val="28"/>
        </w:rPr>
        <w:t>уб</w:t>
      </w:r>
      <w:r>
        <w:rPr>
          <w:sz w:val="28"/>
        </w:rPr>
        <w:t>.</w:t>
      </w:r>
      <w:r w:rsidRPr="00AD3AE1">
        <w:rPr>
          <w:sz w:val="28"/>
        </w:rPr>
        <w:t xml:space="preserve">, что </w:t>
      </w:r>
      <w:r w:rsidR="00F05A0B">
        <w:rPr>
          <w:sz w:val="28"/>
        </w:rPr>
        <w:t>на 1,2</w:t>
      </w:r>
      <w:r>
        <w:rPr>
          <w:sz w:val="28"/>
        </w:rPr>
        <w:t>%</w:t>
      </w:r>
      <w:r w:rsidR="00F05A0B">
        <w:rPr>
          <w:sz w:val="28"/>
        </w:rPr>
        <w:t xml:space="preserve"> больше</w:t>
      </w:r>
      <w:r w:rsidRPr="00AD3AE1">
        <w:rPr>
          <w:sz w:val="28"/>
        </w:rPr>
        <w:t xml:space="preserve"> соответствующего периода 201</w:t>
      </w:r>
      <w:r>
        <w:rPr>
          <w:sz w:val="28"/>
        </w:rPr>
        <w:t>6 года.</w:t>
      </w:r>
      <w:r w:rsidR="00F05A0B">
        <w:rPr>
          <w:sz w:val="28"/>
        </w:rPr>
        <w:t xml:space="preserve"> </w:t>
      </w:r>
    </w:p>
    <w:p w:rsidR="000449AE" w:rsidRDefault="000449AE" w:rsidP="000449AE">
      <w:pPr>
        <w:ind w:firstLine="426"/>
        <w:jc w:val="both"/>
        <w:rPr>
          <w:sz w:val="28"/>
          <w:szCs w:val="28"/>
        </w:rPr>
      </w:pPr>
      <w:r w:rsidRPr="00AD3AE1">
        <w:rPr>
          <w:sz w:val="28"/>
        </w:rPr>
        <w:t xml:space="preserve"> </w:t>
      </w:r>
      <w:r w:rsidRPr="00CD4E6D">
        <w:rPr>
          <w:sz w:val="28"/>
          <w:szCs w:val="28"/>
        </w:rPr>
        <w:t>Экспортом</w:t>
      </w:r>
      <w:r>
        <w:rPr>
          <w:sz w:val="28"/>
          <w:szCs w:val="28"/>
        </w:rPr>
        <w:t xml:space="preserve"> продукции </w:t>
      </w:r>
      <w:r w:rsidRPr="007B0EE9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района занимались </w:t>
      </w:r>
      <w:r w:rsidRPr="007B0EE9">
        <w:rPr>
          <w:sz w:val="28"/>
          <w:szCs w:val="28"/>
        </w:rPr>
        <w:t>два предприятия ООО «</w:t>
      </w:r>
      <w:proofErr w:type="spellStart"/>
      <w:r w:rsidRPr="007B0EE9">
        <w:rPr>
          <w:sz w:val="28"/>
          <w:szCs w:val="28"/>
        </w:rPr>
        <w:t>Сетново</w:t>
      </w:r>
      <w:proofErr w:type="spellEnd"/>
      <w:r w:rsidRPr="007B0EE9">
        <w:rPr>
          <w:sz w:val="28"/>
          <w:szCs w:val="28"/>
        </w:rPr>
        <w:t xml:space="preserve">» </w:t>
      </w:r>
      <w:proofErr w:type="gramStart"/>
      <w:r w:rsidRPr="007B0EE9">
        <w:rPr>
          <w:sz w:val="28"/>
          <w:szCs w:val="28"/>
        </w:rPr>
        <w:t>и ООО</w:t>
      </w:r>
      <w:proofErr w:type="gramEnd"/>
      <w:r w:rsidRPr="007B0EE9">
        <w:rPr>
          <w:sz w:val="28"/>
          <w:szCs w:val="28"/>
        </w:rPr>
        <w:t xml:space="preserve"> «Новгородская Лесопромышленная Компания «Содружество». Основным потребител</w:t>
      </w:r>
      <w:r>
        <w:rPr>
          <w:sz w:val="28"/>
          <w:szCs w:val="28"/>
        </w:rPr>
        <w:t xml:space="preserve">ем является Финляндия, </w:t>
      </w:r>
      <w:r w:rsidRPr="007B0EE9">
        <w:rPr>
          <w:sz w:val="28"/>
          <w:szCs w:val="28"/>
        </w:rPr>
        <w:t xml:space="preserve">Эстония, Германия, </w:t>
      </w:r>
      <w:r>
        <w:rPr>
          <w:sz w:val="28"/>
          <w:szCs w:val="28"/>
        </w:rPr>
        <w:t>Индия, Китай</w:t>
      </w:r>
      <w:r w:rsidRPr="007B0EE9">
        <w:rPr>
          <w:sz w:val="28"/>
          <w:szCs w:val="28"/>
        </w:rPr>
        <w:t>. Всего отгружено лесопродукц</w:t>
      </w:r>
      <w:r>
        <w:rPr>
          <w:sz w:val="28"/>
          <w:szCs w:val="28"/>
        </w:rPr>
        <w:t xml:space="preserve">ии на </w:t>
      </w:r>
      <w:r w:rsidRPr="007B0EE9">
        <w:rPr>
          <w:sz w:val="28"/>
          <w:szCs w:val="28"/>
        </w:rPr>
        <w:t xml:space="preserve">сумму </w:t>
      </w:r>
      <w:r w:rsidR="005F0E59">
        <w:rPr>
          <w:sz w:val="28"/>
          <w:szCs w:val="28"/>
        </w:rPr>
        <w:t>980,6 млн. рублей (97,6</w:t>
      </w:r>
      <w:r w:rsidRPr="007B0EE9">
        <w:rPr>
          <w:sz w:val="28"/>
          <w:szCs w:val="28"/>
        </w:rPr>
        <w:t>% от показателя 201</w:t>
      </w:r>
      <w:r>
        <w:rPr>
          <w:sz w:val="28"/>
          <w:szCs w:val="28"/>
        </w:rPr>
        <w:t xml:space="preserve">6 года), </w:t>
      </w:r>
      <w:r w:rsidRPr="007B0EE9">
        <w:rPr>
          <w:sz w:val="28"/>
          <w:szCs w:val="28"/>
        </w:rPr>
        <w:t xml:space="preserve">в том числе </w:t>
      </w:r>
      <w:r w:rsidR="005F0E59">
        <w:rPr>
          <w:sz w:val="28"/>
          <w:szCs w:val="28"/>
        </w:rPr>
        <w:t>17,5</w:t>
      </w:r>
      <w:r w:rsidRPr="007B0EE9">
        <w:rPr>
          <w:sz w:val="28"/>
          <w:szCs w:val="28"/>
        </w:rPr>
        <w:t xml:space="preserve"> тыс. тонн древесных топливных гранул, щепы </w:t>
      </w:r>
      <w:r w:rsidR="005F0E59">
        <w:rPr>
          <w:sz w:val="28"/>
          <w:szCs w:val="28"/>
        </w:rPr>
        <w:t>48,8</w:t>
      </w:r>
      <w:r w:rsidRPr="007B0EE9">
        <w:rPr>
          <w:sz w:val="28"/>
          <w:szCs w:val="28"/>
        </w:rPr>
        <w:t xml:space="preserve"> тыс. куб.м., пиломатериалов </w:t>
      </w:r>
      <w:r w:rsidR="005F0E59">
        <w:rPr>
          <w:sz w:val="28"/>
          <w:szCs w:val="28"/>
        </w:rPr>
        <w:t>74,1</w:t>
      </w:r>
      <w:r w:rsidRPr="007B0EE9">
        <w:rPr>
          <w:sz w:val="28"/>
          <w:szCs w:val="28"/>
        </w:rPr>
        <w:t xml:space="preserve"> тыс. </w:t>
      </w:r>
      <w:r>
        <w:rPr>
          <w:sz w:val="28"/>
          <w:szCs w:val="28"/>
        </w:rPr>
        <w:t>куб.м</w:t>
      </w:r>
      <w:r w:rsidRPr="007B0EE9">
        <w:rPr>
          <w:sz w:val="28"/>
          <w:szCs w:val="28"/>
        </w:rPr>
        <w:t>.</w:t>
      </w:r>
    </w:p>
    <w:p w:rsidR="000449AE" w:rsidRDefault="000449AE" w:rsidP="000449AE">
      <w:pPr>
        <w:jc w:val="center"/>
        <w:rPr>
          <w:b/>
          <w:sz w:val="28"/>
          <w:szCs w:val="28"/>
        </w:rPr>
      </w:pPr>
    </w:p>
    <w:p w:rsidR="000449AE" w:rsidRDefault="000449AE" w:rsidP="000449AE">
      <w:pPr>
        <w:jc w:val="center"/>
        <w:rPr>
          <w:b/>
          <w:sz w:val="28"/>
          <w:szCs w:val="28"/>
        </w:rPr>
      </w:pPr>
      <w:r w:rsidRPr="003F5D4E">
        <w:rPr>
          <w:b/>
          <w:sz w:val="28"/>
          <w:szCs w:val="28"/>
        </w:rPr>
        <w:t>Сельское</w:t>
      </w:r>
      <w:r w:rsidRPr="00413761">
        <w:rPr>
          <w:b/>
          <w:sz w:val="28"/>
          <w:szCs w:val="28"/>
        </w:rPr>
        <w:t xml:space="preserve"> хозяйство</w:t>
      </w:r>
    </w:p>
    <w:p w:rsidR="000449AE" w:rsidRDefault="000449AE" w:rsidP="000449AE">
      <w:pPr>
        <w:ind w:firstLine="426"/>
        <w:jc w:val="both"/>
        <w:rPr>
          <w:sz w:val="28"/>
          <w:szCs w:val="28"/>
        </w:rPr>
      </w:pPr>
      <w:r w:rsidRPr="009114E6">
        <w:rPr>
          <w:b/>
          <w:sz w:val="28"/>
          <w:szCs w:val="28"/>
        </w:rPr>
        <w:t xml:space="preserve"> </w:t>
      </w:r>
      <w:r w:rsidRPr="009114E6">
        <w:rPr>
          <w:sz w:val="28"/>
          <w:szCs w:val="28"/>
        </w:rPr>
        <w:t>На территори</w:t>
      </w:r>
      <w:r>
        <w:rPr>
          <w:sz w:val="28"/>
          <w:szCs w:val="28"/>
        </w:rPr>
        <w:t>и района в отчетном периоде 2017 года функционировали 3</w:t>
      </w:r>
      <w:r w:rsidRPr="00DB23F7">
        <w:rPr>
          <w:sz w:val="28"/>
          <w:szCs w:val="28"/>
        </w:rPr>
        <w:t xml:space="preserve"> сельхозпредприятия различны</w:t>
      </w:r>
      <w:r>
        <w:rPr>
          <w:sz w:val="28"/>
          <w:szCs w:val="28"/>
        </w:rPr>
        <w:t xml:space="preserve">х </w:t>
      </w:r>
      <w:r w:rsidR="00095164">
        <w:rPr>
          <w:sz w:val="28"/>
          <w:szCs w:val="28"/>
        </w:rPr>
        <w:t>организационно-правовых форм, 49</w:t>
      </w:r>
      <w:r w:rsidRPr="00DB23F7">
        <w:rPr>
          <w:sz w:val="28"/>
          <w:szCs w:val="28"/>
        </w:rPr>
        <w:t xml:space="preserve"> крестьянских хозяйств и </w:t>
      </w:r>
      <w:r>
        <w:rPr>
          <w:sz w:val="28"/>
          <w:szCs w:val="28"/>
        </w:rPr>
        <w:t>около</w:t>
      </w:r>
      <w:r w:rsidR="00095164">
        <w:rPr>
          <w:sz w:val="28"/>
          <w:szCs w:val="28"/>
        </w:rPr>
        <w:t xml:space="preserve"> 2900</w:t>
      </w:r>
      <w:r w:rsidRPr="00DB23F7">
        <w:rPr>
          <w:sz w:val="28"/>
          <w:szCs w:val="28"/>
        </w:rPr>
        <w:t xml:space="preserve"> личных подсобных хозяйств.</w:t>
      </w:r>
      <w:r>
        <w:rPr>
          <w:sz w:val="28"/>
          <w:szCs w:val="28"/>
        </w:rPr>
        <w:t xml:space="preserve"> За отче</w:t>
      </w:r>
      <w:r w:rsidR="00095164">
        <w:rPr>
          <w:sz w:val="28"/>
          <w:szCs w:val="28"/>
        </w:rPr>
        <w:t>тный период зарегистрировалось 4</w:t>
      </w:r>
      <w:r>
        <w:rPr>
          <w:sz w:val="28"/>
          <w:szCs w:val="28"/>
        </w:rPr>
        <w:t xml:space="preserve"> индивидуальных предпринимателей глав крестьянских (фермерских) хозяйств.</w:t>
      </w:r>
    </w:p>
    <w:p w:rsidR="000449AE" w:rsidRPr="00A70564" w:rsidRDefault="000449AE" w:rsidP="000449AE">
      <w:pPr>
        <w:ind w:firstLine="426"/>
        <w:jc w:val="both"/>
        <w:rPr>
          <w:sz w:val="28"/>
          <w:szCs w:val="28"/>
        </w:rPr>
      </w:pPr>
      <w:r w:rsidRPr="00A70564">
        <w:rPr>
          <w:sz w:val="28"/>
          <w:szCs w:val="28"/>
        </w:rPr>
        <w:t>Производство основных продуктов животноводства за январь-</w:t>
      </w:r>
      <w:r w:rsidR="00095164">
        <w:rPr>
          <w:sz w:val="28"/>
          <w:szCs w:val="28"/>
        </w:rPr>
        <w:t>июнь</w:t>
      </w:r>
      <w:r w:rsidRPr="00A70564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 составило:</w:t>
      </w:r>
    </w:p>
    <w:p w:rsidR="000449AE" w:rsidRPr="00A70564" w:rsidRDefault="000449AE" w:rsidP="000449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мясо в живой массе на убо</w:t>
      </w:r>
      <w:r w:rsidR="00095164">
        <w:rPr>
          <w:sz w:val="28"/>
          <w:szCs w:val="28"/>
        </w:rPr>
        <w:t>й 58,5</w:t>
      </w:r>
      <w:r>
        <w:rPr>
          <w:sz w:val="28"/>
          <w:szCs w:val="28"/>
        </w:rPr>
        <w:t xml:space="preserve"> тонн</w:t>
      </w:r>
      <w:r w:rsidRPr="00A70564">
        <w:rPr>
          <w:sz w:val="28"/>
          <w:szCs w:val="28"/>
        </w:rPr>
        <w:t xml:space="preserve"> (</w:t>
      </w:r>
      <w:r w:rsidR="00095164">
        <w:rPr>
          <w:sz w:val="28"/>
          <w:szCs w:val="28"/>
        </w:rPr>
        <w:t>110,8</w:t>
      </w:r>
      <w:r w:rsidRPr="00A70564">
        <w:rPr>
          <w:sz w:val="28"/>
          <w:szCs w:val="28"/>
        </w:rPr>
        <w:t xml:space="preserve"> % к уровню 201</w:t>
      </w:r>
      <w:r>
        <w:rPr>
          <w:sz w:val="28"/>
          <w:szCs w:val="28"/>
        </w:rPr>
        <w:t>6</w:t>
      </w:r>
      <w:r w:rsidRPr="00A70564">
        <w:rPr>
          <w:sz w:val="28"/>
          <w:szCs w:val="28"/>
        </w:rPr>
        <w:t xml:space="preserve"> года);</w:t>
      </w:r>
    </w:p>
    <w:p w:rsidR="000449AE" w:rsidRPr="00A70564" w:rsidRDefault="000449AE" w:rsidP="000449AE">
      <w:pPr>
        <w:ind w:firstLine="426"/>
        <w:jc w:val="both"/>
        <w:rPr>
          <w:sz w:val="28"/>
          <w:szCs w:val="28"/>
        </w:rPr>
      </w:pPr>
      <w:r w:rsidRPr="00A70564">
        <w:rPr>
          <w:sz w:val="28"/>
          <w:szCs w:val="28"/>
        </w:rPr>
        <w:t>-</w:t>
      </w:r>
      <w:r w:rsidRPr="00A70564">
        <w:rPr>
          <w:sz w:val="28"/>
        </w:rPr>
        <w:t xml:space="preserve"> </w:t>
      </w:r>
      <w:r w:rsidR="00095164">
        <w:rPr>
          <w:sz w:val="28"/>
        </w:rPr>
        <w:t>молоко 351</w:t>
      </w:r>
      <w:r>
        <w:rPr>
          <w:sz w:val="28"/>
        </w:rPr>
        <w:t xml:space="preserve"> т</w:t>
      </w:r>
      <w:r w:rsidRPr="00A70564">
        <w:rPr>
          <w:sz w:val="28"/>
        </w:rPr>
        <w:t xml:space="preserve"> </w:t>
      </w:r>
      <w:r w:rsidR="00095164">
        <w:rPr>
          <w:sz w:val="28"/>
        </w:rPr>
        <w:t>на 2,0</w:t>
      </w:r>
      <w:r>
        <w:rPr>
          <w:sz w:val="28"/>
        </w:rPr>
        <w:t>%</w:t>
      </w:r>
      <w:r w:rsidRPr="00A70564">
        <w:rPr>
          <w:sz w:val="28"/>
        </w:rPr>
        <w:t xml:space="preserve"> </w:t>
      </w:r>
      <w:r w:rsidR="00095164">
        <w:rPr>
          <w:sz w:val="28"/>
        </w:rPr>
        <w:t>меньше</w:t>
      </w:r>
      <w:r>
        <w:rPr>
          <w:sz w:val="28"/>
        </w:rPr>
        <w:t xml:space="preserve"> уровня </w:t>
      </w:r>
      <w:r w:rsidRPr="00A70564">
        <w:rPr>
          <w:sz w:val="28"/>
        </w:rPr>
        <w:t>201</w:t>
      </w:r>
      <w:r>
        <w:rPr>
          <w:sz w:val="28"/>
        </w:rPr>
        <w:t>6 года;</w:t>
      </w:r>
    </w:p>
    <w:p w:rsidR="000449AE" w:rsidRDefault="000449AE" w:rsidP="000449AE">
      <w:pPr>
        <w:ind w:firstLine="426"/>
        <w:jc w:val="both"/>
        <w:rPr>
          <w:sz w:val="28"/>
        </w:rPr>
      </w:pPr>
      <w:r w:rsidRPr="00A70564">
        <w:rPr>
          <w:sz w:val="28"/>
          <w:szCs w:val="28"/>
        </w:rPr>
        <w:t>-</w:t>
      </w:r>
      <w:r w:rsidRPr="00A70564">
        <w:rPr>
          <w:sz w:val="28"/>
        </w:rPr>
        <w:t xml:space="preserve"> производство яиц за отчетный период составило </w:t>
      </w:r>
      <w:r w:rsidR="00095164">
        <w:rPr>
          <w:sz w:val="28"/>
        </w:rPr>
        <w:t>489</w:t>
      </w:r>
      <w:r>
        <w:rPr>
          <w:sz w:val="28"/>
        </w:rPr>
        <w:t xml:space="preserve"> тыс. штук, что</w:t>
      </w:r>
    </w:p>
    <w:p w:rsidR="000449AE" w:rsidRPr="00A70564" w:rsidRDefault="000449AE" w:rsidP="000449AE">
      <w:pPr>
        <w:ind w:firstLine="426"/>
        <w:jc w:val="both"/>
      </w:pPr>
      <w:r>
        <w:rPr>
          <w:sz w:val="28"/>
        </w:rPr>
        <w:t xml:space="preserve">  </w:t>
      </w:r>
      <w:r w:rsidRPr="00A70564">
        <w:rPr>
          <w:sz w:val="28"/>
        </w:rPr>
        <w:t xml:space="preserve">составляет </w:t>
      </w:r>
      <w:r w:rsidR="00095164">
        <w:rPr>
          <w:sz w:val="28"/>
        </w:rPr>
        <w:t>129,4</w:t>
      </w:r>
      <w:r w:rsidRPr="00A70564">
        <w:rPr>
          <w:sz w:val="28"/>
        </w:rPr>
        <w:t xml:space="preserve"> % к соответствующему периоду 201</w:t>
      </w:r>
      <w:r>
        <w:rPr>
          <w:sz w:val="28"/>
        </w:rPr>
        <w:t xml:space="preserve">6 </w:t>
      </w:r>
      <w:r w:rsidRPr="00A70564">
        <w:rPr>
          <w:sz w:val="28"/>
        </w:rPr>
        <w:t>года</w:t>
      </w:r>
      <w:r>
        <w:rPr>
          <w:sz w:val="28"/>
        </w:rPr>
        <w:t>;</w:t>
      </w:r>
    </w:p>
    <w:p w:rsidR="000449AE" w:rsidRPr="00A70564" w:rsidRDefault="000449AE" w:rsidP="000449AE">
      <w:pPr>
        <w:ind w:firstLine="426"/>
        <w:jc w:val="both"/>
      </w:pPr>
      <w:r w:rsidRPr="00A70564">
        <w:t xml:space="preserve"> </w:t>
      </w:r>
      <w:r>
        <w:rPr>
          <w:sz w:val="28"/>
        </w:rPr>
        <w:t>- п</w:t>
      </w:r>
      <w:r w:rsidRPr="00A70564">
        <w:rPr>
          <w:sz w:val="28"/>
        </w:rPr>
        <w:t xml:space="preserve">оголовье крупного рогатого скота составило </w:t>
      </w:r>
      <w:r w:rsidR="00095164">
        <w:rPr>
          <w:sz w:val="28"/>
        </w:rPr>
        <w:t>130,4</w:t>
      </w:r>
      <w:r>
        <w:rPr>
          <w:sz w:val="28"/>
        </w:rPr>
        <w:t xml:space="preserve"> % к </w:t>
      </w:r>
      <w:r w:rsidRPr="00A70564">
        <w:rPr>
          <w:sz w:val="28"/>
        </w:rPr>
        <w:t>аналогичному периоду 201</w:t>
      </w:r>
      <w:r>
        <w:rPr>
          <w:sz w:val="28"/>
        </w:rPr>
        <w:t>6</w:t>
      </w:r>
      <w:r w:rsidRPr="00A70564">
        <w:rPr>
          <w:sz w:val="28"/>
        </w:rPr>
        <w:t xml:space="preserve"> года, всего </w:t>
      </w:r>
      <w:r w:rsidR="00095164">
        <w:rPr>
          <w:sz w:val="28"/>
        </w:rPr>
        <w:t>596</w:t>
      </w:r>
      <w:r w:rsidRPr="00A70564">
        <w:rPr>
          <w:sz w:val="28"/>
        </w:rPr>
        <w:t xml:space="preserve"> голов</w:t>
      </w:r>
      <w:r w:rsidR="00095164">
        <w:rPr>
          <w:sz w:val="28"/>
        </w:rPr>
        <w:t>ы, в т.ч. коров 210 голов это 126,5</w:t>
      </w:r>
      <w:r>
        <w:rPr>
          <w:sz w:val="28"/>
        </w:rPr>
        <w:t xml:space="preserve"> % к 2016 году</w:t>
      </w:r>
    </w:p>
    <w:p w:rsidR="000449AE" w:rsidRPr="00095164" w:rsidRDefault="000449AE" w:rsidP="00095164">
      <w:pPr>
        <w:ind w:firstLine="426"/>
        <w:jc w:val="both"/>
        <w:rPr>
          <w:sz w:val="28"/>
        </w:rPr>
      </w:pPr>
      <w:r>
        <w:t xml:space="preserve">- </w:t>
      </w:r>
      <w:r>
        <w:rPr>
          <w:sz w:val="28"/>
          <w:szCs w:val="28"/>
        </w:rPr>
        <w:t>п</w:t>
      </w:r>
      <w:r w:rsidRPr="00A70564">
        <w:rPr>
          <w:sz w:val="28"/>
        </w:rPr>
        <w:t xml:space="preserve">оголовье свиней во всех категориях хозяйств и составило за </w:t>
      </w:r>
      <w:r>
        <w:rPr>
          <w:sz w:val="28"/>
        </w:rPr>
        <w:t xml:space="preserve">1 </w:t>
      </w:r>
      <w:r w:rsidR="00095164">
        <w:rPr>
          <w:sz w:val="28"/>
        </w:rPr>
        <w:t xml:space="preserve">полугодие </w:t>
      </w:r>
      <w:r w:rsidRPr="00A70564">
        <w:rPr>
          <w:sz w:val="28"/>
        </w:rPr>
        <w:t>201</w:t>
      </w:r>
      <w:r>
        <w:rPr>
          <w:sz w:val="28"/>
        </w:rPr>
        <w:t>7</w:t>
      </w:r>
      <w:r w:rsidRPr="00A70564">
        <w:rPr>
          <w:sz w:val="28"/>
        </w:rPr>
        <w:t xml:space="preserve"> год</w:t>
      </w:r>
      <w:r>
        <w:rPr>
          <w:sz w:val="28"/>
        </w:rPr>
        <w:t>а</w:t>
      </w:r>
      <w:r w:rsidRPr="00A70564">
        <w:rPr>
          <w:sz w:val="28"/>
        </w:rPr>
        <w:t xml:space="preserve"> </w:t>
      </w:r>
      <w:r w:rsidR="00095164">
        <w:rPr>
          <w:sz w:val="28"/>
        </w:rPr>
        <w:t>404</w:t>
      </w:r>
      <w:r w:rsidRPr="00A70564">
        <w:rPr>
          <w:sz w:val="28"/>
        </w:rPr>
        <w:t xml:space="preserve"> голов, что составляет </w:t>
      </w:r>
      <w:r w:rsidR="00095164">
        <w:rPr>
          <w:sz w:val="28"/>
        </w:rPr>
        <w:t>119,9</w:t>
      </w:r>
      <w:r w:rsidRPr="00A70564">
        <w:rPr>
          <w:sz w:val="28"/>
        </w:rPr>
        <w:t xml:space="preserve"> % от показателя 201</w:t>
      </w:r>
      <w:r>
        <w:rPr>
          <w:sz w:val="28"/>
        </w:rPr>
        <w:t>6</w:t>
      </w:r>
      <w:r w:rsidRPr="00A70564">
        <w:rPr>
          <w:sz w:val="28"/>
        </w:rPr>
        <w:t xml:space="preserve"> года.</w:t>
      </w:r>
    </w:p>
    <w:p w:rsidR="000449AE" w:rsidRPr="00A70564" w:rsidRDefault="000449AE" w:rsidP="000449AE">
      <w:pPr>
        <w:ind w:firstLine="426"/>
        <w:jc w:val="both"/>
        <w:rPr>
          <w:sz w:val="28"/>
        </w:rPr>
      </w:pPr>
      <w:r>
        <w:t xml:space="preserve">- </w:t>
      </w:r>
      <w:r>
        <w:rPr>
          <w:sz w:val="28"/>
          <w:szCs w:val="28"/>
        </w:rPr>
        <w:t>п</w:t>
      </w:r>
      <w:r w:rsidRPr="00A70564">
        <w:rPr>
          <w:sz w:val="28"/>
        </w:rPr>
        <w:t>оголовье овец и к</w:t>
      </w:r>
      <w:r>
        <w:rPr>
          <w:sz w:val="28"/>
        </w:rPr>
        <w:t xml:space="preserve">оз </w:t>
      </w:r>
      <w:r w:rsidRPr="00A70564">
        <w:rPr>
          <w:sz w:val="28"/>
        </w:rPr>
        <w:t>составило</w:t>
      </w:r>
      <w:r w:rsidR="00095164">
        <w:rPr>
          <w:sz w:val="28"/>
        </w:rPr>
        <w:t>1708</w:t>
      </w:r>
      <w:r>
        <w:rPr>
          <w:sz w:val="28"/>
        </w:rPr>
        <w:t xml:space="preserve"> голов, что выше уровня </w:t>
      </w:r>
      <w:r w:rsidRPr="00A70564">
        <w:rPr>
          <w:sz w:val="28"/>
        </w:rPr>
        <w:t>201</w:t>
      </w:r>
      <w:r w:rsidR="00095164">
        <w:rPr>
          <w:sz w:val="28"/>
        </w:rPr>
        <w:t>6 года (11,9</w:t>
      </w:r>
      <w:r w:rsidRPr="00A70564">
        <w:rPr>
          <w:sz w:val="28"/>
        </w:rPr>
        <w:t xml:space="preserve"> %).</w:t>
      </w:r>
    </w:p>
    <w:p w:rsidR="000449AE" w:rsidRDefault="000449AE" w:rsidP="000449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Выручка от реализации сельскохозяйственной продукции за 1 </w:t>
      </w:r>
      <w:r w:rsidR="00095164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lastRenderedPageBreak/>
        <w:t xml:space="preserve">2017 года составила около </w:t>
      </w:r>
      <w:r w:rsidR="00947917">
        <w:rPr>
          <w:sz w:val="28"/>
          <w:szCs w:val="28"/>
        </w:rPr>
        <w:t>12.0 млн. руб., что на 2,6</w:t>
      </w:r>
      <w:r w:rsidRPr="00095164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выше уровня 2016 года.</w:t>
      </w:r>
    </w:p>
    <w:p w:rsidR="000449AE" w:rsidRDefault="000449AE" w:rsidP="000449AE">
      <w:pPr>
        <w:ind w:firstLine="426"/>
        <w:jc w:val="both"/>
        <w:rPr>
          <w:sz w:val="28"/>
          <w:szCs w:val="28"/>
        </w:rPr>
      </w:pPr>
    </w:p>
    <w:p w:rsidR="000449AE" w:rsidRDefault="000449AE" w:rsidP="000449AE">
      <w:pPr>
        <w:ind w:firstLine="426"/>
        <w:jc w:val="center"/>
        <w:rPr>
          <w:b/>
          <w:sz w:val="28"/>
          <w:szCs w:val="28"/>
        </w:rPr>
      </w:pPr>
      <w:r w:rsidRPr="003F5D4E">
        <w:rPr>
          <w:b/>
          <w:sz w:val="28"/>
          <w:szCs w:val="28"/>
        </w:rPr>
        <w:t>Стр</w:t>
      </w:r>
      <w:r w:rsidRPr="00413761">
        <w:rPr>
          <w:b/>
          <w:sz w:val="28"/>
          <w:szCs w:val="28"/>
        </w:rPr>
        <w:t>оительство</w:t>
      </w:r>
    </w:p>
    <w:p w:rsidR="003F5D4E" w:rsidRPr="007F0FEC" w:rsidRDefault="003F5D4E" w:rsidP="003F5D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шесть месяцев</w:t>
      </w:r>
      <w:r w:rsidRPr="007F0FEC">
        <w:rPr>
          <w:sz w:val="28"/>
          <w:szCs w:val="28"/>
        </w:rPr>
        <w:t xml:space="preserve"> 2017 года введены в эксплуатацию на территории Любытинского муниципального района следующие объекты капитального строительства:</w:t>
      </w:r>
    </w:p>
    <w:p w:rsidR="003F5D4E" w:rsidRPr="007F0FEC" w:rsidRDefault="003F5D4E" w:rsidP="003F5D4E">
      <w:pPr>
        <w:jc w:val="both"/>
        <w:rPr>
          <w:sz w:val="28"/>
          <w:szCs w:val="28"/>
        </w:rPr>
      </w:pPr>
      <w:r w:rsidRPr="007F0FEC">
        <w:rPr>
          <w:sz w:val="28"/>
          <w:szCs w:val="28"/>
        </w:rPr>
        <w:t>-</w:t>
      </w:r>
      <w:r>
        <w:rPr>
          <w:sz w:val="28"/>
          <w:szCs w:val="28"/>
        </w:rPr>
        <w:t xml:space="preserve"> МН </w:t>
      </w:r>
      <w:r w:rsidRPr="007F0FEC">
        <w:rPr>
          <w:sz w:val="28"/>
          <w:szCs w:val="28"/>
        </w:rPr>
        <w:t>«</w:t>
      </w:r>
      <w:proofErr w:type="gramStart"/>
      <w:r w:rsidRPr="007F0FEC">
        <w:rPr>
          <w:sz w:val="28"/>
          <w:szCs w:val="28"/>
        </w:rPr>
        <w:t>Ярославль-Кириши</w:t>
      </w:r>
      <w:proofErr w:type="gramEnd"/>
      <w:r w:rsidRPr="007F0FEC">
        <w:rPr>
          <w:sz w:val="28"/>
          <w:szCs w:val="28"/>
        </w:rPr>
        <w:t xml:space="preserve"> -1», ДУ 720, км.418-431,</w:t>
      </w:r>
      <w:r>
        <w:rPr>
          <w:sz w:val="28"/>
          <w:szCs w:val="28"/>
        </w:rPr>
        <w:t xml:space="preserve"> км 453-455 ЯРНУ Реконструкция»</w:t>
      </w:r>
      <w:r w:rsidRPr="007F0FEC">
        <w:rPr>
          <w:sz w:val="28"/>
          <w:szCs w:val="28"/>
        </w:rPr>
        <w:t xml:space="preserve"> на территории </w:t>
      </w:r>
      <w:proofErr w:type="spellStart"/>
      <w:r w:rsidRPr="007F0FEC">
        <w:rPr>
          <w:sz w:val="28"/>
          <w:szCs w:val="28"/>
        </w:rPr>
        <w:t>Неболчского</w:t>
      </w:r>
      <w:proofErr w:type="spellEnd"/>
      <w:r w:rsidRPr="007F0FEC">
        <w:rPr>
          <w:sz w:val="28"/>
          <w:szCs w:val="28"/>
        </w:rPr>
        <w:t xml:space="preserve"> сельского поселе</w:t>
      </w:r>
      <w:r w:rsidR="00A855D9">
        <w:rPr>
          <w:sz w:val="28"/>
          <w:szCs w:val="28"/>
        </w:rPr>
        <w:t>ния ООО «</w:t>
      </w:r>
      <w:proofErr w:type="spellStart"/>
      <w:r w:rsidR="00A855D9">
        <w:rPr>
          <w:sz w:val="28"/>
          <w:szCs w:val="28"/>
        </w:rPr>
        <w:t>Транснефть</w:t>
      </w:r>
      <w:proofErr w:type="spellEnd"/>
      <w:r w:rsidR="00A855D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Балтика»</w:t>
      </w:r>
      <w:r w:rsidRPr="007F0FEC">
        <w:rPr>
          <w:sz w:val="28"/>
          <w:szCs w:val="28"/>
        </w:rPr>
        <w:t>;</w:t>
      </w:r>
    </w:p>
    <w:p w:rsidR="003F5D4E" w:rsidRPr="007F0FEC" w:rsidRDefault="003F5D4E" w:rsidP="003F5D4E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F0FEC">
        <w:rPr>
          <w:sz w:val="28"/>
          <w:szCs w:val="28"/>
        </w:rPr>
        <w:t xml:space="preserve">ве </w:t>
      </w:r>
      <w:proofErr w:type="spellStart"/>
      <w:r w:rsidRPr="007F0FEC">
        <w:rPr>
          <w:sz w:val="28"/>
          <w:szCs w:val="28"/>
        </w:rPr>
        <w:t>блок-модульные</w:t>
      </w:r>
      <w:proofErr w:type="spellEnd"/>
      <w:r w:rsidRPr="007F0FEC">
        <w:rPr>
          <w:sz w:val="28"/>
          <w:szCs w:val="28"/>
        </w:rPr>
        <w:t xml:space="preserve"> газовые котельные и сети газопровода среднего давления в р.п</w:t>
      </w:r>
      <w:proofErr w:type="gramStart"/>
      <w:r w:rsidRPr="007F0FEC">
        <w:rPr>
          <w:sz w:val="28"/>
          <w:szCs w:val="28"/>
        </w:rPr>
        <w:t>.Н</w:t>
      </w:r>
      <w:proofErr w:type="gramEnd"/>
      <w:r w:rsidRPr="007F0FEC">
        <w:rPr>
          <w:sz w:val="28"/>
          <w:szCs w:val="28"/>
        </w:rPr>
        <w:t>еболчи (кот</w:t>
      </w:r>
      <w:r>
        <w:rPr>
          <w:sz w:val="28"/>
          <w:szCs w:val="28"/>
        </w:rPr>
        <w:t>ельная №1 по ул.Комсомольская)</w:t>
      </w:r>
      <w:r w:rsidRPr="007F0FEC">
        <w:rPr>
          <w:sz w:val="28"/>
          <w:szCs w:val="28"/>
        </w:rPr>
        <w:t xml:space="preserve"> Администрации </w:t>
      </w:r>
      <w:proofErr w:type="spellStart"/>
      <w:r w:rsidRPr="007F0FEC">
        <w:rPr>
          <w:sz w:val="28"/>
          <w:szCs w:val="28"/>
        </w:rPr>
        <w:t>Неболчского</w:t>
      </w:r>
      <w:proofErr w:type="spellEnd"/>
      <w:r w:rsidRPr="007F0FEC">
        <w:rPr>
          <w:sz w:val="28"/>
          <w:szCs w:val="28"/>
        </w:rPr>
        <w:t xml:space="preserve"> сельского поселения;</w:t>
      </w:r>
    </w:p>
    <w:p w:rsidR="003F5D4E" w:rsidRPr="007F0FEC" w:rsidRDefault="003F5D4E" w:rsidP="003F5D4E">
      <w:pPr>
        <w:jc w:val="both"/>
        <w:rPr>
          <w:sz w:val="28"/>
          <w:szCs w:val="28"/>
        </w:rPr>
      </w:pPr>
      <w:r w:rsidRPr="007F0FEC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7F0FEC">
        <w:rPr>
          <w:sz w:val="28"/>
          <w:szCs w:val="28"/>
        </w:rPr>
        <w:t xml:space="preserve">ве </w:t>
      </w:r>
      <w:proofErr w:type="spellStart"/>
      <w:r w:rsidRPr="007F0FEC">
        <w:rPr>
          <w:sz w:val="28"/>
          <w:szCs w:val="28"/>
        </w:rPr>
        <w:t>блок-модульные</w:t>
      </w:r>
      <w:proofErr w:type="spellEnd"/>
      <w:r w:rsidRPr="007F0FEC">
        <w:rPr>
          <w:sz w:val="28"/>
          <w:szCs w:val="28"/>
        </w:rPr>
        <w:t xml:space="preserve"> газовые котельные и сети газопровода среднего давления в р.п</w:t>
      </w:r>
      <w:proofErr w:type="gramStart"/>
      <w:r w:rsidRPr="007F0FEC">
        <w:rPr>
          <w:sz w:val="28"/>
          <w:szCs w:val="28"/>
        </w:rPr>
        <w:t>.Н</w:t>
      </w:r>
      <w:proofErr w:type="gramEnd"/>
      <w:r w:rsidRPr="007F0FEC">
        <w:rPr>
          <w:sz w:val="28"/>
          <w:szCs w:val="28"/>
        </w:rPr>
        <w:t>ебол</w:t>
      </w:r>
      <w:r>
        <w:rPr>
          <w:sz w:val="28"/>
          <w:szCs w:val="28"/>
        </w:rPr>
        <w:t>чи (котельная 2 по ул.Школьная)</w:t>
      </w:r>
      <w:r w:rsidRPr="007F0FEC">
        <w:rPr>
          <w:sz w:val="28"/>
          <w:szCs w:val="28"/>
        </w:rPr>
        <w:t xml:space="preserve"> Администрации </w:t>
      </w:r>
      <w:proofErr w:type="spellStart"/>
      <w:r w:rsidRPr="007F0FEC">
        <w:rPr>
          <w:sz w:val="28"/>
          <w:szCs w:val="28"/>
        </w:rPr>
        <w:t>Неболчского</w:t>
      </w:r>
      <w:proofErr w:type="spellEnd"/>
      <w:r w:rsidRPr="007F0FEC">
        <w:rPr>
          <w:sz w:val="28"/>
          <w:szCs w:val="28"/>
        </w:rPr>
        <w:t xml:space="preserve"> сельского поселения;</w:t>
      </w:r>
    </w:p>
    <w:p w:rsidR="003F5D4E" w:rsidRPr="007F0FEC" w:rsidRDefault="003F5D4E" w:rsidP="003F5D4E">
      <w:pPr>
        <w:jc w:val="both"/>
        <w:rPr>
          <w:sz w:val="28"/>
          <w:szCs w:val="28"/>
        </w:rPr>
      </w:pPr>
      <w:r w:rsidRPr="007F0FEC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="00A855D9">
        <w:rPr>
          <w:sz w:val="28"/>
          <w:szCs w:val="28"/>
        </w:rPr>
        <w:t>дание пилорама в д</w:t>
      </w:r>
      <w:proofErr w:type="gramStart"/>
      <w:r w:rsidR="00A855D9">
        <w:rPr>
          <w:sz w:val="28"/>
          <w:szCs w:val="28"/>
        </w:rPr>
        <w:t>.П</w:t>
      </w:r>
      <w:proofErr w:type="gramEnd"/>
      <w:r w:rsidR="00A855D9">
        <w:rPr>
          <w:sz w:val="28"/>
          <w:szCs w:val="28"/>
        </w:rPr>
        <w:t>орог</w:t>
      </w:r>
      <w:r w:rsidRPr="007F0FEC">
        <w:rPr>
          <w:sz w:val="28"/>
          <w:szCs w:val="28"/>
        </w:rPr>
        <w:t xml:space="preserve"> ИП Толмачева М.Э.;</w:t>
      </w:r>
    </w:p>
    <w:p w:rsidR="003F5D4E" w:rsidRDefault="003F5D4E" w:rsidP="003F5D4E">
      <w:pPr>
        <w:jc w:val="both"/>
        <w:rPr>
          <w:sz w:val="28"/>
          <w:szCs w:val="28"/>
        </w:rPr>
      </w:pPr>
      <w:r w:rsidRPr="007F0FEC">
        <w:rPr>
          <w:sz w:val="28"/>
          <w:szCs w:val="28"/>
        </w:rPr>
        <w:t>-</w:t>
      </w:r>
      <w:r>
        <w:rPr>
          <w:sz w:val="28"/>
          <w:szCs w:val="28"/>
        </w:rPr>
        <w:t xml:space="preserve"> а</w:t>
      </w:r>
      <w:r w:rsidRPr="007F0FEC">
        <w:rPr>
          <w:sz w:val="28"/>
          <w:szCs w:val="28"/>
        </w:rPr>
        <w:t>дминистративное здание с гаражом в</w:t>
      </w:r>
      <w:r>
        <w:rPr>
          <w:sz w:val="28"/>
          <w:szCs w:val="28"/>
        </w:rPr>
        <w:t xml:space="preserve"> </w:t>
      </w:r>
      <w:r w:rsidRPr="007F0FEC">
        <w:rPr>
          <w:sz w:val="28"/>
          <w:szCs w:val="28"/>
        </w:rPr>
        <w:t xml:space="preserve">р.п.Любытино, </w:t>
      </w:r>
      <w:proofErr w:type="spellStart"/>
      <w:r w:rsidRPr="007F0FEC">
        <w:rPr>
          <w:sz w:val="28"/>
          <w:szCs w:val="28"/>
        </w:rPr>
        <w:t>ул</w:t>
      </w:r>
      <w:proofErr w:type="gramStart"/>
      <w:r w:rsidRPr="007F0FEC">
        <w:rPr>
          <w:sz w:val="28"/>
          <w:szCs w:val="28"/>
        </w:rPr>
        <w:t>.Б</w:t>
      </w:r>
      <w:proofErr w:type="gramEnd"/>
      <w:r w:rsidRPr="007F0FEC">
        <w:rPr>
          <w:sz w:val="28"/>
          <w:szCs w:val="28"/>
        </w:rPr>
        <w:t>оровичская</w:t>
      </w:r>
      <w:proofErr w:type="spellEnd"/>
      <w:r w:rsidRPr="007F0FEC">
        <w:rPr>
          <w:sz w:val="28"/>
          <w:szCs w:val="28"/>
        </w:rPr>
        <w:t xml:space="preserve">, д.24 </w:t>
      </w:r>
      <w:proofErr w:type="spellStart"/>
      <w:r w:rsidRPr="007F0FEC">
        <w:rPr>
          <w:sz w:val="28"/>
          <w:szCs w:val="28"/>
        </w:rPr>
        <w:t>Быстрова</w:t>
      </w:r>
      <w:proofErr w:type="spellEnd"/>
      <w:r w:rsidRPr="007F0FEC">
        <w:rPr>
          <w:sz w:val="28"/>
          <w:szCs w:val="28"/>
        </w:rPr>
        <w:t xml:space="preserve"> В.</w:t>
      </w:r>
      <w:r>
        <w:rPr>
          <w:sz w:val="28"/>
          <w:szCs w:val="28"/>
        </w:rPr>
        <w:t>Б.</w:t>
      </w:r>
    </w:p>
    <w:p w:rsidR="000449AE" w:rsidRDefault="000449AE" w:rsidP="000449AE">
      <w:pPr>
        <w:ind w:firstLine="426"/>
        <w:jc w:val="center"/>
        <w:rPr>
          <w:b/>
          <w:sz w:val="28"/>
          <w:szCs w:val="28"/>
        </w:rPr>
      </w:pPr>
    </w:p>
    <w:p w:rsidR="000449AE" w:rsidRPr="0096230F" w:rsidRDefault="000449AE" w:rsidP="000449AE">
      <w:pPr>
        <w:ind w:firstLine="567"/>
        <w:jc w:val="center"/>
        <w:rPr>
          <w:sz w:val="28"/>
          <w:szCs w:val="28"/>
        </w:rPr>
      </w:pPr>
      <w:r w:rsidRPr="003F5D4E">
        <w:rPr>
          <w:b/>
          <w:sz w:val="28"/>
          <w:szCs w:val="28"/>
        </w:rPr>
        <w:t>Инв</w:t>
      </w:r>
      <w:r w:rsidRPr="00413761">
        <w:rPr>
          <w:b/>
          <w:sz w:val="28"/>
          <w:szCs w:val="28"/>
        </w:rPr>
        <w:t>естиции</w:t>
      </w:r>
    </w:p>
    <w:p w:rsidR="003F5D4E" w:rsidRDefault="000449AE" w:rsidP="000449AE">
      <w:pPr>
        <w:ind w:firstLine="567"/>
        <w:jc w:val="both"/>
        <w:rPr>
          <w:sz w:val="28"/>
        </w:rPr>
      </w:pPr>
      <w:r w:rsidRPr="0096230F">
        <w:rPr>
          <w:sz w:val="28"/>
        </w:rPr>
        <w:t>Объем инвестиций в основной капитал з</w:t>
      </w:r>
      <w:r>
        <w:rPr>
          <w:sz w:val="28"/>
        </w:rPr>
        <w:t xml:space="preserve">а первый квартал текущего года </w:t>
      </w:r>
      <w:r w:rsidRPr="0096230F">
        <w:rPr>
          <w:sz w:val="28"/>
        </w:rPr>
        <w:t xml:space="preserve">с учетом субъектов малого предпринимательства без учета бюджетных инвестиций составил </w:t>
      </w:r>
      <w:r w:rsidR="003574F6">
        <w:rPr>
          <w:sz w:val="28"/>
        </w:rPr>
        <w:t xml:space="preserve">142,0 млн. рублей, что в </w:t>
      </w:r>
      <w:r w:rsidR="00DE6F01">
        <w:rPr>
          <w:sz w:val="28"/>
        </w:rPr>
        <w:t>3,4</w:t>
      </w:r>
      <w:r>
        <w:rPr>
          <w:sz w:val="28"/>
        </w:rPr>
        <w:t xml:space="preserve"> раз больше к уровню </w:t>
      </w:r>
      <w:r w:rsidRPr="0096230F">
        <w:rPr>
          <w:sz w:val="28"/>
        </w:rPr>
        <w:t>показателя соответствующего периода прошлого года</w:t>
      </w:r>
      <w:r w:rsidRPr="0096230F">
        <w:rPr>
          <w:sz w:val="28"/>
          <w:szCs w:val="28"/>
        </w:rPr>
        <w:t>.</w:t>
      </w:r>
      <w:r>
        <w:t xml:space="preserve"> </w:t>
      </w:r>
      <w:r w:rsidR="003F5D4E" w:rsidRPr="0096230F">
        <w:rPr>
          <w:sz w:val="28"/>
        </w:rPr>
        <w:t xml:space="preserve">За отчетный период по данным, учтенным органом государственной статистики, введено в эксплуатацию за счет средств индивидуальных застройщиков </w:t>
      </w:r>
      <w:r w:rsidR="003F5D4E">
        <w:rPr>
          <w:sz w:val="28"/>
        </w:rPr>
        <w:t xml:space="preserve">7 </w:t>
      </w:r>
      <w:r w:rsidR="003F5D4E" w:rsidRPr="0096230F">
        <w:rPr>
          <w:sz w:val="28"/>
        </w:rPr>
        <w:t xml:space="preserve">жилых </w:t>
      </w:r>
      <w:r w:rsidR="003F5D4E">
        <w:rPr>
          <w:sz w:val="28"/>
        </w:rPr>
        <w:t>домов</w:t>
      </w:r>
      <w:r w:rsidR="003F5D4E" w:rsidRPr="0096230F">
        <w:rPr>
          <w:sz w:val="28"/>
        </w:rPr>
        <w:t xml:space="preserve"> общей площадью </w:t>
      </w:r>
      <w:r w:rsidR="003F5D4E">
        <w:rPr>
          <w:sz w:val="28"/>
        </w:rPr>
        <w:t>499</w:t>
      </w:r>
      <w:r w:rsidR="003F5D4E" w:rsidRPr="0096230F">
        <w:rPr>
          <w:sz w:val="28"/>
        </w:rPr>
        <w:t xml:space="preserve"> кв. м., что </w:t>
      </w:r>
      <w:r w:rsidR="00A855D9">
        <w:rPr>
          <w:sz w:val="28"/>
        </w:rPr>
        <w:t>составляет</w:t>
      </w:r>
      <w:r w:rsidR="003F5D4E">
        <w:rPr>
          <w:sz w:val="28"/>
        </w:rPr>
        <w:t xml:space="preserve"> 23,0% к аналогичному периоду </w:t>
      </w:r>
      <w:r w:rsidR="003F5D4E" w:rsidRPr="0096230F">
        <w:rPr>
          <w:sz w:val="28"/>
        </w:rPr>
        <w:t>201</w:t>
      </w:r>
      <w:r w:rsidR="003F5D4E">
        <w:rPr>
          <w:sz w:val="28"/>
        </w:rPr>
        <w:t>6</w:t>
      </w:r>
      <w:r w:rsidR="003F5D4E" w:rsidRPr="0096230F">
        <w:rPr>
          <w:sz w:val="28"/>
        </w:rPr>
        <w:t xml:space="preserve"> года</w:t>
      </w:r>
      <w:r w:rsidR="003F5D4E">
        <w:rPr>
          <w:sz w:val="28"/>
        </w:rPr>
        <w:t>.</w:t>
      </w:r>
    </w:p>
    <w:p w:rsidR="000449AE" w:rsidRPr="004D5FC1" w:rsidRDefault="000449AE" w:rsidP="000449AE">
      <w:pPr>
        <w:ind w:firstLine="567"/>
        <w:jc w:val="both"/>
        <w:rPr>
          <w:b/>
          <w:sz w:val="28"/>
          <w:szCs w:val="28"/>
          <w:highlight w:val="yellow"/>
        </w:rPr>
      </w:pPr>
      <w:r>
        <w:rPr>
          <w:sz w:val="28"/>
        </w:rPr>
        <w:t>Из крупных объектов ООО «Новгородская Лесопромышленная Компания «Содружество» реализует инвестиционного проекта по модернизации авт</w:t>
      </w:r>
      <w:r w:rsidR="003F5D4E">
        <w:rPr>
          <w:sz w:val="28"/>
        </w:rPr>
        <w:t xml:space="preserve">оматической линии подачи леса, </w:t>
      </w:r>
      <w:r>
        <w:rPr>
          <w:sz w:val="28"/>
        </w:rPr>
        <w:t>Горнолыжный клуб «</w:t>
      </w:r>
      <w:proofErr w:type="spellStart"/>
      <w:r>
        <w:rPr>
          <w:sz w:val="28"/>
        </w:rPr>
        <w:t>Любогорье</w:t>
      </w:r>
      <w:proofErr w:type="spellEnd"/>
      <w:r>
        <w:rPr>
          <w:sz w:val="28"/>
        </w:rPr>
        <w:t>» продолжает реализацию своего проекта, АО «</w:t>
      </w:r>
      <w:proofErr w:type="spellStart"/>
      <w:r>
        <w:rPr>
          <w:sz w:val="28"/>
        </w:rPr>
        <w:t>Октагон</w:t>
      </w:r>
      <w:proofErr w:type="spellEnd"/>
      <w:r>
        <w:rPr>
          <w:sz w:val="28"/>
        </w:rPr>
        <w:t xml:space="preserve">» </w:t>
      </w:r>
      <w:r w:rsidR="003F5D4E">
        <w:rPr>
          <w:sz w:val="28"/>
        </w:rPr>
        <w:t>начал</w:t>
      </w:r>
      <w:r w:rsidR="00DE6F01">
        <w:rPr>
          <w:sz w:val="28"/>
        </w:rPr>
        <w:t xml:space="preserve"> </w:t>
      </w:r>
      <w:r>
        <w:rPr>
          <w:sz w:val="28"/>
        </w:rPr>
        <w:t>реконструкцию</w:t>
      </w:r>
      <w:r w:rsidR="00DE6F01">
        <w:rPr>
          <w:sz w:val="28"/>
        </w:rPr>
        <w:t xml:space="preserve"> дополнительных помещений в</w:t>
      </w:r>
      <w:r>
        <w:rPr>
          <w:sz w:val="28"/>
        </w:rPr>
        <w:t xml:space="preserve"> зда</w:t>
      </w:r>
      <w:r w:rsidR="00DE6F01">
        <w:rPr>
          <w:sz w:val="28"/>
        </w:rPr>
        <w:t>нии</w:t>
      </w:r>
      <w:r>
        <w:rPr>
          <w:sz w:val="28"/>
        </w:rPr>
        <w:t xml:space="preserve"> цеха по переработке молока. На данный момент производят монтаж оборудования. </w:t>
      </w:r>
    </w:p>
    <w:p w:rsidR="000449AE" w:rsidRPr="00857ED2" w:rsidRDefault="000449AE" w:rsidP="000449AE">
      <w:pPr>
        <w:ind w:firstLine="426"/>
        <w:jc w:val="center"/>
        <w:rPr>
          <w:b/>
          <w:sz w:val="28"/>
          <w:szCs w:val="28"/>
        </w:rPr>
      </w:pPr>
    </w:p>
    <w:p w:rsidR="000449AE" w:rsidRDefault="000449AE" w:rsidP="000449AE">
      <w:pPr>
        <w:jc w:val="center"/>
        <w:rPr>
          <w:b/>
          <w:bCs/>
          <w:sz w:val="28"/>
          <w:szCs w:val="28"/>
        </w:rPr>
      </w:pPr>
      <w:r w:rsidRPr="003F5D4E">
        <w:rPr>
          <w:b/>
          <w:bCs/>
          <w:sz w:val="28"/>
          <w:szCs w:val="28"/>
        </w:rPr>
        <w:t>То</w:t>
      </w:r>
      <w:r w:rsidRPr="002C033A">
        <w:rPr>
          <w:b/>
          <w:bCs/>
          <w:sz w:val="28"/>
          <w:szCs w:val="28"/>
        </w:rPr>
        <w:t>рговля</w:t>
      </w:r>
      <w:r w:rsidRPr="00413761">
        <w:rPr>
          <w:b/>
          <w:bCs/>
          <w:sz w:val="28"/>
          <w:szCs w:val="28"/>
        </w:rPr>
        <w:t>, общественное питание, платные услуги</w:t>
      </w:r>
    </w:p>
    <w:p w:rsidR="000449AE" w:rsidRDefault="000449AE" w:rsidP="000449AE">
      <w:pPr>
        <w:ind w:firstLine="708"/>
        <w:jc w:val="both"/>
        <w:rPr>
          <w:sz w:val="28"/>
          <w:szCs w:val="28"/>
        </w:rPr>
      </w:pPr>
      <w:r w:rsidRPr="00283B7D">
        <w:rPr>
          <w:sz w:val="28"/>
          <w:szCs w:val="28"/>
        </w:rPr>
        <w:t>Розничный товарооборот по всем к</w:t>
      </w:r>
      <w:r w:rsidR="00DE6F01">
        <w:rPr>
          <w:sz w:val="28"/>
          <w:szCs w:val="28"/>
        </w:rPr>
        <w:t>аналам реализации за январь-июнь</w:t>
      </w:r>
      <w:r w:rsidRPr="00283B7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83B7D">
        <w:rPr>
          <w:sz w:val="28"/>
          <w:szCs w:val="28"/>
        </w:rPr>
        <w:t xml:space="preserve"> года составил </w:t>
      </w:r>
      <w:r w:rsidR="00DE6F01">
        <w:rPr>
          <w:sz w:val="28"/>
          <w:szCs w:val="28"/>
        </w:rPr>
        <w:t>518,2</w:t>
      </w:r>
      <w:r>
        <w:rPr>
          <w:sz w:val="28"/>
          <w:szCs w:val="28"/>
        </w:rPr>
        <w:t xml:space="preserve"> млн. рублей, что в сопо</w:t>
      </w:r>
      <w:r w:rsidR="00DE6F01">
        <w:rPr>
          <w:sz w:val="28"/>
          <w:szCs w:val="28"/>
        </w:rPr>
        <w:t>ставимых ценах составило 96,5</w:t>
      </w:r>
      <w:r>
        <w:rPr>
          <w:sz w:val="28"/>
          <w:szCs w:val="28"/>
        </w:rPr>
        <w:t xml:space="preserve">% к </w:t>
      </w:r>
      <w:r w:rsidR="00DE6F01">
        <w:rPr>
          <w:sz w:val="28"/>
          <w:szCs w:val="28"/>
        </w:rPr>
        <w:t>январю-июню</w:t>
      </w:r>
      <w:r w:rsidRPr="00283B7D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года. О</w:t>
      </w:r>
      <w:r w:rsidRPr="00283B7D">
        <w:rPr>
          <w:sz w:val="28"/>
          <w:szCs w:val="28"/>
        </w:rPr>
        <w:t xml:space="preserve">борот розничной торговли в расчете на душу населения составляет </w:t>
      </w:r>
      <w:r w:rsidR="00DE6F01">
        <w:rPr>
          <w:sz w:val="28"/>
          <w:szCs w:val="28"/>
        </w:rPr>
        <w:t>58503</w:t>
      </w:r>
      <w:r w:rsidRPr="00283B7D">
        <w:rPr>
          <w:sz w:val="28"/>
          <w:szCs w:val="28"/>
        </w:rPr>
        <w:t xml:space="preserve"> рублей, </w:t>
      </w:r>
      <w:r w:rsidR="00DE6F01">
        <w:rPr>
          <w:sz w:val="28"/>
          <w:szCs w:val="28"/>
        </w:rPr>
        <w:t>97,3</w:t>
      </w:r>
      <w:r w:rsidR="003F5D4E">
        <w:rPr>
          <w:sz w:val="28"/>
          <w:szCs w:val="28"/>
        </w:rPr>
        <w:t>%</w:t>
      </w:r>
      <w:r w:rsidRPr="00283B7D">
        <w:rPr>
          <w:sz w:val="28"/>
          <w:szCs w:val="28"/>
        </w:rPr>
        <w:t xml:space="preserve"> к</w:t>
      </w:r>
      <w:r w:rsidR="003F5D4E">
        <w:rPr>
          <w:sz w:val="28"/>
          <w:szCs w:val="28"/>
        </w:rPr>
        <w:t xml:space="preserve"> показателю</w:t>
      </w:r>
      <w:r>
        <w:rPr>
          <w:sz w:val="28"/>
          <w:szCs w:val="28"/>
        </w:rPr>
        <w:t xml:space="preserve"> 1 </w:t>
      </w:r>
      <w:r w:rsidR="00DE6F01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2016 года.</w:t>
      </w:r>
    </w:p>
    <w:p w:rsidR="000449AE" w:rsidRPr="00C56BB5" w:rsidRDefault="003F5D4E" w:rsidP="00044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Оборот общественного</w:t>
      </w:r>
      <w:r w:rsidR="000449AE" w:rsidRPr="00283B7D">
        <w:rPr>
          <w:sz w:val="28"/>
          <w:szCs w:val="28"/>
        </w:rPr>
        <w:t xml:space="preserve"> питания </w:t>
      </w:r>
      <w:r w:rsidR="00DE6F01">
        <w:rPr>
          <w:sz w:val="28"/>
          <w:szCs w:val="28"/>
        </w:rPr>
        <w:t>9,0</w:t>
      </w:r>
      <w:r w:rsidR="000449AE" w:rsidRPr="00283B7D">
        <w:rPr>
          <w:sz w:val="28"/>
          <w:szCs w:val="28"/>
        </w:rPr>
        <w:t xml:space="preserve"> млн. рублей или </w:t>
      </w:r>
      <w:r w:rsidR="00DE6F01">
        <w:rPr>
          <w:sz w:val="28"/>
          <w:szCs w:val="28"/>
        </w:rPr>
        <w:t>99,8</w:t>
      </w:r>
      <w:r w:rsidR="000449AE" w:rsidRPr="00283B7D">
        <w:rPr>
          <w:sz w:val="28"/>
          <w:szCs w:val="28"/>
        </w:rPr>
        <w:t xml:space="preserve"> % к уровню 201</w:t>
      </w:r>
      <w:r w:rsidR="000449AE">
        <w:rPr>
          <w:sz w:val="28"/>
          <w:szCs w:val="28"/>
        </w:rPr>
        <w:t>6 года, в</w:t>
      </w:r>
      <w:r w:rsidR="00DE6F01">
        <w:rPr>
          <w:sz w:val="28"/>
          <w:szCs w:val="28"/>
        </w:rPr>
        <w:t xml:space="preserve"> расчете на душу населения 1019 рубля или 100,6</w:t>
      </w:r>
      <w:r w:rsidR="000449AE">
        <w:rPr>
          <w:sz w:val="28"/>
          <w:szCs w:val="28"/>
        </w:rPr>
        <w:t xml:space="preserve"> %уровня 2016 года.</w:t>
      </w:r>
    </w:p>
    <w:p w:rsidR="000449AE" w:rsidRDefault="000449AE" w:rsidP="00044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платных услуг населению вырос по сравнению с 1 </w:t>
      </w:r>
      <w:r w:rsidR="00DE6F01">
        <w:rPr>
          <w:sz w:val="28"/>
          <w:szCs w:val="28"/>
        </w:rPr>
        <w:t>полугодием</w:t>
      </w:r>
      <w:r w:rsidR="002C033A">
        <w:rPr>
          <w:sz w:val="28"/>
          <w:szCs w:val="28"/>
        </w:rPr>
        <w:t xml:space="preserve"> 2016 года на </w:t>
      </w:r>
      <w:r w:rsidR="000940D7">
        <w:rPr>
          <w:sz w:val="28"/>
          <w:szCs w:val="28"/>
        </w:rPr>
        <w:t>5,9</w:t>
      </w:r>
      <w:r w:rsidR="002C033A">
        <w:rPr>
          <w:sz w:val="28"/>
          <w:szCs w:val="28"/>
        </w:rPr>
        <w:t>% и составил 37690,3</w:t>
      </w:r>
      <w:r>
        <w:rPr>
          <w:sz w:val="28"/>
          <w:szCs w:val="28"/>
        </w:rPr>
        <w:t xml:space="preserve"> тыс. рублей, </w:t>
      </w:r>
      <w:r w:rsidR="002C033A">
        <w:rPr>
          <w:sz w:val="28"/>
          <w:szCs w:val="28"/>
        </w:rPr>
        <w:t>в расчете на душу населения 4255</w:t>
      </w:r>
      <w:r w:rsidR="007D3BC1">
        <w:rPr>
          <w:sz w:val="28"/>
          <w:szCs w:val="28"/>
        </w:rPr>
        <w:t xml:space="preserve"> рублей или 106,7</w:t>
      </w:r>
      <w:r>
        <w:rPr>
          <w:sz w:val="28"/>
          <w:szCs w:val="28"/>
        </w:rPr>
        <w:t>% к уровню 2016 года.</w:t>
      </w:r>
    </w:p>
    <w:p w:rsidR="000449AE" w:rsidRDefault="000449AE" w:rsidP="000449AE">
      <w:pPr>
        <w:jc w:val="both"/>
        <w:rPr>
          <w:sz w:val="28"/>
          <w:szCs w:val="28"/>
        </w:rPr>
      </w:pPr>
    </w:p>
    <w:p w:rsidR="000449AE" w:rsidRDefault="000449AE" w:rsidP="000449AE">
      <w:pPr>
        <w:ind w:firstLine="426"/>
        <w:jc w:val="center"/>
        <w:rPr>
          <w:b/>
          <w:sz w:val="28"/>
          <w:szCs w:val="28"/>
        </w:rPr>
      </w:pPr>
      <w:r w:rsidRPr="003F5D4E">
        <w:rPr>
          <w:b/>
          <w:sz w:val="28"/>
          <w:szCs w:val="28"/>
        </w:rPr>
        <w:t>Ра</w:t>
      </w:r>
      <w:r w:rsidRPr="00413761">
        <w:rPr>
          <w:b/>
          <w:sz w:val="28"/>
          <w:szCs w:val="28"/>
        </w:rPr>
        <w:t>звитие малого и среднего предпринимательства</w:t>
      </w:r>
    </w:p>
    <w:p w:rsidR="000449AE" w:rsidRDefault="00D41AB5" w:rsidP="000449AE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Новгородстата</w:t>
      </w:r>
      <w:proofErr w:type="spellEnd"/>
      <w:r>
        <w:rPr>
          <w:sz w:val="28"/>
          <w:szCs w:val="28"/>
        </w:rPr>
        <w:t xml:space="preserve"> на 01.07</w:t>
      </w:r>
      <w:r w:rsidR="000449AE">
        <w:rPr>
          <w:sz w:val="28"/>
          <w:szCs w:val="28"/>
        </w:rPr>
        <w:t>.2017 количество индивидуальных предприн</w:t>
      </w:r>
      <w:r>
        <w:rPr>
          <w:sz w:val="28"/>
          <w:szCs w:val="28"/>
        </w:rPr>
        <w:t>имателей по району составило 216</w:t>
      </w:r>
      <w:r w:rsidR="000449AE">
        <w:rPr>
          <w:sz w:val="28"/>
          <w:szCs w:val="28"/>
        </w:rPr>
        <w:t xml:space="preserve"> человек, из них 50 крестьянски</w:t>
      </w:r>
      <w:r>
        <w:rPr>
          <w:sz w:val="28"/>
          <w:szCs w:val="28"/>
        </w:rPr>
        <w:t>х фермерских хозяйства. На 01.07</w:t>
      </w:r>
      <w:r w:rsidR="000449AE">
        <w:rPr>
          <w:sz w:val="28"/>
          <w:szCs w:val="28"/>
        </w:rPr>
        <w:t>.2016 года число индивидуальных предпринимател</w:t>
      </w:r>
      <w:r>
        <w:rPr>
          <w:sz w:val="28"/>
          <w:szCs w:val="28"/>
        </w:rPr>
        <w:t>ей составляло 202</w:t>
      </w:r>
      <w:r w:rsidR="000449AE">
        <w:rPr>
          <w:sz w:val="28"/>
          <w:szCs w:val="28"/>
        </w:rPr>
        <w:t xml:space="preserve"> человек. Явно прослеживается тенденция к </w:t>
      </w:r>
      <w:r w:rsidR="000449AE" w:rsidRPr="00857A0A">
        <w:rPr>
          <w:sz w:val="28"/>
          <w:szCs w:val="28"/>
        </w:rPr>
        <w:t>самозанятости</w:t>
      </w:r>
      <w:r w:rsidR="000449AE">
        <w:rPr>
          <w:sz w:val="28"/>
          <w:szCs w:val="28"/>
        </w:rPr>
        <w:t xml:space="preserve"> населения и повышению предпринимательской активности людей.</w:t>
      </w:r>
    </w:p>
    <w:p w:rsidR="000449AE" w:rsidRPr="0060674E" w:rsidRDefault="000449AE" w:rsidP="000449AE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Количество занятых в </w:t>
      </w:r>
      <w:r w:rsidRPr="0060674E">
        <w:rPr>
          <w:sz w:val="28"/>
          <w:szCs w:val="28"/>
          <w:lang w:eastAsia="ru-RU" w:bidi="ar-SA"/>
        </w:rPr>
        <w:t xml:space="preserve">малом бизнесе составляет </w:t>
      </w:r>
      <w:r w:rsidR="00857A0A">
        <w:rPr>
          <w:sz w:val="28"/>
          <w:szCs w:val="28"/>
          <w:lang w:eastAsia="ru-RU" w:bidi="ar-SA"/>
        </w:rPr>
        <w:t>1275 человек – 42</w:t>
      </w:r>
      <w:r w:rsidRPr="0060674E">
        <w:rPr>
          <w:sz w:val="28"/>
          <w:szCs w:val="28"/>
          <w:lang w:eastAsia="ru-RU" w:bidi="ar-SA"/>
        </w:rPr>
        <w:t xml:space="preserve"> % от общей численности занятых в экономике.</w:t>
      </w:r>
    </w:p>
    <w:p w:rsidR="000449AE" w:rsidRPr="0060674E" w:rsidRDefault="000449AE" w:rsidP="000449AE">
      <w:pPr>
        <w:ind w:firstLine="627"/>
        <w:jc w:val="both"/>
        <w:rPr>
          <w:sz w:val="28"/>
        </w:rPr>
      </w:pPr>
      <w:r w:rsidRPr="0060674E">
        <w:rPr>
          <w:sz w:val="28"/>
        </w:rPr>
        <w:t xml:space="preserve">Объем отгруженных товаров собственного производства  малыми предприятиями района составил </w:t>
      </w:r>
      <w:r w:rsidR="004B4643">
        <w:rPr>
          <w:sz w:val="28"/>
        </w:rPr>
        <w:t>164,7</w:t>
      </w:r>
      <w:r>
        <w:rPr>
          <w:sz w:val="28"/>
        </w:rPr>
        <w:t xml:space="preserve"> млн. рублей. </w:t>
      </w:r>
      <w:r w:rsidRPr="0060674E">
        <w:rPr>
          <w:sz w:val="28"/>
        </w:rPr>
        <w:t>Доля продукции, отгруженной малыми предприятиями района</w:t>
      </w:r>
      <w:r>
        <w:rPr>
          <w:sz w:val="28"/>
        </w:rPr>
        <w:t>,</w:t>
      </w:r>
      <w:r w:rsidRPr="0060674E">
        <w:rPr>
          <w:sz w:val="28"/>
        </w:rPr>
        <w:t xml:space="preserve"> в общем объеме отгруженной продукции составляет </w:t>
      </w:r>
      <w:r w:rsidR="004B4643">
        <w:rPr>
          <w:sz w:val="28"/>
        </w:rPr>
        <w:t>11,9</w:t>
      </w:r>
      <w:r>
        <w:rPr>
          <w:sz w:val="28"/>
        </w:rPr>
        <w:t>%</w:t>
      </w:r>
      <w:r w:rsidRPr="0060674E">
        <w:rPr>
          <w:sz w:val="28"/>
        </w:rPr>
        <w:t>.</w:t>
      </w:r>
    </w:p>
    <w:p w:rsidR="000449AE" w:rsidRDefault="000449AE" w:rsidP="000449AE">
      <w:pPr>
        <w:jc w:val="both"/>
        <w:rPr>
          <w:sz w:val="28"/>
          <w:szCs w:val="28"/>
        </w:rPr>
      </w:pPr>
    </w:p>
    <w:p w:rsidR="000449AE" w:rsidRPr="00600591" w:rsidRDefault="000449AE" w:rsidP="000449AE">
      <w:pPr>
        <w:jc w:val="center"/>
        <w:rPr>
          <w:b/>
          <w:bCs/>
          <w:sz w:val="28"/>
          <w:szCs w:val="28"/>
        </w:rPr>
      </w:pPr>
      <w:r w:rsidRPr="003F5D4E">
        <w:rPr>
          <w:b/>
          <w:bCs/>
          <w:sz w:val="28"/>
          <w:szCs w:val="28"/>
        </w:rPr>
        <w:t>Исполнение</w:t>
      </w:r>
      <w:r w:rsidRPr="00413761">
        <w:rPr>
          <w:b/>
          <w:bCs/>
          <w:sz w:val="28"/>
          <w:szCs w:val="28"/>
        </w:rPr>
        <w:t xml:space="preserve"> бюджета</w:t>
      </w:r>
    </w:p>
    <w:p w:rsidR="000449AE" w:rsidRPr="007407F0" w:rsidRDefault="000449AE" w:rsidP="000449AE">
      <w:pPr>
        <w:ind w:firstLine="567"/>
        <w:jc w:val="both"/>
        <w:rPr>
          <w:sz w:val="28"/>
          <w:szCs w:val="28"/>
        </w:rPr>
      </w:pPr>
      <w:r w:rsidRPr="0007799A">
        <w:rPr>
          <w:sz w:val="28"/>
          <w:szCs w:val="28"/>
        </w:rPr>
        <w:t>За отчетный период в консолидированны</w:t>
      </w:r>
      <w:r>
        <w:rPr>
          <w:sz w:val="28"/>
          <w:szCs w:val="28"/>
        </w:rPr>
        <w:t xml:space="preserve">й бюджет муниципального района </w:t>
      </w:r>
      <w:r w:rsidRPr="0007799A">
        <w:rPr>
          <w:sz w:val="28"/>
          <w:szCs w:val="28"/>
        </w:rPr>
        <w:t xml:space="preserve">поступило </w:t>
      </w:r>
      <w:r w:rsidR="00D505B6">
        <w:rPr>
          <w:sz w:val="28"/>
          <w:szCs w:val="28"/>
        </w:rPr>
        <w:t>150,9</w:t>
      </w:r>
      <w:r w:rsidRPr="0007799A">
        <w:rPr>
          <w:sz w:val="28"/>
          <w:szCs w:val="28"/>
        </w:rPr>
        <w:t xml:space="preserve"> млн. рублей, что составляет </w:t>
      </w:r>
      <w:r w:rsidR="00D505B6">
        <w:rPr>
          <w:sz w:val="28"/>
          <w:szCs w:val="28"/>
        </w:rPr>
        <w:t>101,2</w:t>
      </w:r>
      <w:r>
        <w:rPr>
          <w:sz w:val="28"/>
          <w:szCs w:val="28"/>
        </w:rPr>
        <w:t xml:space="preserve"> %</w:t>
      </w:r>
      <w:r w:rsidRPr="0007799A">
        <w:rPr>
          <w:sz w:val="28"/>
          <w:szCs w:val="28"/>
        </w:rPr>
        <w:t xml:space="preserve"> к плану. Собственные доходы поступили в сумме </w:t>
      </w:r>
      <w:r w:rsidR="00D505B6">
        <w:rPr>
          <w:sz w:val="28"/>
          <w:szCs w:val="28"/>
        </w:rPr>
        <w:t>52,0</w:t>
      </w:r>
      <w:r>
        <w:rPr>
          <w:sz w:val="28"/>
          <w:szCs w:val="28"/>
        </w:rPr>
        <w:t xml:space="preserve"> млн. рублей, </w:t>
      </w:r>
      <w:r w:rsidRPr="0007799A">
        <w:rPr>
          <w:sz w:val="28"/>
          <w:szCs w:val="28"/>
        </w:rPr>
        <w:t xml:space="preserve">что составляет </w:t>
      </w:r>
      <w:r w:rsidR="00D505B6">
        <w:rPr>
          <w:sz w:val="28"/>
          <w:szCs w:val="28"/>
        </w:rPr>
        <w:t>103,3</w:t>
      </w:r>
      <w:r w:rsidRPr="0007799A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</w:t>
      </w:r>
      <w:r w:rsidRPr="0007799A">
        <w:rPr>
          <w:sz w:val="28"/>
          <w:szCs w:val="28"/>
        </w:rPr>
        <w:t xml:space="preserve">. </w:t>
      </w:r>
      <w:r w:rsidRPr="007407F0">
        <w:rPr>
          <w:sz w:val="28"/>
          <w:szCs w:val="28"/>
        </w:rPr>
        <w:t>Удельный вес собственных доходов в</w:t>
      </w:r>
      <w:r>
        <w:rPr>
          <w:sz w:val="28"/>
          <w:szCs w:val="28"/>
        </w:rPr>
        <w:t xml:space="preserve"> общем объеме доходо</w:t>
      </w:r>
      <w:r w:rsidR="00D505B6">
        <w:rPr>
          <w:sz w:val="28"/>
          <w:szCs w:val="28"/>
        </w:rPr>
        <w:t>в составил 34</w:t>
      </w:r>
      <w:r>
        <w:rPr>
          <w:sz w:val="28"/>
          <w:szCs w:val="28"/>
        </w:rPr>
        <w:t>,5</w:t>
      </w:r>
      <w:r w:rsidRPr="007407F0">
        <w:rPr>
          <w:sz w:val="28"/>
          <w:szCs w:val="28"/>
        </w:rPr>
        <w:t>%.</w:t>
      </w:r>
    </w:p>
    <w:p w:rsidR="000449AE" w:rsidRDefault="000449AE" w:rsidP="000449AE">
      <w:pPr>
        <w:ind w:firstLine="567"/>
        <w:jc w:val="both"/>
        <w:rPr>
          <w:sz w:val="28"/>
        </w:rPr>
      </w:pPr>
      <w:r w:rsidRPr="007407F0">
        <w:rPr>
          <w:sz w:val="28"/>
        </w:rPr>
        <w:t xml:space="preserve">Расходная часть бюджета района исполнена в сумме </w:t>
      </w:r>
      <w:r w:rsidR="00811608">
        <w:rPr>
          <w:sz w:val="28"/>
        </w:rPr>
        <w:t>141,1</w:t>
      </w:r>
      <w:r w:rsidRPr="007407F0">
        <w:rPr>
          <w:sz w:val="28"/>
        </w:rPr>
        <w:t xml:space="preserve"> млн. рублей, что соответствует </w:t>
      </w:r>
      <w:r>
        <w:rPr>
          <w:sz w:val="28"/>
        </w:rPr>
        <w:t>100</w:t>
      </w:r>
      <w:r w:rsidRPr="007407F0">
        <w:rPr>
          <w:sz w:val="28"/>
        </w:rPr>
        <w:t>% запланированных расходов.</w:t>
      </w:r>
    </w:p>
    <w:p w:rsidR="000449AE" w:rsidRDefault="000449AE" w:rsidP="000449AE">
      <w:pPr>
        <w:jc w:val="both"/>
        <w:rPr>
          <w:sz w:val="28"/>
        </w:rPr>
      </w:pPr>
    </w:p>
    <w:p w:rsidR="00D2757E" w:rsidRDefault="00D2757E" w:rsidP="00D2757E">
      <w:pPr>
        <w:ind w:left="567"/>
        <w:jc w:val="center"/>
        <w:rPr>
          <w:b/>
          <w:sz w:val="28"/>
        </w:rPr>
      </w:pPr>
      <w:r w:rsidRPr="00413761">
        <w:rPr>
          <w:b/>
          <w:sz w:val="28"/>
        </w:rPr>
        <w:t>ЖКХ и дорожное хозяйство.</w:t>
      </w:r>
    </w:p>
    <w:p w:rsidR="00D2757E" w:rsidRPr="00955939" w:rsidRDefault="00D2757E" w:rsidP="00D2757E">
      <w:pPr>
        <w:ind w:firstLine="567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>В 2 квартале 2017 года проведен открытый конкурс по отбору управляющей организации для управления многоквартирными домами, не выбравшими способ управления в отношении 37-ми многоквартирных домов.</w:t>
      </w:r>
    </w:p>
    <w:p w:rsidR="00D2757E" w:rsidRDefault="00D2757E" w:rsidP="00D2757E">
      <w:pPr>
        <w:pStyle w:val="12"/>
        <w:ind w:firstLine="567"/>
        <w:jc w:val="both"/>
        <w:rPr>
          <w:b/>
          <w:sz w:val="28"/>
          <w:szCs w:val="28"/>
        </w:rPr>
      </w:pPr>
      <w:r>
        <w:rPr>
          <w:sz w:val="28"/>
        </w:rPr>
        <w:t xml:space="preserve">Выполняется </w:t>
      </w:r>
      <w:r>
        <w:rPr>
          <w:sz w:val="28"/>
          <w:szCs w:val="28"/>
        </w:rPr>
        <w:t>оказание услуг по эксплуатации, оперативному и техническому обслуживанию электрооборудования и сетей наружного освещения на территории Любытинского сельского поселения (заключен муниципальный контракт).</w:t>
      </w:r>
    </w:p>
    <w:p w:rsidR="00D2757E" w:rsidRDefault="00D2757E" w:rsidP="00D2757E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муниципального контракта осуществляется благоустройство территорий - обрезка кустарников и мелкой поросли, скашивание газонов, содержание автомобильных дорог, уборка общественных территорий.</w:t>
      </w:r>
    </w:p>
    <w:p w:rsidR="00D2757E" w:rsidRDefault="00D2757E" w:rsidP="00D2757E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Отделом  подготовлена и документация на в</w:t>
      </w:r>
      <w:r w:rsidRPr="005C0460">
        <w:rPr>
          <w:color w:val="000000"/>
          <w:sz w:val="28"/>
          <w:szCs w:val="28"/>
        </w:rPr>
        <w:t>ыполнение работ по асфальтированию дво</w:t>
      </w:r>
      <w:r>
        <w:rPr>
          <w:color w:val="000000"/>
          <w:sz w:val="28"/>
          <w:szCs w:val="28"/>
        </w:rPr>
        <w:t xml:space="preserve">ровых и общественных </w:t>
      </w:r>
      <w:proofErr w:type="gramStart"/>
      <w:r>
        <w:rPr>
          <w:color w:val="000000"/>
          <w:sz w:val="28"/>
          <w:szCs w:val="28"/>
        </w:rPr>
        <w:t>территорий</w:t>
      </w:r>
      <w:proofErr w:type="gramEnd"/>
      <w:r w:rsidRPr="005C0460">
        <w:rPr>
          <w:color w:val="000000"/>
          <w:sz w:val="28"/>
          <w:szCs w:val="28"/>
        </w:rPr>
        <w:t xml:space="preserve"> расположенных </w:t>
      </w:r>
      <w:r>
        <w:rPr>
          <w:color w:val="000000"/>
          <w:sz w:val="28"/>
          <w:szCs w:val="28"/>
        </w:rPr>
        <w:t>по адресу</w:t>
      </w:r>
      <w:r w:rsidRPr="005C0460">
        <w:rPr>
          <w:color w:val="000000"/>
          <w:sz w:val="28"/>
          <w:szCs w:val="28"/>
        </w:rPr>
        <w:t xml:space="preserve"> Новгородская область, </w:t>
      </w:r>
      <w:proofErr w:type="spellStart"/>
      <w:r w:rsidRPr="005C0460">
        <w:rPr>
          <w:color w:val="000000"/>
          <w:sz w:val="28"/>
          <w:szCs w:val="28"/>
        </w:rPr>
        <w:t>Люб</w:t>
      </w:r>
      <w:r>
        <w:rPr>
          <w:color w:val="000000"/>
          <w:sz w:val="28"/>
          <w:szCs w:val="28"/>
        </w:rPr>
        <w:t>ытинский</w:t>
      </w:r>
      <w:proofErr w:type="spellEnd"/>
      <w:r>
        <w:rPr>
          <w:color w:val="000000"/>
          <w:sz w:val="28"/>
          <w:szCs w:val="28"/>
        </w:rPr>
        <w:t xml:space="preserve"> район, р.п.Любытино: </w:t>
      </w:r>
      <w:r w:rsidRPr="005C0460">
        <w:rPr>
          <w:color w:val="000000"/>
          <w:sz w:val="28"/>
          <w:szCs w:val="28"/>
        </w:rPr>
        <w:t>ул.50 лет ВЛКСМ д.2; ул.50 лет ВЛ</w:t>
      </w:r>
      <w:r>
        <w:rPr>
          <w:color w:val="000000"/>
          <w:sz w:val="28"/>
          <w:szCs w:val="28"/>
        </w:rPr>
        <w:t xml:space="preserve">КСМ д.4; ул.50 лет ВЛКСМ д.6; пешеходная </w:t>
      </w:r>
      <w:r w:rsidRPr="005C0460">
        <w:rPr>
          <w:color w:val="000000"/>
          <w:sz w:val="28"/>
          <w:szCs w:val="28"/>
        </w:rPr>
        <w:t>дорожка от ул</w:t>
      </w:r>
      <w:proofErr w:type="gramStart"/>
      <w:r w:rsidRPr="005C0460">
        <w:rPr>
          <w:color w:val="000000"/>
          <w:sz w:val="28"/>
          <w:szCs w:val="28"/>
        </w:rPr>
        <w:t>.Б</w:t>
      </w:r>
      <w:proofErr w:type="gramEnd"/>
      <w:r w:rsidRPr="005C0460">
        <w:rPr>
          <w:color w:val="000000"/>
          <w:sz w:val="28"/>
          <w:szCs w:val="28"/>
        </w:rPr>
        <w:t>азарной  д</w:t>
      </w:r>
      <w:r>
        <w:rPr>
          <w:color w:val="000000"/>
          <w:sz w:val="28"/>
          <w:szCs w:val="28"/>
        </w:rPr>
        <w:t>о ул. Первомайской</w:t>
      </w:r>
      <w:r w:rsidRPr="005C04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9B2E7A">
        <w:rPr>
          <w:bCs/>
          <w:color w:val="000000"/>
          <w:sz w:val="28"/>
          <w:szCs w:val="28"/>
          <w:lang w:eastAsia="ru-RU"/>
        </w:rPr>
        <w:t>подпрограмм</w:t>
      </w:r>
      <w:r>
        <w:rPr>
          <w:bCs/>
          <w:color w:val="000000"/>
          <w:sz w:val="28"/>
          <w:szCs w:val="28"/>
          <w:lang w:eastAsia="ru-RU"/>
        </w:rPr>
        <w:t>е</w:t>
      </w:r>
      <w:r w:rsidRPr="009B2E7A">
        <w:rPr>
          <w:bCs/>
          <w:color w:val="000000"/>
          <w:sz w:val="28"/>
          <w:szCs w:val="28"/>
          <w:lang w:eastAsia="ru-RU"/>
        </w:rPr>
        <w:t xml:space="preserve"> «Формирование современной городской среды на территории р.п.Любытино </w:t>
      </w:r>
      <w:r w:rsidRPr="009B2E7A">
        <w:rPr>
          <w:bCs/>
          <w:color w:val="000000"/>
          <w:sz w:val="28"/>
          <w:szCs w:val="28"/>
          <w:lang w:eastAsia="ru-RU"/>
        </w:rPr>
        <w:lastRenderedPageBreak/>
        <w:t>на 2017 год» муниципальной программы Любытинского сельского поселения «Благоустройство территории Любытинского сельского поселения на 2016-2020 годы»</w:t>
      </w:r>
      <w:r>
        <w:rPr>
          <w:bCs/>
          <w:color w:val="000000"/>
          <w:sz w:val="28"/>
          <w:szCs w:val="28"/>
          <w:lang w:eastAsia="ru-RU"/>
        </w:rPr>
        <w:t>.</w:t>
      </w:r>
    </w:p>
    <w:p w:rsidR="00D2757E" w:rsidRDefault="00D2757E" w:rsidP="00D275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Отделом подготовлено </w:t>
      </w:r>
      <w:r w:rsidRPr="005C0460">
        <w:rPr>
          <w:color w:val="000000"/>
          <w:sz w:val="28"/>
          <w:szCs w:val="28"/>
        </w:rPr>
        <w:t>техническое задание</w:t>
      </w:r>
      <w:r>
        <w:rPr>
          <w:color w:val="000000"/>
          <w:sz w:val="28"/>
          <w:szCs w:val="28"/>
        </w:rPr>
        <w:t xml:space="preserve"> </w:t>
      </w:r>
      <w:r w:rsidRPr="005C0460">
        <w:rPr>
          <w:color w:val="000000"/>
          <w:sz w:val="28"/>
          <w:szCs w:val="28"/>
        </w:rPr>
        <w:t xml:space="preserve">на выполнение работ по строительству объекта капитального строительства «Распределительный газопровод. Новгородская область, п. </w:t>
      </w:r>
      <w:proofErr w:type="spellStart"/>
      <w:r w:rsidRPr="005C0460">
        <w:rPr>
          <w:color w:val="000000"/>
          <w:sz w:val="28"/>
          <w:szCs w:val="28"/>
        </w:rPr>
        <w:t>Любытино</w:t>
      </w:r>
      <w:proofErr w:type="spellEnd"/>
      <w:r w:rsidRPr="005C0460">
        <w:rPr>
          <w:color w:val="000000"/>
          <w:sz w:val="28"/>
          <w:szCs w:val="28"/>
        </w:rPr>
        <w:t xml:space="preserve">, </w:t>
      </w:r>
      <w:proofErr w:type="spellStart"/>
      <w:r w:rsidRPr="005C0460">
        <w:rPr>
          <w:color w:val="000000"/>
          <w:sz w:val="28"/>
          <w:szCs w:val="28"/>
        </w:rPr>
        <w:t>мкр</w:t>
      </w:r>
      <w:proofErr w:type="spellEnd"/>
      <w:r w:rsidRPr="005C0460">
        <w:rPr>
          <w:color w:val="000000"/>
          <w:sz w:val="28"/>
          <w:szCs w:val="28"/>
        </w:rPr>
        <w:t>. Сеяный лес, по ул. Полевой, Цветочной, Парковой, Светлой, Ленской, Луговой</w:t>
      </w:r>
      <w:proofErr w:type="gramStart"/>
      <w:r w:rsidRPr="005C0460">
        <w:rPr>
          <w:color w:val="000000"/>
          <w:sz w:val="28"/>
          <w:szCs w:val="28"/>
        </w:rPr>
        <w:t>.»</w:t>
      </w:r>
      <w:proofErr w:type="gramEnd"/>
    </w:p>
    <w:p w:rsidR="00D2757E" w:rsidRDefault="00D2757E" w:rsidP="00D275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Отделом подготовлено </w:t>
      </w:r>
      <w:r w:rsidRPr="005C0460">
        <w:rPr>
          <w:color w:val="000000"/>
          <w:sz w:val="28"/>
          <w:szCs w:val="28"/>
        </w:rPr>
        <w:t>техническое</w:t>
      </w:r>
      <w:r>
        <w:rPr>
          <w:color w:val="000000"/>
          <w:sz w:val="28"/>
          <w:szCs w:val="28"/>
        </w:rPr>
        <w:t xml:space="preserve"> </w:t>
      </w:r>
      <w:r w:rsidRPr="00E93D43">
        <w:rPr>
          <w:color w:val="000000"/>
          <w:sz w:val="28"/>
          <w:szCs w:val="28"/>
        </w:rPr>
        <w:t xml:space="preserve">(аукционное) </w:t>
      </w:r>
      <w:r w:rsidRPr="005C0460">
        <w:rPr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 </w:t>
      </w:r>
      <w:r w:rsidRPr="005C0460">
        <w:rPr>
          <w:color w:val="000000"/>
          <w:sz w:val="28"/>
          <w:szCs w:val="28"/>
        </w:rPr>
        <w:t xml:space="preserve">на выполнение работ </w:t>
      </w:r>
      <w:r w:rsidRPr="00C3413E">
        <w:rPr>
          <w:color w:val="000000"/>
          <w:sz w:val="28"/>
          <w:szCs w:val="28"/>
        </w:rPr>
        <w:t xml:space="preserve">по ремонту дорог общего пользования местного значения ремонт автомобильных дорог общего пользования местного значения ул. </w:t>
      </w:r>
      <w:proofErr w:type="gramStart"/>
      <w:r w:rsidRPr="00C3413E">
        <w:rPr>
          <w:color w:val="000000"/>
          <w:sz w:val="28"/>
          <w:szCs w:val="28"/>
        </w:rPr>
        <w:t>Боровая</w:t>
      </w:r>
      <w:proofErr w:type="gramEnd"/>
      <w:r w:rsidRPr="00C3413E">
        <w:rPr>
          <w:color w:val="000000"/>
          <w:sz w:val="28"/>
          <w:szCs w:val="28"/>
        </w:rPr>
        <w:t xml:space="preserve">, пер. Заводской, р.п. </w:t>
      </w:r>
      <w:proofErr w:type="spellStart"/>
      <w:r w:rsidRPr="00C3413E">
        <w:rPr>
          <w:color w:val="000000"/>
          <w:sz w:val="28"/>
          <w:szCs w:val="28"/>
        </w:rPr>
        <w:t>Любытино</w:t>
      </w:r>
      <w:proofErr w:type="spellEnd"/>
      <w:r w:rsidRPr="00C3413E">
        <w:rPr>
          <w:color w:val="000000"/>
          <w:sz w:val="28"/>
          <w:szCs w:val="28"/>
        </w:rPr>
        <w:t xml:space="preserve">, Любытинского района, Новгородской области. </w:t>
      </w:r>
    </w:p>
    <w:p w:rsidR="00D2757E" w:rsidRDefault="00D2757E" w:rsidP="00D275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Отделом подготовлено </w:t>
      </w:r>
      <w:r w:rsidRPr="005C0460">
        <w:rPr>
          <w:color w:val="000000"/>
          <w:sz w:val="28"/>
          <w:szCs w:val="28"/>
        </w:rPr>
        <w:t xml:space="preserve">техническое </w:t>
      </w:r>
      <w:r w:rsidRPr="00E93D43">
        <w:rPr>
          <w:color w:val="000000"/>
          <w:sz w:val="28"/>
          <w:szCs w:val="28"/>
        </w:rPr>
        <w:t xml:space="preserve">(аукционное) </w:t>
      </w:r>
      <w:r w:rsidRPr="005C0460">
        <w:rPr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 </w:t>
      </w:r>
      <w:r w:rsidRPr="005C0460">
        <w:rPr>
          <w:color w:val="000000"/>
          <w:sz w:val="28"/>
          <w:szCs w:val="28"/>
        </w:rPr>
        <w:t xml:space="preserve">на выполнение работ </w:t>
      </w:r>
      <w:r w:rsidRPr="00E93D43">
        <w:rPr>
          <w:color w:val="000000"/>
          <w:sz w:val="28"/>
          <w:szCs w:val="28"/>
        </w:rPr>
        <w:t>по ремонту дорог общего пользования местного значения по ул</w:t>
      </w:r>
      <w:proofErr w:type="gramStart"/>
      <w:r w:rsidRPr="00E93D43">
        <w:rPr>
          <w:color w:val="000000"/>
          <w:sz w:val="28"/>
          <w:szCs w:val="28"/>
        </w:rPr>
        <w:t>.П</w:t>
      </w:r>
      <w:proofErr w:type="gramEnd"/>
      <w:r w:rsidRPr="00E93D43">
        <w:rPr>
          <w:color w:val="000000"/>
          <w:sz w:val="28"/>
          <w:szCs w:val="28"/>
        </w:rPr>
        <w:t xml:space="preserve">ионерская, Лесная, Первомайская и Комсомольская в р.п. </w:t>
      </w:r>
      <w:proofErr w:type="spellStart"/>
      <w:r w:rsidRPr="00E93D43">
        <w:rPr>
          <w:color w:val="000000"/>
          <w:sz w:val="28"/>
          <w:szCs w:val="28"/>
        </w:rPr>
        <w:t>Любытино</w:t>
      </w:r>
      <w:proofErr w:type="spellEnd"/>
      <w:r w:rsidRPr="00E93D43">
        <w:rPr>
          <w:color w:val="000000"/>
          <w:sz w:val="28"/>
          <w:szCs w:val="28"/>
        </w:rPr>
        <w:t xml:space="preserve"> Любытинского муниципального района Новгородской области.</w:t>
      </w:r>
    </w:p>
    <w:p w:rsidR="00D2757E" w:rsidRDefault="00D2757E" w:rsidP="00D275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Отделом подготовлено </w:t>
      </w:r>
      <w:r w:rsidRPr="005C0460">
        <w:rPr>
          <w:color w:val="000000"/>
          <w:sz w:val="28"/>
          <w:szCs w:val="28"/>
        </w:rPr>
        <w:t>техническое</w:t>
      </w:r>
      <w:r>
        <w:rPr>
          <w:color w:val="000000"/>
          <w:sz w:val="28"/>
          <w:szCs w:val="28"/>
        </w:rPr>
        <w:t xml:space="preserve"> </w:t>
      </w:r>
      <w:r w:rsidRPr="00E93D43">
        <w:rPr>
          <w:color w:val="000000"/>
          <w:sz w:val="28"/>
          <w:szCs w:val="28"/>
        </w:rPr>
        <w:t xml:space="preserve">(аукционное) </w:t>
      </w:r>
      <w:r w:rsidRPr="005C0460">
        <w:rPr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 </w:t>
      </w:r>
      <w:r w:rsidRPr="005C0460">
        <w:rPr>
          <w:color w:val="000000"/>
          <w:sz w:val="28"/>
          <w:szCs w:val="28"/>
        </w:rPr>
        <w:t xml:space="preserve">на выполнение работ </w:t>
      </w:r>
      <w:r w:rsidRPr="00E93D43">
        <w:rPr>
          <w:color w:val="000000"/>
          <w:sz w:val="28"/>
          <w:szCs w:val="28"/>
        </w:rPr>
        <w:t>по ремонт</w:t>
      </w:r>
      <w:r>
        <w:rPr>
          <w:color w:val="000000"/>
          <w:sz w:val="28"/>
          <w:szCs w:val="28"/>
        </w:rPr>
        <w:t>у</w:t>
      </w:r>
      <w:r w:rsidRPr="00E93D43">
        <w:rPr>
          <w:color w:val="000000"/>
          <w:sz w:val="28"/>
          <w:szCs w:val="28"/>
        </w:rPr>
        <w:t xml:space="preserve"> автомобильных дорог общего пользования местного значения ул. Октябрьская, ул. Артема, ул. Пролетарская в с</w:t>
      </w:r>
      <w:proofErr w:type="gramStart"/>
      <w:r w:rsidRPr="00E93D43">
        <w:rPr>
          <w:color w:val="000000"/>
          <w:sz w:val="28"/>
          <w:szCs w:val="28"/>
        </w:rPr>
        <w:t>.З</w:t>
      </w:r>
      <w:proofErr w:type="gramEnd"/>
      <w:r w:rsidRPr="00E93D43">
        <w:rPr>
          <w:color w:val="000000"/>
          <w:sz w:val="28"/>
          <w:szCs w:val="28"/>
        </w:rPr>
        <w:t>арубино Любытинского сельского поселения Новгородской области</w:t>
      </w:r>
      <w:r>
        <w:rPr>
          <w:color w:val="000000"/>
          <w:sz w:val="28"/>
          <w:szCs w:val="28"/>
        </w:rPr>
        <w:t>.</w:t>
      </w:r>
    </w:p>
    <w:p w:rsidR="00D2757E" w:rsidRDefault="00D2757E" w:rsidP="00D275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 т</w:t>
      </w:r>
      <w:r w:rsidRPr="00E93D43">
        <w:rPr>
          <w:color w:val="000000"/>
          <w:sz w:val="28"/>
          <w:szCs w:val="28"/>
        </w:rPr>
        <w:t>ехническое (аукционное) задание на про</w:t>
      </w:r>
      <w:r>
        <w:rPr>
          <w:color w:val="000000"/>
          <w:sz w:val="28"/>
          <w:szCs w:val="28"/>
        </w:rPr>
        <w:t xml:space="preserve">ведение комплекса мероприятий, </w:t>
      </w:r>
      <w:r w:rsidRPr="00E93D43">
        <w:rPr>
          <w:color w:val="000000"/>
          <w:sz w:val="28"/>
          <w:szCs w:val="28"/>
        </w:rPr>
        <w:t xml:space="preserve">направленных на повышение </w:t>
      </w:r>
      <w:proofErr w:type="gramStart"/>
      <w:r w:rsidRPr="00E93D43">
        <w:rPr>
          <w:color w:val="000000"/>
          <w:sz w:val="28"/>
          <w:szCs w:val="28"/>
        </w:rPr>
        <w:t>эффективности использован</w:t>
      </w:r>
      <w:r>
        <w:rPr>
          <w:color w:val="000000"/>
          <w:sz w:val="28"/>
          <w:szCs w:val="28"/>
        </w:rPr>
        <w:t xml:space="preserve">ия электрической энергии систем </w:t>
      </w:r>
      <w:r w:rsidRPr="00E93D43">
        <w:rPr>
          <w:color w:val="000000"/>
          <w:sz w:val="28"/>
          <w:szCs w:val="28"/>
        </w:rPr>
        <w:t>наружного освещения</w:t>
      </w:r>
      <w:proofErr w:type="gramEnd"/>
      <w:r w:rsidRPr="00E93D43">
        <w:rPr>
          <w:color w:val="000000"/>
          <w:sz w:val="28"/>
          <w:szCs w:val="28"/>
        </w:rPr>
        <w:t xml:space="preserve"> для нужд Любытинского сельского поселения</w:t>
      </w:r>
      <w:r>
        <w:rPr>
          <w:color w:val="000000"/>
          <w:sz w:val="28"/>
          <w:szCs w:val="28"/>
        </w:rPr>
        <w:t>.</w:t>
      </w:r>
    </w:p>
    <w:p w:rsidR="00D2757E" w:rsidRPr="007A6087" w:rsidRDefault="00D2757E" w:rsidP="00D2757E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Ведется подготовка жилого фонда к </w:t>
      </w:r>
      <w:r>
        <w:rPr>
          <w:sz w:val="28"/>
        </w:rPr>
        <w:t>отопительному сезону 2017-2018.</w:t>
      </w:r>
    </w:p>
    <w:p w:rsidR="00D2757E" w:rsidRDefault="00D2757E" w:rsidP="000449AE">
      <w:pPr>
        <w:jc w:val="center"/>
        <w:rPr>
          <w:b/>
          <w:sz w:val="28"/>
        </w:rPr>
      </w:pPr>
    </w:p>
    <w:p w:rsidR="000449AE" w:rsidRPr="003F5D4E" w:rsidRDefault="000449AE" w:rsidP="000449AE">
      <w:pPr>
        <w:jc w:val="center"/>
        <w:rPr>
          <w:b/>
          <w:sz w:val="28"/>
        </w:rPr>
      </w:pPr>
      <w:r w:rsidRPr="003F5D4E">
        <w:rPr>
          <w:b/>
          <w:sz w:val="28"/>
        </w:rPr>
        <w:t>Уровень жизни населения</w:t>
      </w:r>
    </w:p>
    <w:p w:rsidR="000449AE" w:rsidRPr="00FF20E8" w:rsidRDefault="000449AE" w:rsidP="000449AE">
      <w:pPr>
        <w:ind w:firstLine="708"/>
        <w:jc w:val="both"/>
        <w:rPr>
          <w:sz w:val="28"/>
          <w:szCs w:val="28"/>
        </w:rPr>
      </w:pPr>
      <w:r w:rsidRPr="003F5D4E">
        <w:rPr>
          <w:b/>
          <w:sz w:val="28"/>
          <w:szCs w:val="28"/>
        </w:rPr>
        <w:t>Численность</w:t>
      </w:r>
      <w:r w:rsidRPr="002B1A72">
        <w:rPr>
          <w:b/>
          <w:sz w:val="28"/>
          <w:szCs w:val="28"/>
        </w:rPr>
        <w:t xml:space="preserve"> населения </w:t>
      </w:r>
      <w:r w:rsidRPr="002B1A72">
        <w:rPr>
          <w:sz w:val="28"/>
          <w:szCs w:val="28"/>
        </w:rPr>
        <w:t xml:space="preserve">района имеет устойчивую тенденцию к снижению в основном за счет естественной </w:t>
      </w:r>
      <w:r w:rsidR="00A97AAA">
        <w:rPr>
          <w:sz w:val="28"/>
          <w:szCs w:val="28"/>
        </w:rPr>
        <w:t xml:space="preserve">убыли, так как </w:t>
      </w:r>
      <w:r w:rsidRPr="002B1A72">
        <w:rPr>
          <w:sz w:val="28"/>
          <w:szCs w:val="28"/>
        </w:rPr>
        <w:t>в районе проживает более одной третьей численности людей пенсионного возраста</w:t>
      </w:r>
      <w:r>
        <w:rPr>
          <w:sz w:val="28"/>
          <w:szCs w:val="28"/>
        </w:rPr>
        <w:t>.</w:t>
      </w:r>
      <w:r w:rsidRPr="0057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</w:t>
      </w:r>
      <w:r w:rsidR="0098214F">
        <w:rPr>
          <w:sz w:val="28"/>
          <w:szCs w:val="28"/>
        </w:rPr>
        <w:t>01.07</w:t>
      </w:r>
      <w:r w:rsidRPr="002B1A7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B1A7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в районе постоянно проживало 8879 человек. За отчетный </w:t>
      </w:r>
      <w:r w:rsidRPr="002B1A72">
        <w:rPr>
          <w:sz w:val="28"/>
          <w:szCs w:val="28"/>
        </w:rPr>
        <w:t xml:space="preserve">период родилось </w:t>
      </w:r>
      <w:r w:rsidR="00A97AAA">
        <w:rPr>
          <w:sz w:val="28"/>
          <w:szCs w:val="28"/>
        </w:rPr>
        <w:t>32</w:t>
      </w:r>
      <w:r w:rsidRPr="002B1A72">
        <w:rPr>
          <w:sz w:val="28"/>
          <w:szCs w:val="28"/>
        </w:rPr>
        <w:t xml:space="preserve"> человек, умерло </w:t>
      </w:r>
      <w:r w:rsidR="00A97AAA">
        <w:rPr>
          <w:sz w:val="28"/>
          <w:szCs w:val="28"/>
        </w:rPr>
        <w:t>117</w:t>
      </w:r>
      <w:r w:rsidRPr="002B1A7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зарегистрировано </w:t>
      </w:r>
      <w:r w:rsidR="00A97AAA">
        <w:rPr>
          <w:sz w:val="28"/>
          <w:szCs w:val="28"/>
        </w:rPr>
        <w:t>17</w:t>
      </w:r>
      <w:r>
        <w:rPr>
          <w:sz w:val="28"/>
          <w:szCs w:val="28"/>
        </w:rPr>
        <w:t xml:space="preserve"> браков</w:t>
      </w:r>
      <w:r w:rsidRPr="002B1A72">
        <w:rPr>
          <w:sz w:val="28"/>
          <w:szCs w:val="28"/>
        </w:rPr>
        <w:t xml:space="preserve">, </w:t>
      </w:r>
      <w:r w:rsidR="00A97AA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2B1A72">
        <w:rPr>
          <w:sz w:val="28"/>
          <w:szCs w:val="28"/>
        </w:rPr>
        <w:t>супружески</w:t>
      </w:r>
      <w:r>
        <w:rPr>
          <w:sz w:val="28"/>
          <w:szCs w:val="28"/>
        </w:rPr>
        <w:t>х</w:t>
      </w:r>
      <w:r w:rsidRPr="002B1A72">
        <w:rPr>
          <w:sz w:val="28"/>
          <w:szCs w:val="28"/>
        </w:rPr>
        <w:t xml:space="preserve"> па</w:t>
      </w:r>
      <w:r>
        <w:rPr>
          <w:sz w:val="28"/>
          <w:szCs w:val="28"/>
        </w:rPr>
        <w:t>р развелись.</w:t>
      </w:r>
    </w:p>
    <w:p w:rsidR="000449AE" w:rsidRDefault="000449AE" w:rsidP="000449AE">
      <w:pPr>
        <w:ind w:firstLine="708"/>
        <w:jc w:val="both"/>
        <w:rPr>
          <w:sz w:val="28"/>
          <w:szCs w:val="28"/>
        </w:rPr>
      </w:pPr>
      <w:r w:rsidRPr="003F5D4E">
        <w:rPr>
          <w:b/>
          <w:sz w:val="28"/>
        </w:rPr>
        <w:t>Труд</w:t>
      </w:r>
      <w:r w:rsidRPr="00122035">
        <w:rPr>
          <w:b/>
          <w:sz w:val="28"/>
        </w:rPr>
        <w:t xml:space="preserve"> и занятость населения.</w:t>
      </w:r>
      <w:r>
        <w:rPr>
          <w:b/>
          <w:sz w:val="28"/>
        </w:rPr>
        <w:t xml:space="preserve"> </w:t>
      </w:r>
      <w:r w:rsidRPr="00FF20E8">
        <w:rPr>
          <w:sz w:val="28"/>
          <w:szCs w:val="28"/>
        </w:rPr>
        <w:t>В эконом</w:t>
      </w:r>
      <w:r w:rsidR="00D41AB5">
        <w:rPr>
          <w:sz w:val="28"/>
          <w:szCs w:val="28"/>
        </w:rPr>
        <w:t>ике района по состоянию на 01.07.2017 года занято 3036</w:t>
      </w:r>
      <w:r w:rsidRPr="00FF20E8">
        <w:rPr>
          <w:sz w:val="28"/>
          <w:szCs w:val="28"/>
        </w:rPr>
        <w:t xml:space="preserve"> человека, в том числе в промышленности </w:t>
      </w:r>
      <w:r w:rsidR="00D41AB5">
        <w:rPr>
          <w:sz w:val="28"/>
          <w:szCs w:val="28"/>
        </w:rPr>
        <w:t>656</w:t>
      </w:r>
      <w:r w:rsidRPr="00FF20E8">
        <w:rPr>
          <w:sz w:val="28"/>
          <w:szCs w:val="28"/>
        </w:rPr>
        <w:t xml:space="preserve"> человек, на п</w:t>
      </w:r>
      <w:r>
        <w:rPr>
          <w:sz w:val="28"/>
          <w:szCs w:val="28"/>
        </w:rPr>
        <w:t>редприятиях сельского хозяйства</w:t>
      </w:r>
      <w:r w:rsidR="00D41AB5">
        <w:rPr>
          <w:sz w:val="28"/>
          <w:szCs w:val="28"/>
        </w:rPr>
        <w:t xml:space="preserve"> 19 человек, торговли 222</w:t>
      </w:r>
      <w:r w:rsidRPr="00FF20E8">
        <w:rPr>
          <w:sz w:val="28"/>
          <w:szCs w:val="28"/>
        </w:rPr>
        <w:t xml:space="preserve"> человек, в сферах здравоохранени</w:t>
      </w:r>
      <w:r w:rsidR="00D41AB5">
        <w:rPr>
          <w:sz w:val="28"/>
          <w:szCs w:val="28"/>
        </w:rPr>
        <w:t>я 177 человек, в образовании 195 человека, культуры 104</w:t>
      </w:r>
      <w:r w:rsidRPr="00FF20E8">
        <w:rPr>
          <w:sz w:val="28"/>
          <w:szCs w:val="28"/>
        </w:rPr>
        <w:t xml:space="preserve"> человека, социального обслуживания населения 80 человека.</w:t>
      </w:r>
    </w:p>
    <w:p w:rsidR="00DD332B" w:rsidRDefault="000449AE" w:rsidP="000449AE">
      <w:pPr>
        <w:ind w:firstLine="708"/>
        <w:jc w:val="both"/>
        <w:rPr>
          <w:sz w:val="28"/>
          <w:szCs w:val="28"/>
        </w:rPr>
      </w:pPr>
      <w:r w:rsidRPr="007A6087">
        <w:rPr>
          <w:sz w:val="28"/>
          <w:szCs w:val="28"/>
        </w:rPr>
        <w:t>Среднемесячная заработная плата с учетом субъектов малого предпринимательства за истекший период</w:t>
      </w:r>
      <w:r w:rsidR="00D41AB5">
        <w:rPr>
          <w:sz w:val="28"/>
          <w:szCs w:val="28"/>
        </w:rPr>
        <w:t xml:space="preserve"> текущего года составила 23177,4</w:t>
      </w:r>
      <w:r w:rsidRPr="007A6087">
        <w:rPr>
          <w:sz w:val="28"/>
          <w:szCs w:val="28"/>
        </w:rPr>
        <w:t xml:space="preserve"> рубл</w:t>
      </w:r>
      <w:r w:rsidR="00D41AB5">
        <w:rPr>
          <w:sz w:val="28"/>
          <w:szCs w:val="28"/>
        </w:rPr>
        <w:t>ей, что составляет 110,</w:t>
      </w:r>
      <w:r w:rsidR="005A5AB9">
        <w:rPr>
          <w:sz w:val="28"/>
          <w:szCs w:val="28"/>
        </w:rPr>
        <w:t>4</w:t>
      </w:r>
      <w:r w:rsidRPr="007A6087">
        <w:rPr>
          <w:sz w:val="28"/>
          <w:szCs w:val="28"/>
        </w:rPr>
        <w:t xml:space="preserve"> % к показателю соответствующего периода прошлого года. </w:t>
      </w:r>
    </w:p>
    <w:p w:rsidR="000449AE" w:rsidRPr="004F50D0" w:rsidRDefault="000449AE" w:rsidP="000449AE">
      <w:pPr>
        <w:ind w:firstLine="708"/>
        <w:jc w:val="both"/>
      </w:pPr>
      <w:r w:rsidRPr="003F5D4E">
        <w:rPr>
          <w:b/>
          <w:sz w:val="28"/>
        </w:rPr>
        <w:t>Числ</w:t>
      </w:r>
      <w:r w:rsidRPr="004F50D0">
        <w:rPr>
          <w:b/>
          <w:sz w:val="28"/>
        </w:rPr>
        <w:t>о пенсионеров</w:t>
      </w:r>
      <w:r w:rsidRPr="004F50D0">
        <w:rPr>
          <w:sz w:val="28"/>
        </w:rPr>
        <w:t xml:space="preserve"> сократилось на </w:t>
      </w:r>
      <w:r w:rsidR="00E61F7B">
        <w:rPr>
          <w:sz w:val="28"/>
        </w:rPr>
        <w:t>79</w:t>
      </w:r>
      <w:r w:rsidRPr="004F50D0">
        <w:rPr>
          <w:sz w:val="28"/>
        </w:rPr>
        <w:t xml:space="preserve"> человека по сравнению с аналогичным периодом 201</w:t>
      </w:r>
      <w:r>
        <w:rPr>
          <w:sz w:val="28"/>
        </w:rPr>
        <w:t>6</w:t>
      </w:r>
      <w:r w:rsidRPr="004F50D0">
        <w:rPr>
          <w:sz w:val="28"/>
        </w:rPr>
        <w:t xml:space="preserve"> года и </w:t>
      </w:r>
      <w:r w:rsidR="00E61F7B">
        <w:rPr>
          <w:sz w:val="28"/>
        </w:rPr>
        <w:t>составляет по состоянию на 01.07</w:t>
      </w:r>
      <w:r w:rsidRPr="004F50D0">
        <w:rPr>
          <w:sz w:val="28"/>
        </w:rPr>
        <w:t>.201</w:t>
      </w:r>
      <w:r>
        <w:rPr>
          <w:sz w:val="28"/>
        </w:rPr>
        <w:t>7</w:t>
      </w:r>
      <w:r w:rsidRPr="004F50D0">
        <w:rPr>
          <w:sz w:val="28"/>
        </w:rPr>
        <w:t xml:space="preserve"> года 3</w:t>
      </w:r>
      <w:r w:rsidR="00E61F7B">
        <w:rPr>
          <w:sz w:val="28"/>
        </w:rPr>
        <w:t>14</w:t>
      </w:r>
      <w:r>
        <w:rPr>
          <w:sz w:val="28"/>
        </w:rPr>
        <w:t>3</w:t>
      </w:r>
      <w:r w:rsidRPr="004F50D0">
        <w:rPr>
          <w:sz w:val="28"/>
        </w:rPr>
        <w:t xml:space="preserve"> человек, это </w:t>
      </w:r>
      <w:r w:rsidR="00E61F7B">
        <w:rPr>
          <w:sz w:val="28"/>
        </w:rPr>
        <w:t>35,5</w:t>
      </w:r>
      <w:r w:rsidR="003F5D4E">
        <w:rPr>
          <w:sz w:val="28"/>
        </w:rPr>
        <w:t>% от общей</w:t>
      </w:r>
      <w:r>
        <w:rPr>
          <w:sz w:val="28"/>
        </w:rPr>
        <w:t xml:space="preserve"> численности </w:t>
      </w:r>
      <w:r w:rsidRPr="004F50D0">
        <w:rPr>
          <w:sz w:val="28"/>
        </w:rPr>
        <w:t xml:space="preserve">населения. Средний </w:t>
      </w:r>
      <w:r w:rsidRPr="004F50D0">
        <w:rPr>
          <w:sz w:val="28"/>
        </w:rPr>
        <w:lastRenderedPageBreak/>
        <w:t xml:space="preserve">размер пенсии за первый квартал текущего года составил </w:t>
      </w:r>
      <w:r w:rsidR="00E61F7B">
        <w:rPr>
          <w:sz w:val="28"/>
        </w:rPr>
        <w:t>12120,9</w:t>
      </w:r>
      <w:r w:rsidRPr="004F50D0">
        <w:rPr>
          <w:sz w:val="28"/>
        </w:rPr>
        <w:t xml:space="preserve"> рублей.</w:t>
      </w:r>
    </w:p>
    <w:p w:rsidR="00D41A3F" w:rsidRDefault="000449AE" w:rsidP="00D41A3F">
      <w:pPr>
        <w:ind w:firstLine="708"/>
        <w:jc w:val="both"/>
        <w:rPr>
          <w:sz w:val="28"/>
          <w:szCs w:val="28"/>
        </w:rPr>
      </w:pPr>
      <w:r w:rsidRPr="003F5D4E">
        <w:rPr>
          <w:b/>
          <w:sz w:val="28"/>
          <w:lang w:eastAsia="ru-RU"/>
        </w:rPr>
        <w:t>Числен</w:t>
      </w:r>
      <w:r w:rsidRPr="00363DFD">
        <w:rPr>
          <w:b/>
          <w:sz w:val="28"/>
          <w:lang w:eastAsia="ru-RU"/>
        </w:rPr>
        <w:t>ность малообеспеченных граждан</w:t>
      </w:r>
      <w:r>
        <w:rPr>
          <w:sz w:val="28"/>
          <w:lang w:eastAsia="ru-RU"/>
        </w:rPr>
        <w:t xml:space="preserve"> </w:t>
      </w:r>
      <w:r w:rsidR="00D41A3F">
        <w:rPr>
          <w:sz w:val="28"/>
          <w:szCs w:val="28"/>
        </w:rPr>
        <w:t>по результатам мониторинга численности малоимущих граждан и граждан, находящихся в трудной жизненной ситуации, на учете в комитете социальной защиты населения Администрации муниципального района состоит 7</w:t>
      </w:r>
      <w:r w:rsidR="00D41A3F" w:rsidRPr="009A2D24">
        <w:rPr>
          <w:sz w:val="28"/>
          <w:szCs w:val="28"/>
        </w:rPr>
        <w:t>3</w:t>
      </w:r>
      <w:r w:rsidR="00D41A3F">
        <w:rPr>
          <w:sz w:val="28"/>
          <w:szCs w:val="28"/>
        </w:rPr>
        <w:t xml:space="preserve">3 чел., или </w:t>
      </w:r>
      <w:r w:rsidR="00D41A3F" w:rsidRPr="009A2D24">
        <w:rPr>
          <w:sz w:val="28"/>
          <w:szCs w:val="28"/>
        </w:rPr>
        <w:t>8</w:t>
      </w:r>
      <w:r w:rsidR="00D41A3F">
        <w:rPr>
          <w:sz w:val="28"/>
          <w:szCs w:val="28"/>
        </w:rPr>
        <w:t>,</w:t>
      </w:r>
      <w:r w:rsidR="00D41A3F" w:rsidRPr="009A2D24">
        <w:rPr>
          <w:sz w:val="28"/>
          <w:szCs w:val="28"/>
        </w:rPr>
        <w:t>3</w:t>
      </w:r>
      <w:r w:rsidR="00D41A3F">
        <w:rPr>
          <w:sz w:val="28"/>
          <w:szCs w:val="28"/>
        </w:rPr>
        <w:t xml:space="preserve"> % всего населения района, в том числе численность малоимущих граждан с доходом ниже величины прожиточного минимума составляет 6</w:t>
      </w:r>
      <w:r w:rsidR="00D41A3F" w:rsidRPr="009A2D24">
        <w:rPr>
          <w:sz w:val="28"/>
          <w:szCs w:val="28"/>
        </w:rPr>
        <w:t>95</w:t>
      </w:r>
      <w:r w:rsidR="00D41A3F">
        <w:rPr>
          <w:sz w:val="28"/>
          <w:szCs w:val="28"/>
        </w:rPr>
        <w:t xml:space="preserve"> человек (7,</w:t>
      </w:r>
      <w:r w:rsidR="00D41A3F" w:rsidRPr="009A2D24">
        <w:rPr>
          <w:sz w:val="28"/>
          <w:szCs w:val="28"/>
        </w:rPr>
        <w:t>8</w:t>
      </w:r>
      <w:r w:rsidR="00D41A3F" w:rsidRPr="00827317">
        <w:rPr>
          <w:sz w:val="28"/>
          <w:szCs w:val="28"/>
        </w:rPr>
        <w:t>%)</w:t>
      </w:r>
      <w:r w:rsidR="00D41A3F">
        <w:rPr>
          <w:sz w:val="28"/>
          <w:szCs w:val="28"/>
        </w:rPr>
        <w:t>.</w:t>
      </w:r>
    </w:p>
    <w:p w:rsidR="00D41A3F" w:rsidRDefault="00D41A3F" w:rsidP="00D41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государственной социальной помощи и социальной поддержки израсходовано – </w:t>
      </w:r>
      <w:r w:rsidRPr="009A2D24">
        <w:rPr>
          <w:sz w:val="28"/>
          <w:szCs w:val="28"/>
        </w:rPr>
        <w:t>898</w:t>
      </w:r>
      <w:r>
        <w:rPr>
          <w:sz w:val="28"/>
          <w:szCs w:val="28"/>
        </w:rPr>
        <w:t>,</w:t>
      </w:r>
      <w:r w:rsidRPr="009A2D2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(</w:t>
      </w:r>
      <w:r w:rsidRPr="009A2D24">
        <w:rPr>
          <w:sz w:val="28"/>
          <w:szCs w:val="28"/>
        </w:rPr>
        <w:t>411</w:t>
      </w:r>
      <w:r>
        <w:rPr>
          <w:sz w:val="28"/>
          <w:szCs w:val="28"/>
        </w:rPr>
        <w:t>,</w:t>
      </w:r>
      <w:r w:rsidRPr="009A2D24">
        <w:rPr>
          <w:sz w:val="28"/>
          <w:szCs w:val="28"/>
        </w:rPr>
        <w:t>8</w:t>
      </w:r>
      <w:r>
        <w:rPr>
          <w:sz w:val="28"/>
          <w:szCs w:val="28"/>
        </w:rPr>
        <w:t xml:space="preserve"> средства областного бюджета и 4</w:t>
      </w:r>
      <w:r w:rsidRPr="009A2D24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Pr="009A2D24">
        <w:rPr>
          <w:sz w:val="28"/>
          <w:szCs w:val="28"/>
        </w:rPr>
        <w:t>7</w:t>
      </w:r>
      <w:r>
        <w:rPr>
          <w:sz w:val="28"/>
          <w:szCs w:val="28"/>
        </w:rPr>
        <w:t xml:space="preserve"> – внебюджетные поступления)</w:t>
      </w:r>
    </w:p>
    <w:p w:rsidR="00D41A3F" w:rsidRDefault="00D41A3F" w:rsidP="00D41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Государственную социальную помощь, социальную поддержку в соответствии с областным законом от 27.03.2015 года № 740-ОЗ получили </w:t>
      </w:r>
      <w:r w:rsidRPr="004C2B2D">
        <w:rPr>
          <w:sz w:val="28"/>
          <w:szCs w:val="28"/>
        </w:rPr>
        <w:t>264</w:t>
      </w:r>
      <w:r>
        <w:rPr>
          <w:sz w:val="28"/>
          <w:szCs w:val="28"/>
        </w:rPr>
        <w:t xml:space="preserve"> гражданина. Адресную помощь за счет привлеченных средств, благотворительной помощи получили 4</w:t>
      </w:r>
      <w:r w:rsidRPr="004C2B2D">
        <w:rPr>
          <w:sz w:val="28"/>
          <w:szCs w:val="28"/>
        </w:rPr>
        <w:t>95</w:t>
      </w:r>
      <w:r>
        <w:rPr>
          <w:sz w:val="28"/>
          <w:szCs w:val="28"/>
        </w:rPr>
        <w:t xml:space="preserve"> человек.</w:t>
      </w:r>
    </w:p>
    <w:p w:rsidR="00D41A3F" w:rsidRDefault="00D41A3F" w:rsidP="00D41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пособие на ребёнка начислено и выплачено 318 получателям на 574 ребенка. </w:t>
      </w:r>
    </w:p>
    <w:p w:rsidR="00D41A3F" w:rsidRDefault="00D41A3F" w:rsidP="00D41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ОБУСО «</w:t>
      </w:r>
      <w:proofErr w:type="spellStart"/>
      <w:r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 с начала года оказывал регулярную помощь в обслуживании на дому 25</w:t>
      </w:r>
      <w:r w:rsidRPr="00B70555">
        <w:rPr>
          <w:sz w:val="28"/>
          <w:szCs w:val="28"/>
        </w:rPr>
        <w:t>5</w:t>
      </w:r>
      <w:r>
        <w:rPr>
          <w:sz w:val="28"/>
          <w:szCs w:val="28"/>
        </w:rPr>
        <w:t xml:space="preserve"> гражданам.</w:t>
      </w:r>
    </w:p>
    <w:p w:rsidR="00D41A3F" w:rsidRDefault="00D41A3F" w:rsidP="00D41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Услуги ОАУСО «</w:t>
      </w:r>
      <w:proofErr w:type="spellStart"/>
      <w:r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дом-интернат для престарелых и инвалидов» получили 83 человека.</w:t>
      </w:r>
    </w:p>
    <w:p w:rsidR="000449AE" w:rsidRPr="007A6087" w:rsidRDefault="000449AE" w:rsidP="00D41A3F">
      <w:pPr>
        <w:jc w:val="both"/>
        <w:rPr>
          <w:sz w:val="28"/>
          <w:lang w:eastAsia="ru-RU"/>
        </w:rPr>
      </w:pPr>
    </w:p>
    <w:p w:rsidR="000449AE" w:rsidRPr="00D62368" w:rsidRDefault="000449AE" w:rsidP="000449AE">
      <w:pPr>
        <w:jc w:val="center"/>
      </w:pPr>
      <w:r w:rsidRPr="003F5D4E">
        <w:rPr>
          <w:b/>
          <w:sz w:val="28"/>
        </w:rPr>
        <w:t>Занятос</w:t>
      </w:r>
      <w:r w:rsidRPr="00D62368">
        <w:rPr>
          <w:b/>
          <w:sz w:val="28"/>
        </w:rPr>
        <w:t>ть населения</w:t>
      </w:r>
    </w:p>
    <w:p w:rsidR="000449AE" w:rsidRPr="007A6087" w:rsidRDefault="000449AE" w:rsidP="000449AE">
      <w:pPr>
        <w:ind w:firstLine="567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Численность</w:t>
      </w:r>
      <w:r w:rsidR="004D2088">
        <w:rPr>
          <w:sz w:val="28"/>
          <w:szCs w:val="28"/>
        </w:rPr>
        <w:t xml:space="preserve"> официально зарегистрированных </w:t>
      </w:r>
      <w:r w:rsidRPr="00D62368">
        <w:rPr>
          <w:sz w:val="28"/>
          <w:szCs w:val="28"/>
        </w:rPr>
        <w:t xml:space="preserve">безработных на 1 </w:t>
      </w:r>
      <w:r w:rsidR="004D208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2017</w:t>
      </w:r>
      <w:r w:rsidRPr="00D62368">
        <w:rPr>
          <w:sz w:val="28"/>
          <w:szCs w:val="28"/>
        </w:rPr>
        <w:t xml:space="preserve">г. составила </w:t>
      </w:r>
      <w:r w:rsidR="0098214F">
        <w:rPr>
          <w:sz w:val="28"/>
          <w:szCs w:val="28"/>
        </w:rPr>
        <w:t>56</w:t>
      </w:r>
      <w:r w:rsidR="004D208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D62368">
        <w:rPr>
          <w:sz w:val="28"/>
          <w:szCs w:val="28"/>
        </w:rPr>
        <w:t>.</w:t>
      </w:r>
    </w:p>
    <w:p w:rsidR="000449AE" w:rsidRPr="00D62368" w:rsidRDefault="004D2088" w:rsidP="00044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январе-июне</w:t>
      </w:r>
      <w:r w:rsidR="000449AE">
        <w:rPr>
          <w:sz w:val="28"/>
          <w:szCs w:val="28"/>
        </w:rPr>
        <w:t xml:space="preserve"> </w:t>
      </w:r>
      <w:r w:rsidR="000449AE" w:rsidRPr="00D62368">
        <w:rPr>
          <w:sz w:val="28"/>
          <w:szCs w:val="28"/>
        </w:rPr>
        <w:t>201</w:t>
      </w:r>
      <w:r w:rsidR="000449AE">
        <w:rPr>
          <w:sz w:val="28"/>
          <w:szCs w:val="28"/>
        </w:rPr>
        <w:t>7</w:t>
      </w:r>
      <w:r w:rsidR="000449AE" w:rsidRPr="00D62368">
        <w:rPr>
          <w:sz w:val="28"/>
          <w:szCs w:val="28"/>
        </w:rPr>
        <w:t xml:space="preserve"> год</w:t>
      </w:r>
      <w:r w:rsidR="000449AE">
        <w:rPr>
          <w:sz w:val="28"/>
          <w:szCs w:val="28"/>
        </w:rPr>
        <w:t>а</w:t>
      </w:r>
      <w:r w:rsidR="000449AE" w:rsidRPr="00D62368">
        <w:rPr>
          <w:sz w:val="28"/>
          <w:szCs w:val="28"/>
        </w:rPr>
        <w:t xml:space="preserve"> в государственную службу занятости с целью поиска работы обратил</w:t>
      </w:r>
      <w:r w:rsidR="000449AE">
        <w:rPr>
          <w:sz w:val="28"/>
          <w:szCs w:val="28"/>
        </w:rPr>
        <w:t xml:space="preserve">ся </w:t>
      </w:r>
      <w:r w:rsidR="0098214F">
        <w:rPr>
          <w:sz w:val="28"/>
          <w:szCs w:val="28"/>
        </w:rPr>
        <w:t>87</w:t>
      </w:r>
      <w:r w:rsidR="000449AE" w:rsidRPr="00D62368">
        <w:rPr>
          <w:sz w:val="28"/>
          <w:szCs w:val="28"/>
        </w:rPr>
        <w:t xml:space="preserve"> </w:t>
      </w:r>
      <w:r w:rsidR="000449AE">
        <w:rPr>
          <w:sz w:val="28"/>
          <w:szCs w:val="28"/>
        </w:rPr>
        <w:t>человек</w:t>
      </w:r>
      <w:r w:rsidR="0098214F">
        <w:rPr>
          <w:sz w:val="28"/>
          <w:szCs w:val="28"/>
        </w:rPr>
        <w:t>;</w:t>
      </w:r>
    </w:p>
    <w:p w:rsidR="000449AE" w:rsidRDefault="0098214F" w:rsidP="00982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449AE" w:rsidRPr="00D62368">
        <w:rPr>
          <w:sz w:val="28"/>
          <w:szCs w:val="28"/>
        </w:rPr>
        <w:t xml:space="preserve">рудоустроено всего </w:t>
      </w:r>
      <w:r>
        <w:rPr>
          <w:sz w:val="28"/>
          <w:szCs w:val="28"/>
        </w:rPr>
        <w:t>64</w:t>
      </w:r>
      <w:r w:rsidR="000449AE" w:rsidRPr="00D623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:rsidR="0098214F" w:rsidRDefault="0098214F" w:rsidP="00044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на постоянное место работы 20 </w:t>
      </w:r>
      <w:proofErr w:type="spellStart"/>
      <w:r>
        <w:rPr>
          <w:sz w:val="28"/>
          <w:szCs w:val="28"/>
        </w:rPr>
        <w:t>человку</w:t>
      </w:r>
      <w:proofErr w:type="spellEnd"/>
      <w:r>
        <w:rPr>
          <w:sz w:val="28"/>
          <w:szCs w:val="28"/>
        </w:rPr>
        <w:t>.</w:t>
      </w:r>
    </w:p>
    <w:p w:rsidR="000449AE" w:rsidRPr="00D62368" w:rsidRDefault="0098214F" w:rsidP="00044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49AE">
        <w:rPr>
          <w:sz w:val="28"/>
          <w:szCs w:val="28"/>
        </w:rPr>
        <w:t xml:space="preserve"> ЦЗН </w:t>
      </w:r>
      <w:r w:rsidR="000449AE" w:rsidRPr="00D62368">
        <w:rPr>
          <w:sz w:val="28"/>
          <w:szCs w:val="28"/>
        </w:rPr>
        <w:t>при организации:</w:t>
      </w:r>
    </w:p>
    <w:p w:rsidR="000449AE" w:rsidRPr="00D62368" w:rsidRDefault="0098214F" w:rsidP="00044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49AE" w:rsidRPr="00D62368">
        <w:rPr>
          <w:sz w:val="28"/>
          <w:szCs w:val="28"/>
        </w:rPr>
        <w:t xml:space="preserve">бщественных работ задействовано </w:t>
      </w:r>
      <w:r>
        <w:rPr>
          <w:sz w:val="28"/>
          <w:szCs w:val="28"/>
        </w:rPr>
        <w:t>11 человек.</w:t>
      </w:r>
    </w:p>
    <w:p w:rsidR="000449AE" w:rsidRPr="00D62368" w:rsidRDefault="000449AE" w:rsidP="000449AE">
      <w:pPr>
        <w:ind w:firstLine="567"/>
        <w:jc w:val="both"/>
        <w:rPr>
          <w:sz w:val="28"/>
          <w:szCs w:val="28"/>
        </w:rPr>
      </w:pPr>
      <w:r w:rsidRPr="00D62368">
        <w:rPr>
          <w:sz w:val="28"/>
          <w:szCs w:val="28"/>
        </w:rPr>
        <w:t>Число вакансий на 01.0</w:t>
      </w:r>
      <w:r w:rsidR="004D2088">
        <w:rPr>
          <w:sz w:val="28"/>
          <w:szCs w:val="28"/>
        </w:rPr>
        <w:t>7.2017</w:t>
      </w:r>
      <w:r w:rsidRPr="00D62368">
        <w:rPr>
          <w:sz w:val="28"/>
          <w:szCs w:val="28"/>
        </w:rPr>
        <w:t xml:space="preserve"> г- </w:t>
      </w:r>
      <w:r w:rsidR="0098214F">
        <w:rPr>
          <w:sz w:val="28"/>
          <w:szCs w:val="28"/>
        </w:rPr>
        <w:t>19</w:t>
      </w:r>
      <w:r w:rsidRPr="00D62368">
        <w:rPr>
          <w:sz w:val="28"/>
          <w:szCs w:val="28"/>
        </w:rPr>
        <w:t>.</w:t>
      </w:r>
    </w:p>
    <w:p w:rsidR="000449AE" w:rsidRDefault="000449AE" w:rsidP="000449AE">
      <w:pPr>
        <w:jc w:val="center"/>
        <w:rPr>
          <w:b/>
          <w:sz w:val="28"/>
          <w:szCs w:val="28"/>
        </w:rPr>
      </w:pPr>
    </w:p>
    <w:p w:rsidR="000449AE" w:rsidRDefault="000449AE" w:rsidP="004D2088">
      <w:pPr>
        <w:contextualSpacing/>
        <w:jc w:val="center"/>
        <w:rPr>
          <w:b/>
          <w:sz w:val="28"/>
          <w:szCs w:val="28"/>
        </w:rPr>
      </w:pPr>
      <w:r w:rsidRPr="003F5D4E">
        <w:rPr>
          <w:b/>
          <w:sz w:val="28"/>
          <w:szCs w:val="28"/>
        </w:rPr>
        <w:t>Образование</w:t>
      </w:r>
    </w:p>
    <w:p w:rsidR="00401431" w:rsidRPr="00401431" w:rsidRDefault="00401431" w:rsidP="004D2088">
      <w:pPr>
        <w:ind w:firstLine="709"/>
        <w:contextualSpacing/>
        <w:jc w:val="both"/>
        <w:rPr>
          <w:sz w:val="28"/>
          <w:szCs w:val="28"/>
        </w:rPr>
      </w:pPr>
      <w:r w:rsidRPr="00401431">
        <w:rPr>
          <w:sz w:val="28"/>
          <w:szCs w:val="28"/>
        </w:rPr>
        <w:t>Система образования Любытинского муниципального района в 2016 -2017 учебном году представлена 4 общеобразовательными организациями (далее – ОО), 4 дошкольными образовательными организациями (далее – ДОО) и 1 учреждени</w:t>
      </w:r>
      <w:r>
        <w:rPr>
          <w:sz w:val="28"/>
          <w:szCs w:val="28"/>
        </w:rPr>
        <w:t xml:space="preserve">ем дополнительного образования </w:t>
      </w:r>
      <w:r w:rsidRPr="0040143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УДО). Программа дошкольного </w:t>
      </w:r>
      <w:r w:rsidRPr="00401431">
        <w:rPr>
          <w:sz w:val="28"/>
          <w:szCs w:val="28"/>
        </w:rPr>
        <w:t>о</w:t>
      </w:r>
      <w:r>
        <w:rPr>
          <w:sz w:val="28"/>
          <w:szCs w:val="28"/>
        </w:rPr>
        <w:t>бразования реализуется</w:t>
      </w:r>
      <w:r w:rsidRPr="00401431">
        <w:rPr>
          <w:sz w:val="28"/>
          <w:szCs w:val="28"/>
        </w:rPr>
        <w:t xml:space="preserve"> также в филиале № 1</w:t>
      </w:r>
      <w:r w:rsidRPr="00401431">
        <w:rPr>
          <w:b/>
          <w:bCs/>
          <w:sz w:val="28"/>
          <w:szCs w:val="28"/>
        </w:rPr>
        <w:t xml:space="preserve"> </w:t>
      </w:r>
      <w:r w:rsidRPr="00401431">
        <w:rPr>
          <w:bCs/>
          <w:sz w:val="28"/>
          <w:szCs w:val="28"/>
        </w:rPr>
        <w:t>государственного областного бюджетного учреждения «</w:t>
      </w:r>
      <w:proofErr w:type="spellStart"/>
      <w:r w:rsidRPr="00401431">
        <w:rPr>
          <w:bCs/>
          <w:sz w:val="28"/>
          <w:szCs w:val="28"/>
        </w:rPr>
        <w:t>Боровичский</w:t>
      </w:r>
      <w:proofErr w:type="spellEnd"/>
      <w:r w:rsidRPr="00401431">
        <w:rPr>
          <w:bCs/>
          <w:sz w:val="28"/>
          <w:szCs w:val="28"/>
        </w:rPr>
        <w:t xml:space="preserve"> центр психолого-педагогической, м</w:t>
      </w:r>
      <w:r>
        <w:rPr>
          <w:bCs/>
          <w:sz w:val="28"/>
          <w:szCs w:val="28"/>
        </w:rPr>
        <w:t>едицинской и социальной помощи»</w:t>
      </w:r>
      <w:r>
        <w:rPr>
          <w:sz w:val="28"/>
          <w:szCs w:val="28"/>
        </w:rPr>
        <w:t xml:space="preserve"> (11 воспитанников).</w:t>
      </w:r>
    </w:p>
    <w:p w:rsidR="00401431" w:rsidRPr="00401431" w:rsidRDefault="00401431" w:rsidP="004D2088">
      <w:pPr>
        <w:ind w:firstLine="709"/>
        <w:contextualSpacing/>
        <w:jc w:val="both"/>
        <w:rPr>
          <w:sz w:val="28"/>
          <w:szCs w:val="28"/>
        </w:rPr>
      </w:pPr>
      <w:r w:rsidRPr="00401431">
        <w:rPr>
          <w:sz w:val="28"/>
          <w:szCs w:val="28"/>
        </w:rPr>
        <w:t xml:space="preserve">На начало 2016 -2017 учебного года в ОО района обучается </w:t>
      </w:r>
      <w:r>
        <w:rPr>
          <w:sz w:val="28"/>
          <w:szCs w:val="28"/>
        </w:rPr>
        <w:t>806 учащихся. В дошкольных организациях</w:t>
      </w:r>
      <w:r w:rsidRPr="00401431">
        <w:rPr>
          <w:sz w:val="28"/>
          <w:szCs w:val="28"/>
        </w:rPr>
        <w:t xml:space="preserve"> образовательные услуги получают </w:t>
      </w:r>
      <w:r w:rsidRPr="00401431">
        <w:rPr>
          <w:sz w:val="28"/>
          <w:szCs w:val="28"/>
        </w:rPr>
        <w:lastRenderedPageBreak/>
        <w:t>438 воспитанников (427 - в детских садах, 11 – в ЦППРК), работает 55 учителей в ОО района, 28 воспитателей дошкольных образовательных организаций.</w:t>
      </w:r>
    </w:p>
    <w:p w:rsidR="00401431" w:rsidRPr="00401431" w:rsidRDefault="00401431" w:rsidP="004D2088">
      <w:pPr>
        <w:pStyle w:val="a9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1431">
        <w:rPr>
          <w:rFonts w:ascii="Times New Roman" w:hAnsi="Times New Roman" w:cs="Times New Roman"/>
          <w:b/>
          <w:sz w:val="28"/>
          <w:szCs w:val="28"/>
        </w:rPr>
        <w:t>Во исполнение Указа Президента №5</w:t>
      </w:r>
      <w:r>
        <w:rPr>
          <w:rFonts w:ascii="Times New Roman" w:hAnsi="Times New Roman" w:cs="Times New Roman"/>
          <w:b/>
          <w:sz w:val="28"/>
          <w:szCs w:val="28"/>
        </w:rPr>
        <w:t>97 от 07.05.2012г.</w:t>
      </w:r>
      <w:r w:rsidRPr="00401431">
        <w:rPr>
          <w:rFonts w:ascii="Times New Roman" w:hAnsi="Times New Roman" w:cs="Times New Roman"/>
          <w:b/>
          <w:sz w:val="28"/>
          <w:szCs w:val="28"/>
        </w:rPr>
        <w:t xml:space="preserve"> "О мероприятиях по реализации государственной социальной политики" пункта а. </w:t>
      </w:r>
      <w:r w:rsidRPr="00401431">
        <w:rPr>
          <w:rFonts w:ascii="Times New Roman" w:hAnsi="Times New Roman" w:cs="Times New Roman"/>
          <w:sz w:val="28"/>
          <w:szCs w:val="28"/>
        </w:rPr>
        <w:t xml:space="preserve">разработан план поэтапного повышения заработной платы работникам системы образования. </w:t>
      </w:r>
    </w:p>
    <w:p w:rsidR="00401431" w:rsidRPr="00401431" w:rsidRDefault="00401431" w:rsidP="004D2088">
      <w:pPr>
        <w:pStyle w:val="a9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1431">
        <w:rPr>
          <w:rFonts w:ascii="Times New Roman" w:hAnsi="Times New Roman" w:cs="Times New Roman"/>
          <w:sz w:val="28"/>
          <w:szCs w:val="28"/>
        </w:rPr>
        <w:t xml:space="preserve">Утверждена муниципальная «дорожная карта» в сфере образования постановлением Администрации района №279 от 10.06.2014 года («Об утверждении Плана мероприятий («дорожной карты») «Изменения в отраслях социальной сферы, направленные на повышение эффективности образования в </w:t>
      </w:r>
      <w:proofErr w:type="spellStart"/>
      <w:r w:rsidRPr="00401431">
        <w:rPr>
          <w:rFonts w:ascii="Times New Roman" w:hAnsi="Times New Roman" w:cs="Times New Roman"/>
          <w:sz w:val="28"/>
          <w:szCs w:val="28"/>
        </w:rPr>
        <w:t>Любытинском</w:t>
      </w:r>
      <w:proofErr w:type="spellEnd"/>
      <w:r w:rsidRPr="004014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ом районе» на 2014-2018 годы»).</w:t>
      </w:r>
    </w:p>
    <w:p w:rsidR="00401431" w:rsidRPr="00401431" w:rsidRDefault="00401431" w:rsidP="004D2088">
      <w:pPr>
        <w:pStyle w:val="a9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1431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401431">
        <w:rPr>
          <w:rFonts w:ascii="Times New Roman" w:hAnsi="Times New Roman" w:cs="Times New Roman"/>
          <w:bCs/>
          <w:sz w:val="28"/>
          <w:szCs w:val="28"/>
        </w:rPr>
        <w:t xml:space="preserve">Примерное положение об оплате труда работников муниципальных учреждений/организаций, подведомственных комитету образования Администрации Любытинского муниципального района </w:t>
      </w:r>
      <w:r w:rsidRPr="00401431">
        <w:rPr>
          <w:rFonts w:ascii="Times New Roman" w:hAnsi="Times New Roman" w:cs="Times New Roman"/>
          <w:sz w:val="28"/>
          <w:szCs w:val="28"/>
        </w:rPr>
        <w:t>(приказ комитета образования № 133 от 09.06.2014 года), на основании которого с 1 сентября 2014 года увеличены должностные оклады работникам.</w:t>
      </w:r>
    </w:p>
    <w:p w:rsidR="00401431" w:rsidRPr="00401431" w:rsidRDefault="00401431" w:rsidP="004D2088">
      <w:pPr>
        <w:pStyle w:val="a9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1431">
        <w:rPr>
          <w:rFonts w:ascii="Times New Roman" w:hAnsi="Times New Roman" w:cs="Times New Roman"/>
          <w:sz w:val="28"/>
          <w:szCs w:val="28"/>
        </w:rPr>
        <w:t>постоянно проводится работа по оптимизации кадрового состава подведомственных учреждений и организаций;</w:t>
      </w:r>
    </w:p>
    <w:p w:rsidR="00401431" w:rsidRPr="00401431" w:rsidRDefault="00401431" w:rsidP="004D2088">
      <w:pPr>
        <w:pStyle w:val="a9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1431">
        <w:rPr>
          <w:rFonts w:ascii="Times New Roman" w:hAnsi="Times New Roman" w:cs="Times New Roman"/>
          <w:sz w:val="28"/>
          <w:szCs w:val="28"/>
        </w:rPr>
        <w:t>введены платные услуги (кружки по интересам в дошкольных образовательных организациях, группы пр</w:t>
      </w:r>
      <w:r>
        <w:rPr>
          <w:rFonts w:ascii="Times New Roman" w:hAnsi="Times New Roman" w:cs="Times New Roman"/>
          <w:sz w:val="28"/>
          <w:szCs w:val="28"/>
        </w:rPr>
        <w:t xml:space="preserve">одленного дня по осуществлению </w:t>
      </w:r>
      <w:r w:rsidRPr="00401431">
        <w:rPr>
          <w:rFonts w:ascii="Times New Roman" w:hAnsi="Times New Roman" w:cs="Times New Roman"/>
          <w:sz w:val="28"/>
          <w:szCs w:val="28"/>
        </w:rPr>
        <w:t>присмотра и ухода в общеобразовательных организациях и др.), доход от которых направляется на повышение заработной платы работникам. За 2  к</w:t>
      </w:r>
      <w:r>
        <w:rPr>
          <w:rFonts w:ascii="Times New Roman" w:hAnsi="Times New Roman" w:cs="Times New Roman"/>
          <w:sz w:val="28"/>
          <w:szCs w:val="28"/>
        </w:rPr>
        <w:t xml:space="preserve">вартал 2017 года </w:t>
      </w:r>
      <w:r w:rsidRPr="00401431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 xml:space="preserve">м доходов от оказания  платных услуг и иной приносящей доход деятельности составил </w:t>
      </w:r>
      <w:r w:rsidRPr="00401431">
        <w:rPr>
          <w:rFonts w:ascii="Times New Roman" w:hAnsi="Times New Roman" w:cs="Times New Roman"/>
          <w:sz w:val="28"/>
          <w:szCs w:val="28"/>
        </w:rPr>
        <w:t>3555200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составило 108,2 % </w:t>
      </w:r>
      <w:r w:rsidRPr="00401431">
        <w:rPr>
          <w:rFonts w:ascii="Times New Roman" w:hAnsi="Times New Roman" w:cs="Times New Roman"/>
          <w:sz w:val="28"/>
          <w:szCs w:val="28"/>
        </w:rPr>
        <w:t xml:space="preserve">к 2 кварталу 2016 года (за 2 квартал 2016 года – 3285000 рублей). Из них, </w:t>
      </w:r>
      <w:r>
        <w:rPr>
          <w:rFonts w:ascii="Times New Roman" w:hAnsi="Times New Roman" w:cs="Times New Roman"/>
          <w:sz w:val="28"/>
          <w:szCs w:val="28"/>
        </w:rPr>
        <w:t>образовательных -186600 рублей.</w:t>
      </w:r>
    </w:p>
    <w:p w:rsidR="00401431" w:rsidRPr="00401431" w:rsidRDefault="00401431" w:rsidP="004D2088">
      <w:pPr>
        <w:pStyle w:val="a9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1431">
        <w:rPr>
          <w:rFonts w:ascii="Times New Roman" w:hAnsi="Times New Roman" w:cs="Times New Roman"/>
          <w:sz w:val="28"/>
          <w:szCs w:val="28"/>
        </w:rPr>
        <w:t>Динамика повышения заработной платы работников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положительная.</w:t>
      </w:r>
    </w:p>
    <w:p w:rsidR="00401431" w:rsidRPr="00401431" w:rsidRDefault="00401431" w:rsidP="004D208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</w:t>
      </w:r>
      <w:r w:rsidRPr="00401431">
        <w:rPr>
          <w:sz w:val="28"/>
          <w:szCs w:val="28"/>
        </w:rPr>
        <w:t xml:space="preserve"> у </w:t>
      </w:r>
      <w:r w:rsidRPr="00401431">
        <w:rPr>
          <w:b/>
          <w:sz w:val="28"/>
          <w:szCs w:val="28"/>
        </w:rPr>
        <w:t xml:space="preserve">педагогических работников общеобразовательных организаций </w:t>
      </w:r>
      <w:r w:rsidRPr="00401431">
        <w:rPr>
          <w:sz w:val="28"/>
          <w:szCs w:val="28"/>
        </w:rPr>
        <w:t>за 2 квартал 2</w:t>
      </w:r>
      <w:r>
        <w:rPr>
          <w:sz w:val="28"/>
          <w:szCs w:val="28"/>
        </w:rPr>
        <w:t xml:space="preserve">017 года составила – 26467,93 </w:t>
      </w:r>
      <w:r w:rsidRPr="00401431">
        <w:rPr>
          <w:sz w:val="28"/>
          <w:szCs w:val="28"/>
        </w:rPr>
        <w:t>руб. при установленном плановом це</w:t>
      </w:r>
      <w:r>
        <w:rPr>
          <w:sz w:val="28"/>
          <w:szCs w:val="28"/>
        </w:rPr>
        <w:t>левом показателе за 1 полугодие 26923 рубля.</w:t>
      </w:r>
    </w:p>
    <w:p w:rsidR="00401431" w:rsidRPr="00401431" w:rsidRDefault="00401431" w:rsidP="004D2088">
      <w:pPr>
        <w:contextualSpacing/>
        <w:jc w:val="both"/>
        <w:rPr>
          <w:sz w:val="28"/>
          <w:szCs w:val="28"/>
        </w:rPr>
      </w:pPr>
      <w:r w:rsidRPr="00401431">
        <w:rPr>
          <w:sz w:val="28"/>
          <w:szCs w:val="28"/>
        </w:rPr>
        <w:t xml:space="preserve"> Заработная плата</w:t>
      </w:r>
      <w:r w:rsidRPr="00401431">
        <w:rPr>
          <w:rStyle w:val="aa"/>
          <w:sz w:val="28"/>
          <w:szCs w:val="28"/>
        </w:rPr>
        <w:t xml:space="preserve"> педагогов дошкольных образовательных организаций в 2 квартале 2017 года составила 26733 рублей </w:t>
      </w:r>
      <w:r w:rsidRPr="00401431">
        <w:rPr>
          <w:sz w:val="28"/>
          <w:szCs w:val="28"/>
        </w:rPr>
        <w:t xml:space="preserve"> при установленном плановом цел</w:t>
      </w:r>
      <w:r>
        <w:rPr>
          <w:sz w:val="28"/>
          <w:szCs w:val="28"/>
        </w:rPr>
        <w:t xml:space="preserve">евом показателе за 1 полугодие 26733 </w:t>
      </w:r>
      <w:r w:rsidRPr="00401431">
        <w:rPr>
          <w:sz w:val="28"/>
          <w:szCs w:val="28"/>
        </w:rPr>
        <w:t xml:space="preserve">рублей. </w:t>
      </w:r>
    </w:p>
    <w:p w:rsidR="00401431" w:rsidRPr="00401431" w:rsidRDefault="00401431" w:rsidP="004D2088">
      <w:pPr>
        <w:ind w:firstLine="567"/>
        <w:contextualSpacing/>
        <w:jc w:val="both"/>
        <w:rPr>
          <w:sz w:val="28"/>
          <w:szCs w:val="28"/>
        </w:rPr>
      </w:pPr>
      <w:r w:rsidRPr="00401431">
        <w:rPr>
          <w:sz w:val="28"/>
          <w:szCs w:val="28"/>
        </w:rPr>
        <w:t>Средняя зарплата</w:t>
      </w:r>
      <w:r w:rsidRPr="00401431">
        <w:rPr>
          <w:rStyle w:val="aa"/>
          <w:sz w:val="28"/>
          <w:szCs w:val="28"/>
        </w:rPr>
        <w:t xml:space="preserve"> педагогов учреждений дополнительного образования детей</w:t>
      </w:r>
      <w:r w:rsidRPr="00401431">
        <w:rPr>
          <w:b/>
          <w:sz w:val="28"/>
          <w:szCs w:val="28"/>
        </w:rPr>
        <w:t xml:space="preserve"> в 2 квартале 2017 года </w:t>
      </w:r>
      <w:r>
        <w:rPr>
          <w:sz w:val="28"/>
          <w:szCs w:val="28"/>
        </w:rPr>
        <w:t xml:space="preserve">составила 18069 рублей </w:t>
      </w:r>
      <w:r w:rsidRPr="00401431">
        <w:rPr>
          <w:sz w:val="28"/>
          <w:szCs w:val="28"/>
        </w:rPr>
        <w:t>при установленном плановом целевом п</w:t>
      </w:r>
      <w:r>
        <w:rPr>
          <w:sz w:val="28"/>
          <w:szCs w:val="28"/>
        </w:rPr>
        <w:t xml:space="preserve">оказателе за 1 полугодие 18069 </w:t>
      </w:r>
      <w:r w:rsidRPr="00401431">
        <w:rPr>
          <w:sz w:val="28"/>
          <w:szCs w:val="28"/>
        </w:rPr>
        <w:t>рублей.</w:t>
      </w:r>
    </w:p>
    <w:p w:rsidR="00401431" w:rsidRPr="00401431" w:rsidRDefault="00401431" w:rsidP="004D2088">
      <w:pPr>
        <w:shd w:val="clear" w:color="auto" w:fill="FFFFFF"/>
        <w:ind w:firstLine="709"/>
        <w:contextualSpacing/>
        <w:jc w:val="both"/>
        <w:rPr>
          <w:b/>
          <w:w w:val="104"/>
          <w:sz w:val="28"/>
          <w:szCs w:val="28"/>
        </w:rPr>
      </w:pPr>
      <w:r w:rsidRPr="00401431">
        <w:rPr>
          <w:b/>
          <w:w w:val="104"/>
          <w:sz w:val="28"/>
          <w:szCs w:val="28"/>
        </w:rPr>
        <w:t>Во исполнение Указа Президента Российской Федерации от 07 мая 2012 года № 599 «О мерах по реализации государственной политики в области образования и науки»:</w:t>
      </w:r>
    </w:p>
    <w:p w:rsidR="00401431" w:rsidRPr="00401431" w:rsidRDefault="00401431" w:rsidP="004D2088">
      <w:pPr>
        <w:ind w:firstLine="709"/>
        <w:contextualSpacing/>
        <w:jc w:val="both"/>
        <w:rPr>
          <w:sz w:val="28"/>
          <w:szCs w:val="28"/>
        </w:rPr>
      </w:pPr>
      <w:r w:rsidRPr="00401431">
        <w:rPr>
          <w:b/>
          <w:w w:val="104"/>
          <w:sz w:val="28"/>
          <w:szCs w:val="28"/>
        </w:rPr>
        <w:t>п. 1 а).</w:t>
      </w:r>
      <w:r w:rsidRPr="00401431">
        <w:rPr>
          <w:sz w:val="28"/>
          <w:szCs w:val="28"/>
        </w:rPr>
        <w:t xml:space="preserve"> В </w:t>
      </w:r>
      <w:proofErr w:type="spellStart"/>
      <w:r w:rsidRPr="00401431">
        <w:rPr>
          <w:sz w:val="28"/>
          <w:szCs w:val="28"/>
        </w:rPr>
        <w:t>Любытинском</w:t>
      </w:r>
      <w:proofErr w:type="spellEnd"/>
      <w:r w:rsidRPr="00401431">
        <w:rPr>
          <w:sz w:val="28"/>
          <w:szCs w:val="28"/>
        </w:rPr>
        <w:t xml:space="preserve"> районе осуществляются мероприятия, направленные на выявление и поддержку одаренных детей и молодежи. Создана и регулярно обновляется база данных одаренных детей. На основании Положения о специальных денежных поощрениях</w:t>
      </w:r>
      <w:r w:rsidRPr="00401431">
        <w:rPr>
          <w:b/>
          <w:sz w:val="28"/>
          <w:szCs w:val="28"/>
        </w:rPr>
        <w:t xml:space="preserve"> </w:t>
      </w:r>
      <w:r w:rsidRPr="00401431">
        <w:rPr>
          <w:sz w:val="28"/>
          <w:szCs w:val="28"/>
        </w:rPr>
        <w:t xml:space="preserve">обучающихся, </w:t>
      </w:r>
      <w:r w:rsidRPr="00401431">
        <w:rPr>
          <w:sz w:val="28"/>
          <w:szCs w:val="28"/>
        </w:rPr>
        <w:lastRenderedPageBreak/>
        <w:t>проявивших выдающиеся способности о муниципальных стипендиях и премиях Администрации района учащимся образовательных учреждений, утвержденного постановлением Администрации района от 10.09.2013 № 413 одаренные дети и молодежь района ежегодно получают стипендии и премии на сумму не менее 50 тыс</w:t>
      </w:r>
      <w:proofErr w:type="gramStart"/>
      <w:r w:rsidRPr="00401431">
        <w:rPr>
          <w:sz w:val="28"/>
          <w:szCs w:val="28"/>
        </w:rPr>
        <w:t>.р</w:t>
      </w:r>
      <w:proofErr w:type="gramEnd"/>
      <w:r w:rsidRPr="00401431">
        <w:rPr>
          <w:sz w:val="28"/>
          <w:szCs w:val="28"/>
        </w:rPr>
        <w:t>уб. Во 2 квартале 2017 года финансовую поддержку получили 78 учащихся на сумму 28 тыс.500 рублей.</w:t>
      </w:r>
    </w:p>
    <w:p w:rsidR="00401431" w:rsidRPr="00401431" w:rsidRDefault="00401431" w:rsidP="004D2088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401431">
        <w:rPr>
          <w:rFonts w:ascii="Times New Roman" w:hAnsi="Times New Roman" w:cs="Times New Roman"/>
          <w:w w:val="104"/>
          <w:sz w:val="28"/>
          <w:szCs w:val="28"/>
        </w:rPr>
        <w:t>п. 1 в).</w:t>
      </w:r>
      <w:r w:rsidRPr="00401431">
        <w:rPr>
          <w:rFonts w:ascii="Times New Roman" w:hAnsi="Times New Roman" w:cs="Times New Roman"/>
          <w:sz w:val="28"/>
          <w:szCs w:val="28"/>
        </w:rPr>
        <w:t xml:space="preserve"> </w:t>
      </w:r>
      <w:r w:rsidR="003F5D4E">
        <w:rPr>
          <w:rFonts w:ascii="Times New Roman" w:hAnsi="Times New Roman" w:cs="Times New Roman"/>
          <w:b w:val="0"/>
          <w:sz w:val="28"/>
          <w:szCs w:val="28"/>
        </w:rPr>
        <w:t>Доля</w:t>
      </w:r>
      <w:r w:rsidRPr="00401431">
        <w:rPr>
          <w:rFonts w:ascii="Times New Roman" w:hAnsi="Times New Roman" w:cs="Times New Roman"/>
          <w:b w:val="0"/>
          <w:sz w:val="28"/>
          <w:szCs w:val="28"/>
        </w:rPr>
        <w:t xml:space="preserve"> детей</w:t>
      </w:r>
      <w:r w:rsidRPr="00401431">
        <w:rPr>
          <w:rFonts w:ascii="Times New Roman" w:hAnsi="Times New Roman" w:cs="Times New Roman"/>
          <w:sz w:val="28"/>
          <w:szCs w:val="28"/>
        </w:rPr>
        <w:t xml:space="preserve"> </w:t>
      </w:r>
      <w:r w:rsidRPr="00401431">
        <w:rPr>
          <w:rFonts w:ascii="Times New Roman" w:hAnsi="Times New Roman" w:cs="Times New Roman"/>
          <w:b w:val="0"/>
          <w:sz w:val="28"/>
          <w:szCs w:val="28"/>
        </w:rPr>
        <w:t xml:space="preserve">от. 5 до 18 лет, обучающихся по дополнительным образовательным программам в организациях различной организационно-правовой формы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формы собственности, по итогам 2 квартала 2017 года составила </w:t>
      </w:r>
      <w:r w:rsidRPr="00401431">
        <w:rPr>
          <w:rFonts w:ascii="Times New Roman" w:hAnsi="Times New Roman" w:cs="Times New Roman"/>
          <w:b w:val="0"/>
          <w:sz w:val="28"/>
          <w:szCs w:val="28"/>
        </w:rPr>
        <w:t>95,2% (1122 детей из 1178).</w:t>
      </w:r>
    </w:p>
    <w:p w:rsidR="00401431" w:rsidRPr="00401431" w:rsidRDefault="00401431" w:rsidP="004D2088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 w:rsidRPr="00401431">
        <w:rPr>
          <w:rFonts w:ascii="Times New Roman" w:hAnsi="Times New Roman" w:cs="Times New Roman"/>
          <w:w w:val="104"/>
          <w:sz w:val="28"/>
          <w:szCs w:val="28"/>
        </w:rPr>
        <w:t>п. 2а).</w:t>
      </w:r>
      <w:r w:rsidRPr="00401431">
        <w:rPr>
          <w:rStyle w:val="22"/>
          <w:rFonts w:ascii="Times New Roman" w:hAnsi="Times New Roman" w:cs="Times New Roman"/>
          <w:sz w:val="28"/>
          <w:szCs w:val="28"/>
        </w:rPr>
        <w:t xml:space="preserve"> Потребность родителей (законных представителей) в предоставлении доступного бесплатного дошкольного образования для детей в возрасте от 3 до 7 лет удовлетворена на 100 % (в 4 ДОО района дошкольные о</w:t>
      </w:r>
      <w:r>
        <w:rPr>
          <w:rStyle w:val="22"/>
          <w:rFonts w:ascii="Times New Roman" w:hAnsi="Times New Roman" w:cs="Times New Roman"/>
          <w:sz w:val="28"/>
          <w:szCs w:val="28"/>
        </w:rPr>
        <w:t xml:space="preserve">бразовательные услуги получают </w:t>
      </w:r>
      <w:r w:rsidRPr="00401431">
        <w:rPr>
          <w:rStyle w:val="22"/>
          <w:rFonts w:ascii="Times New Roman" w:hAnsi="Times New Roman" w:cs="Times New Roman"/>
          <w:sz w:val="28"/>
          <w:szCs w:val="28"/>
        </w:rPr>
        <w:t>341 ребенок).</w:t>
      </w:r>
    </w:p>
    <w:p w:rsidR="00401431" w:rsidRPr="00401431" w:rsidRDefault="00401431" w:rsidP="004D2088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w w:val="104"/>
          <w:sz w:val="28"/>
          <w:szCs w:val="28"/>
        </w:rPr>
      </w:pPr>
      <w:r w:rsidRPr="00401431">
        <w:rPr>
          <w:rStyle w:val="22"/>
          <w:rFonts w:ascii="Times New Roman" w:hAnsi="Times New Roman" w:cs="Times New Roman"/>
          <w:sz w:val="28"/>
          <w:szCs w:val="28"/>
        </w:rPr>
        <w:t xml:space="preserve">п. 2в). </w:t>
      </w:r>
      <w:r w:rsidRPr="00401431">
        <w:rPr>
          <w:rFonts w:ascii="Times New Roman" w:hAnsi="Times New Roman" w:cs="Times New Roman"/>
          <w:b w:val="0"/>
          <w:w w:val="104"/>
          <w:sz w:val="28"/>
          <w:szCs w:val="28"/>
        </w:rPr>
        <w:t>В социально опасных семьях (7 семей, 12 родите</w:t>
      </w:r>
      <w:r>
        <w:rPr>
          <w:rFonts w:ascii="Times New Roman" w:hAnsi="Times New Roman" w:cs="Times New Roman"/>
          <w:b w:val="0"/>
          <w:w w:val="104"/>
          <w:sz w:val="28"/>
          <w:szCs w:val="28"/>
        </w:rPr>
        <w:t xml:space="preserve">лей (законных представителя)) </w:t>
      </w:r>
      <w:r w:rsidRPr="00401431">
        <w:rPr>
          <w:rFonts w:ascii="Times New Roman" w:hAnsi="Times New Roman" w:cs="Times New Roman"/>
          <w:b w:val="0"/>
          <w:w w:val="104"/>
          <w:sz w:val="28"/>
          <w:szCs w:val="28"/>
        </w:rPr>
        <w:t>проживает</w:t>
      </w:r>
      <w:r w:rsidRPr="00401431">
        <w:rPr>
          <w:rFonts w:ascii="Times New Roman" w:hAnsi="Times New Roman" w:cs="Times New Roman"/>
          <w:b w:val="0"/>
          <w:i/>
          <w:w w:val="104"/>
          <w:sz w:val="28"/>
          <w:szCs w:val="28"/>
        </w:rPr>
        <w:t xml:space="preserve"> </w:t>
      </w:r>
      <w:r w:rsidRPr="00401431">
        <w:rPr>
          <w:rFonts w:ascii="Times New Roman" w:hAnsi="Times New Roman" w:cs="Times New Roman"/>
          <w:b w:val="0"/>
          <w:w w:val="104"/>
          <w:sz w:val="28"/>
          <w:szCs w:val="28"/>
        </w:rPr>
        <w:t>12 детей. С данной категорией семей  работают 7 педагогиче</w:t>
      </w:r>
      <w:r>
        <w:rPr>
          <w:rFonts w:ascii="Times New Roman" w:hAnsi="Times New Roman" w:cs="Times New Roman"/>
          <w:b w:val="0"/>
          <w:w w:val="104"/>
          <w:sz w:val="28"/>
          <w:szCs w:val="28"/>
        </w:rPr>
        <w:t xml:space="preserve">ских работников. Предусмотрено </w:t>
      </w:r>
      <w:r w:rsidRPr="00401431">
        <w:rPr>
          <w:rFonts w:ascii="Times New Roman" w:hAnsi="Times New Roman" w:cs="Times New Roman"/>
          <w:b w:val="0"/>
          <w:w w:val="104"/>
          <w:sz w:val="28"/>
          <w:szCs w:val="28"/>
        </w:rPr>
        <w:t>финансовое стимулирование педагогических работников, работающих с данной категорией детей:</w:t>
      </w:r>
    </w:p>
    <w:p w:rsidR="00401431" w:rsidRPr="00401431" w:rsidRDefault="00401431" w:rsidP="004D2088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431">
        <w:rPr>
          <w:rFonts w:ascii="Times New Roman" w:hAnsi="Times New Roman" w:cs="Times New Roman"/>
          <w:b w:val="0"/>
          <w:sz w:val="28"/>
          <w:szCs w:val="28"/>
        </w:rPr>
        <w:t>на основании Примерного положения об оплате труда работников муниципальных учреждений/организаций, подведомственных комитету образования Администрации Любытинского муниципального района  (приказ комитета образования № 133 от 09.06.2014 года) установлен повышающий коэффициент за психолого-педагогическое сопровождение детей, воспитывающихся в семьях, находящихся в социально-опасном положении, – 0,20.</w:t>
      </w:r>
    </w:p>
    <w:p w:rsidR="000449AE" w:rsidRDefault="000449AE" w:rsidP="004D2088">
      <w:pPr>
        <w:pStyle w:val="210"/>
        <w:shd w:val="clear" w:color="auto" w:fill="auto"/>
        <w:spacing w:after="0" w:line="240" w:lineRule="auto"/>
        <w:ind w:firstLine="0"/>
        <w:contextualSpacing/>
        <w:rPr>
          <w:rStyle w:val="22"/>
          <w:sz w:val="28"/>
          <w:szCs w:val="28"/>
        </w:rPr>
      </w:pPr>
    </w:p>
    <w:p w:rsidR="000449AE" w:rsidRPr="002C033A" w:rsidRDefault="003F5D4E" w:rsidP="004D2088">
      <w:pPr>
        <w:pStyle w:val="210"/>
        <w:shd w:val="clear" w:color="auto" w:fill="auto"/>
        <w:spacing w:after="0" w:line="240" w:lineRule="auto"/>
        <w:ind w:firstLine="0"/>
        <w:contextualSpacing/>
        <w:jc w:val="center"/>
        <w:rPr>
          <w:rStyle w:val="22"/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ascii="Times New Roman" w:hAnsi="Times New Roman" w:cs="Times New Roman"/>
          <w:b/>
          <w:sz w:val="28"/>
          <w:szCs w:val="28"/>
        </w:rPr>
        <w:t>Культура</w:t>
      </w:r>
    </w:p>
    <w:p w:rsidR="000449AE" w:rsidRPr="000449AE" w:rsidRDefault="000449AE" w:rsidP="004D2088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D96BBE">
        <w:rPr>
          <w:b/>
          <w:sz w:val="28"/>
          <w:szCs w:val="28"/>
        </w:rPr>
        <w:t>МБУК «</w:t>
      </w:r>
      <w:proofErr w:type="spellStart"/>
      <w:r w:rsidRPr="00D96BBE">
        <w:rPr>
          <w:b/>
          <w:sz w:val="28"/>
          <w:szCs w:val="28"/>
        </w:rPr>
        <w:t>Культурно-досуговая</w:t>
      </w:r>
      <w:proofErr w:type="spellEnd"/>
      <w:r w:rsidRPr="00D96BBE">
        <w:rPr>
          <w:b/>
          <w:sz w:val="28"/>
          <w:szCs w:val="28"/>
        </w:rPr>
        <w:t xml:space="preserve"> система»</w:t>
      </w:r>
      <w:r>
        <w:rPr>
          <w:b/>
          <w:sz w:val="28"/>
          <w:szCs w:val="28"/>
        </w:rPr>
        <w:t xml:space="preserve"> </w:t>
      </w:r>
      <w:r w:rsidRPr="00D96BBE">
        <w:rPr>
          <w:sz w:val="28"/>
          <w:szCs w:val="28"/>
        </w:rPr>
        <w:t>За 2 кв. 2017 года сеть учреждений культурно - досугового типа муниципального района составляет 5 учреждений, из них</w:t>
      </w:r>
      <w:r w:rsidR="003F5D4E">
        <w:rPr>
          <w:sz w:val="28"/>
          <w:szCs w:val="28"/>
        </w:rPr>
        <w:t xml:space="preserve"> в сельской местности работают </w:t>
      </w:r>
      <w:r w:rsidRPr="00D96BBE">
        <w:rPr>
          <w:sz w:val="28"/>
          <w:szCs w:val="28"/>
        </w:rPr>
        <w:t xml:space="preserve">4. Это </w:t>
      </w:r>
      <w:proofErr w:type="spellStart"/>
      <w:r w:rsidRPr="00D96BBE">
        <w:rPr>
          <w:sz w:val="28"/>
          <w:szCs w:val="28"/>
        </w:rPr>
        <w:t>Любытинский</w:t>
      </w:r>
      <w:proofErr w:type="spellEnd"/>
      <w:r w:rsidRPr="00D96BBE">
        <w:rPr>
          <w:sz w:val="28"/>
          <w:szCs w:val="28"/>
        </w:rPr>
        <w:t xml:space="preserve"> </w:t>
      </w:r>
      <w:proofErr w:type="spellStart"/>
      <w:r w:rsidRPr="00D96BBE">
        <w:rPr>
          <w:sz w:val="28"/>
          <w:szCs w:val="28"/>
        </w:rPr>
        <w:t>межпоселенческий</w:t>
      </w:r>
      <w:proofErr w:type="spellEnd"/>
      <w:r w:rsidRPr="00D96BBE">
        <w:rPr>
          <w:sz w:val="28"/>
          <w:szCs w:val="28"/>
        </w:rPr>
        <w:t xml:space="preserve"> Дом культуры, </w:t>
      </w:r>
      <w:proofErr w:type="spellStart"/>
      <w:r w:rsidR="003F5D4E">
        <w:rPr>
          <w:sz w:val="28"/>
          <w:szCs w:val="28"/>
        </w:rPr>
        <w:t>Неболчский</w:t>
      </w:r>
      <w:proofErr w:type="spellEnd"/>
      <w:r w:rsidR="003F5D4E">
        <w:rPr>
          <w:sz w:val="28"/>
          <w:szCs w:val="28"/>
        </w:rPr>
        <w:t xml:space="preserve"> </w:t>
      </w:r>
      <w:r w:rsidRPr="00D96BBE">
        <w:rPr>
          <w:sz w:val="28"/>
          <w:szCs w:val="28"/>
        </w:rPr>
        <w:t>и Зарубинс</w:t>
      </w:r>
      <w:r w:rsidR="003F5D4E">
        <w:rPr>
          <w:sz w:val="28"/>
          <w:szCs w:val="28"/>
        </w:rPr>
        <w:t>кий</w:t>
      </w:r>
      <w:r w:rsidR="00401431">
        <w:rPr>
          <w:sz w:val="28"/>
          <w:szCs w:val="28"/>
        </w:rPr>
        <w:t xml:space="preserve"> сельские Дома культуры и </w:t>
      </w:r>
      <w:r w:rsidRPr="00D96BBE">
        <w:rPr>
          <w:sz w:val="28"/>
          <w:szCs w:val="28"/>
        </w:rPr>
        <w:t xml:space="preserve">2 </w:t>
      </w:r>
      <w:proofErr w:type="gramStart"/>
      <w:r w:rsidRPr="00D96BBE">
        <w:rPr>
          <w:sz w:val="28"/>
          <w:szCs w:val="28"/>
        </w:rPr>
        <w:t>сельских</w:t>
      </w:r>
      <w:proofErr w:type="gramEnd"/>
      <w:r w:rsidRPr="00D96BBE">
        <w:rPr>
          <w:sz w:val="28"/>
          <w:szCs w:val="28"/>
        </w:rPr>
        <w:t xml:space="preserve"> клуба: </w:t>
      </w:r>
      <w:proofErr w:type="spellStart"/>
      <w:r w:rsidRPr="00D96BBE">
        <w:rPr>
          <w:sz w:val="28"/>
          <w:szCs w:val="28"/>
        </w:rPr>
        <w:t>Ярцевский</w:t>
      </w:r>
      <w:proofErr w:type="spellEnd"/>
      <w:r w:rsidRPr="00D96BBE">
        <w:rPr>
          <w:sz w:val="28"/>
          <w:szCs w:val="28"/>
        </w:rPr>
        <w:t xml:space="preserve"> и </w:t>
      </w:r>
      <w:proofErr w:type="spellStart"/>
      <w:r w:rsidRPr="00D96BBE">
        <w:rPr>
          <w:sz w:val="28"/>
          <w:szCs w:val="28"/>
        </w:rPr>
        <w:t>Дрегельский</w:t>
      </w:r>
      <w:proofErr w:type="spellEnd"/>
      <w:r w:rsidRPr="00D96BBE">
        <w:rPr>
          <w:sz w:val="28"/>
          <w:szCs w:val="28"/>
        </w:rPr>
        <w:t>.</w:t>
      </w:r>
    </w:p>
    <w:p w:rsidR="00401431" w:rsidRDefault="003F5D4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работает 121 </w:t>
      </w:r>
      <w:r w:rsidR="000449AE" w:rsidRPr="00D96BBE">
        <w:rPr>
          <w:sz w:val="28"/>
          <w:szCs w:val="28"/>
        </w:rPr>
        <w:t>клубное формировани</w:t>
      </w:r>
      <w:r w:rsidR="00401431">
        <w:rPr>
          <w:sz w:val="28"/>
          <w:szCs w:val="28"/>
        </w:rPr>
        <w:t xml:space="preserve">е </w:t>
      </w:r>
      <w:r w:rsidR="000449AE" w:rsidRPr="00D96BBE">
        <w:rPr>
          <w:sz w:val="28"/>
          <w:szCs w:val="28"/>
        </w:rPr>
        <w:t>с количеством участников – 1575 человек.</w:t>
      </w:r>
    </w:p>
    <w:p w:rsidR="000449AE" w:rsidRPr="00D96BBE" w:rsidRDefault="003F5D4E" w:rsidP="004D2088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Всего за 2 кв. 2017 года проведено 1834 мероприятия.</w:t>
      </w:r>
    </w:p>
    <w:p w:rsidR="000449AE" w:rsidRDefault="000449AE" w:rsidP="004D2088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D96BBE">
        <w:rPr>
          <w:sz w:val="28"/>
          <w:szCs w:val="28"/>
          <w:lang w:eastAsia="ru-RU"/>
        </w:rPr>
        <w:t>Участие в конкурсах, фестивалях:</w:t>
      </w:r>
    </w:p>
    <w:p w:rsidR="000449AE" w:rsidRDefault="000449A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3FB">
        <w:rPr>
          <w:sz w:val="28"/>
          <w:szCs w:val="28"/>
        </w:rPr>
        <w:t>Областная выставка-конкурс «Игрушек много не бывает» (</w:t>
      </w:r>
      <w:r>
        <w:rPr>
          <w:sz w:val="28"/>
          <w:szCs w:val="28"/>
        </w:rPr>
        <w:t>дипломы за участие;</w:t>
      </w:r>
    </w:p>
    <w:p w:rsidR="000449AE" w:rsidRDefault="000449A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3FB">
        <w:rPr>
          <w:sz w:val="28"/>
          <w:szCs w:val="28"/>
        </w:rPr>
        <w:t>Областной конкурс самодеятельного художественного творчества «Вече талантов», посвященного 1155-летию зарождения российской государственности (образцовый хореографический коллектив «Дашенька», диплом за участие)</w:t>
      </w:r>
      <w:r>
        <w:rPr>
          <w:sz w:val="28"/>
          <w:szCs w:val="28"/>
        </w:rPr>
        <w:t>;</w:t>
      </w:r>
    </w:p>
    <w:p w:rsidR="00401431" w:rsidRDefault="000449A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</w:rPr>
        <w:t xml:space="preserve">- </w:t>
      </w:r>
      <w:r w:rsidRPr="00C303FB">
        <w:rPr>
          <w:bCs/>
          <w:sz w:val="28"/>
        </w:rPr>
        <w:t>Областная выставка-конкурс среди мастеров народных художественных промыслов и ремесел Новгородской области</w:t>
      </w:r>
      <w:r>
        <w:rPr>
          <w:bCs/>
          <w:sz w:val="28"/>
        </w:rPr>
        <w:t>;</w:t>
      </w:r>
    </w:p>
    <w:p w:rsidR="000449AE" w:rsidRPr="00C303FB" w:rsidRDefault="00401431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449AE" w:rsidRPr="00D96BBE">
        <w:rPr>
          <w:sz w:val="28"/>
          <w:szCs w:val="28"/>
        </w:rPr>
        <w:t xml:space="preserve">Межрегиональный фестиваль народной игровой культуры «Игры и Люди» </w:t>
      </w:r>
      <w:proofErr w:type="gramStart"/>
      <w:r w:rsidR="000449AE" w:rsidRPr="00D96BBE">
        <w:rPr>
          <w:sz w:val="28"/>
          <w:szCs w:val="28"/>
        </w:rPr>
        <w:t>г</w:t>
      </w:r>
      <w:proofErr w:type="gramEnd"/>
      <w:r w:rsidR="000449AE" w:rsidRPr="00D96BBE">
        <w:rPr>
          <w:sz w:val="28"/>
          <w:szCs w:val="28"/>
        </w:rPr>
        <w:t>. Боровичи, г. В. Новгород (диплом – призовое место);</w:t>
      </w:r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BBE">
        <w:rPr>
          <w:sz w:val="28"/>
          <w:szCs w:val="28"/>
        </w:rPr>
        <w:t xml:space="preserve">Областной конкурс творческих проектов по обеспечению продуктивного досуга детей, подростков и молодежи </w:t>
      </w:r>
      <w:proofErr w:type="gramStart"/>
      <w:r w:rsidRPr="00D96BBE">
        <w:rPr>
          <w:sz w:val="28"/>
          <w:szCs w:val="28"/>
        </w:rPr>
        <w:t>г</w:t>
      </w:r>
      <w:proofErr w:type="gramEnd"/>
      <w:r w:rsidRPr="00D96BBE">
        <w:rPr>
          <w:sz w:val="28"/>
          <w:szCs w:val="28"/>
        </w:rPr>
        <w:t>. Пестово</w:t>
      </w:r>
      <w:r>
        <w:rPr>
          <w:sz w:val="28"/>
          <w:szCs w:val="28"/>
        </w:rPr>
        <w:t xml:space="preserve"> -</w:t>
      </w:r>
      <w:r w:rsidRPr="00C303FB">
        <w:rPr>
          <w:sz w:val="28"/>
          <w:szCs w:val="28"/>
        </w:rPr>
        <w:t xml:space="preserve"> проект «Интерактивная </w:t>
      </w:r>
      <w:proofErr w:type="spellStart"/>
      <w:r w:rsidRPr="00C303FB">
        <w:rPr>
          <w:sz w:val="28"/>
          <w:szCs w:val="28"/>
        </w:rPr>
        <w:t>квест-игра</w:t>
      </w:r>
      <w:proofErr w:type="spellEnd"/>
      <w:r w:rsidRPr="00C303FB">
        <w:rPr>
          <w:sz w:val="28"/>
          <w:szCs w:val="28"/>
        </w:rPr>
        <w:t xml:space="preserve"> «Тридевятое царство, сказочное государство»</w:t>
      </w:r>
      <w:r>
        <w:rPr>
          <w:sz w:val="28"/>
          <w:szCs w:val="28"/>
        </w:rPr>
        <w:t xml:space="preserve"> (финансовая поддержка)</w:t>
      </w:r>
      <w:r w:rsidRPr="00D96BBE">
        <w:rPr>
          <w:sz w:val="28"/>
          <w:szCs w:val="28"/>
        </w:rPr>
        <w:t>;</w:t>
      </w:r>
    </w:p>
    <w:p w:rsidR="000449AE" w:rsidRDefault="00401431" w:rsidP="004D2088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449AE" w:rsidRPr="00D96BBE">
        <w:rPr>
          <w:sz w:val="28"/>
          <w:szCs w:val="28"/>
        </w:rPr>
        <w:t xml:space="preserve">Межрайонный фестиваль хореографического искусства «Феерия танца-2017» г. Боровичи (диплом </w:t>
      </w:r>
      <w:r w:rsidR="000449AE" w:rsidRPr="00D96BBE">
        <w:rPr>
          <w:sz w:val="28"/>
          <w:szCs w:val="28"/>
          <w:lang w:val="en-US"/>
        </w:rPr>
        <w:t>I</w:t>
      </w:r>
      <w:r w:rsidR="000449AE" w:rsidRPr="00D96BBE">
        <w:rPr>
          <w:sz w:val="28"/>
          <w:szCs w:val="28"/>
        </w:rPr>
        <w:t xml:space="preserve"> место - образцовый хореографический коллектив «Дашенька» рук.</w:t>
      </w:r>
      <w:proofErr w:type="gramEnd"/>
      <w:r w:rsidR="000449AE" w:rsidRPr="00D96BBE">
        <w:rPr>
          <w:sz w:val="28"/>
          <w:szCs w:val="28"/>
        </w:rPr>
        <w:t xml:space="preserve"> </w:t>
      </w:r>
      <w:proofErr w:type="gramStart"/>
      <w:r w:rsidR="000449AE" w:rsidRPr="00D96BBE">
        <w:rPr>
          <w:sz w:val="28"/>
          <w:szCs w:val="28"/>
        </w:rPr>
        <w:t>Наталия Воронцова)</w:t>
      </w:r>
      <w:r w:rsidR="000449AE">
        <w:rPr>
          <w:sz w:val="28"/>
          <w:szCs w:val="28"/>
        </w:rPr>
        <w:t>.</w:t>
      </w:r>
      <w:proofErr w:type="gramEnd"/>
    </w:p>
    <w:p w:rsidR="000449AE" w:rsidRPr="00C303FB" w:rsidRDefault="000449A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от предпринимательской деятельности</w:t>
      </w:r>
      <w:r w:rsidRPr="00C303FB">
        <w:rPr>
          <w:sz w:val="28"/>
          <w:szCs w:val="28"/>
        </w:rPr>
        <w:t xml:space="preserve"> </w:t>
      </w:r>
      <w:r w:rsidR="00401431">
        <w:rPr>
          <w:sz w:val="28"/>
          <w:szCs w:val="28"/>
        </w:rPr>
        <w:t xml:space="preserve">были израсходованы на </w:t>
      </w:r>
      <w:r w:rsidRPr="00C303FB">
        <w:rPr>
          <w:sz w:val="28"/>
          <w:szCs w:val="28"/>
        </w:rPr>
        <w:t xml:space="preserve">содержание хозяйственной деятельности учреждения и проведение </w:t>
      </w:r>
      <w:r w:rsidR="00401431">
        <w:rPr>
          <w:sz w:val="28"/>
          <w:szCs w:val="28"/>
        </w:rPr>
        <w:t>мероприятий.</w:t>
      </w:r>
    </w:p>
    <w:p w:rsidR="00401431" w:rsidRDefault="000449AE" w:rsidP="004D2088">
      <w:pPr>
        <w:contextualSpacing/>
        <w:jc w:val="both"/>
        <w:rPr>
          <w:sz w:val="28"/>
          <w:szCs w:val="28"/>
        </w:rPr>
      </w:pPr>
      <w:r w:rsidRPr="00C303FB">
        <w:rPr>
          <w:sz w:val="28"/>
          <w:szCs w:val="28"/>
        </w:rPr>
        <w:t>Изготовлены и установл</w:t>
      </w:r>
      <w:r w:rsidR="003F5D4E">
        <w:rPr>
          <w:sz w:val="28"/>
          <w:szCs w:val="28"/>
        </w:rPr>
        <w:t>ены козырьки</w:t>
      </w:r>
      <w:r w:rsidR="00401431">
        <w:rPr>
          <w:sz w:val="28"/>
          <w:szCs w:val="28"/>
        </w:rPr>
        <w:t xml:space="preserve"> в </w:t>
      </w:r>
      <w:proofErr w:type="spellStart"/>
      <w:r w:rsidR="00401431">
        <w:rPr>
          <w:sz w:val="28"/>
          <w:szCs w:val="28"/>
        </w:rPr>
        <w:t>Неболчском</w:t>
      </w:r>
      <w:proofErr w:type="spellEnd"/>
      <w:r w:rsidR="00401431">
        <w:rPr>
          <w:sz w:val="28"/>
          <w:szCs w:val="28"/>
        </w:rPr>
        <w:t xml:space="preserve"> ДК.</w:t>
      </w:r>
    </w:p>
    <w:p w:rsidR="000449AE" w:rsidRPr="00C303FB" w:rsidRDefault="000449AE" w:rsidP="004D2088">
      <w:pPr>
        <w:contextualSpacing/>
        <w:jc w:val="both"/>
        <w:rPr>
          <w:sz w:val="28"/>
          <w:szCs w:val="28"/>
        </w:rPr>
      </w:pPr>
      <w:r w:rsidRPr="00C303FB">
        <w:rPr>
          <w:sz w:val="28"/>
          <w:szCs w:val="28"/>
        </w:rPr>
        <w:t xml:space="preserve">Произведен ремонт звуковой аппаратуры в </w:t>
      </w:r>
      <w:proofErr w:type="spellStart"/>
      <w:r w:rsidRPr="00C303FB">
        <w:rPr>
          <w:sz w:val="28"/>
          <w:szCs w:val="28"/>
        </w:rPr>
        <w:t>Неболчском</w:t>
      </w:r>
      <w:proofErr w:type="spellEnd"/>
      <w:r w:rsidRPr="00C303FB">
        <w:rPr>
          <w:sz w:val="28"/>
          <w:szCs w:val="28"/>
        </w:rPr>
        <w:t xml:space="preserve"> ДК. </w:t>
      </w:r>
    </w:p>
    <w:p w:rsidR="000449AE" w:rsidRPr="000449AE" w:rsidRDefault="000449AE" w:rsidP="004D2088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96BBE">
        <w:rPr>
          <w:b/>
          <w:bCs/>
          <w:color w:val="000000"/>
          <w:sz w:val="28"/>
          <w:szCs w:val="28"/>
          <w:shd w:val="clear" w:color="auto" w:fill="FFFFFF"/>
        </w:rPr>
        <w:t>Детская школа искусств.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96BBE">
        <w:rPr>
          <w:bCs/>
          <w:color w:val="000000"/>
          <w:sz w:val="28"/>
          <w:szCs w:val="28"/>
          <w:shd w:val="clear" w:color="auto" w:fill="FFFFFF"/>
        </w:rPr>
        <w:t xml:space="preserve">На 2016-2017 учебный год проведен набор </w:t>
      </w:r>
      <w:r w:rsidR="00401431">
        <w:rPr>
          <w:bCs/>
          <w:color w:val="000000"/>
          <w:sz w:val="28"/>
          <w:szCs w:val="28"/>
          <w:shd w:val="clear" w:color="auto" w:fill="FFFFFF"/>
        </w:rPr>
        <w:t xml:space="preserve">детей </w:t>
      </w:r>
      <w:r w:rsidRPr="00D96BBE">
        <w:rPr>
          <w:bCs/>
          <w:color w:val="000000"/>
          <w:sz w:val="28"/>
          <w:szCs w:val="28"/>
          <w:shd w:val="clear" w:color="auto" w:fill="FFFFFF"/>
        </w:rPr>
        <w:t xml:space="preserve">в количестве 32-х человек на художественное отделение, хореографическое отделение, отделение баян и фортепьяно. </w:t>
      </w:r>
      <w:r w:rsidR="00401431">
        <w:rPr>
          <w:bCs/>
          <w:color w:val="000000"/>
          <w:sz w:val="28"/>
          <w:szCs w:val="28"/>
          <w:shd w:val="clear" w:color="auto" w:fill="FFFFFF"/>
        </w:rPr>
        <w:t xml:space="preserve">Общее количество обучающихся в </w:t>
      </w:r>
      <w:r w:rsidRPr="00D96BBE">
        <w:rPr>
          <w:bCs/>
          <w:color w:val="000000"/>
          <w:sz w:val="28"/>
          <w:szCs w:val="28"/>
          <w:shd w:val="clear" w:color="auto" w:fill="FFFFFF"/>
        </w:rPr>
        <w:t>детской школе иску</w:t>
      </w:r>
      <w:proofErr w:type="gramStart"/>
      <w:r w:rsidRPr="00D96BBE">
        <w:rPr>
          <w:bCs/>
          <w:color w:val="000000"/>
          <w:sz w:val="28"/>
          <w:szCs w:val="28"/>
          <w:shd w:val="clear" w:color="auto" w:fill="FFFFFF"/>
        </w:rPr>
        <w:t>сств в д</w:t>
      </w:r>
      <w:proofErr w:type="gramEnd"/>
      <w:r w:rsidRPr="00D96BBE">
        <w:rPr>
          <w:bCs/>
          <w:color w:val="000000"/>
          <w:sz w:val="28"/>
          <w:szCs w:val="28"/>
          <w:shd w:val="clear" w:color="auto" w:fill="FFFFFF"/>
        </w:rPr>
        <w:t>анном учебном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году составляет 10</w:t>
      </w:r>
      <w:r w:rsidRPr="00D96BBE">
        <w:rPr>
          <w:bCs/>
          <w:color w:val="000000"/>
          <w:sz w:val="28"/>
          <w:szCs w:val="28"/>
          <w:shd w:val="clear" w:color="auto" w:fill="FFFFFF"/>
        </w:rPr>
        <w:t>0 человек.</w:t>
      </w:r>
    </w:p>
    <w:p w:rsidR="00401431" w:rsidRDefault="000449AE" w:rsidP="004D2088">
      <w:pPr>
        <w:ind w:firstLine="708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6BBE">
        <w:rPr>
          <w:bCs/>
          <w:color w:val="000000"/>
          <w:sz w:val="28"/>
          <w:szCs w:val="28"/>
          <w:shd w:val="clear" w:color="auto" w:fill="FFFFFF"/>
        </w:rPr>
        <w:t>Участие в конкурсах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 2</w:t>
      </w:r>
      <w:r w:rsidRPr="00D96BBE">
        <w:rPr>
          <w:bCs/>
          <w:color w:val="000000"/>
          <w:sz w:val="28"/>
          <w:szCs w:val="28"/>
          <w:shd w:val="clear" w:color="auto" w:fill="FFFFFF"/>
        </w:rPr>
        <w:t xml:space="preserve"> кв. 2017 года:</w:t>
      </w:r>
    </w:p>
    <w:p w:rsidR="00401431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425DFB">
        <w:rPr>
          <w:sz w:val="28"/>
          <w:szCs w:val="28"/>
        </w:rPr>
        <w:t>-</w:t>
      </w:r>
      <w:r w:rsidRPr="00425DFB">
        <w:rPr>
          <w:rFonts w:ascii="Verdana" w:hAnsi="Verdana"/>
          <w:sz w:val="18"/>
          <w:szCs w:val="18"/>
        </w:rPr>
        <w:t xml:space="preserve"> </w:t>
      </w:r>
      <w:r w:rsidRPr="00425DFB">
        <w:rPr>
          <w:sz w:val="28"/>
          <w:szCs w:val="28"/>
        </w:rPr>
        <w:t>3 Межрайонный фестиваль-конкурс хореографического искусства</w:t>
      </w:r>
      <w:r>
        <w:rPr>
          <w:sz w:val="28"/>
          <w:szCs w:val="28"/>
        </w:rPr>
        <w:t xml:space="preserve"> «Феерия танца».</w:t>
      </w:r>
      <w:r w:rsidRPr="00425DFB">
        <w:rPr>
          <w:rFonts w:ascii="Verdana" w:hAnsi="Verdana"/>
          <w:color w:val="292929"/>
          <w:sz w:val="18"/>
          <w:szCs w:val="18"/>
        </w:rPr>
        <w:t xml:space="preserve"> </w:t>
      </w:r>
      <w:r w:rsidRPr="00425DFB">
        <w:rPr>
          <w:sz w:val="28"/>
          <w:szCs w:val="28"/>
        </w:rPr>
        <w:t>Образцовый хореографический коллектив "Дашенька" (руководитель Наталия Воронцова) в номинации "Эстрадный танец" (3 возрастная категория) занял первое место. В номинации "Народный/Народный стилизованный танец" (2 возрастная категория) хореографический коллектив ДШИ (преподаватель Натали</w:t>
      </w:r>
      <w:r>
        <w:rPr>
          <w:sz w:val="28"/>
          <w:szCs w:val="28"/>
        </w:rPr>
        <w:t>я Воронцова) занял второе место;</w:t>
      </w:r>
    </w:p>
    <w:p w:rsidR="000449AE" w:rsidRPr="00401431" w:rsidRDefault="000449AE" w:rsidP="004D2088">
      <w:pPr>
        <w:ind w:firstLine="708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D96BBE">
        <w:rPr>
          <w:sz w:val="28"/>
          <w:szCs w:val="28"/>
        </w:rPr>
        <w:t xml:space="preserve"> Областной конкурс детского художественного творчества «Истории Голубой планеты» (</w:t>
      </w:r>
      <w:proofErr w:type="spellStart"/>
      <w:r w:rsidRPr="00D96BBE">
        <w:rPr>
          <w:sz w:val="28"/>
          <w:szCs w:val="28"/>
        </w:rPr>
        <w:t>худож</w:t>
      </w:r>
      <w:proofErr w:type="gramStart"/>
      <w:r w:rsidRPr="00D96BBE">
        <w:rPr>
          <w:sz w:val="28"/>
          <w:szCs w:val="28"/>
        </w:rPr>
        <w:t>.о</w:t>
      </w:r>
      <w:proofErr w:type="gramEnd"/>
      <w:r w:rsidRPr="00D96BBE">
        <w:rPr>
          <w:sz w:val="28"/>
          <w:szCs w:val="28"/>
        </w:rPr>
        <w:t>тделение</w:t>
      </w:r>
      <w:proofErr w:type="spellEnd"/>
      <w:r w:rsidRPr="00D96BBE">
        <w:rPr>
          <w:sz w:val="28"/>
          <w:szCs w:val="28"/>
        </w:rPr>
        <w:t xml:space="preserve">, </w:t>
      </w:r>
      <w:r>
        <w:rPr>
          <w:sz w:val="28"/>
          <w:szCs w:val="28"/>
        </w:rPr>
        <w:t>лауреаты 1 и 2 степени).</w:t>
      </w:r>
    </w:p>
    <w:p w:rsidR="000449A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b/>
          <w:bCs/>
          <w:color w:val="000000"/>
          <w:sz w:val="28"/>
          <w:szCs w:val="28"/>
          <w:shd w:val="clear" w:color="auto" w:fill="FFFFFF"/>
        </w:rPr>
        <w:t>МАУ МЦ «Импульс»</w:t>
      </w:r>
      <w:r>
        <w:rPr>
          <w:sz w:val="28"/>
          <w:szCs w:val="28"/>
        </w:rPr>
        <w:t xml:space="preserve"> </w:t>
      </w:r>
      <w:r w:rsidRPr="00D96BBE">
        <w:rPr>
          <w:sz w:val="28"/>
          <w:szCs w:val="28"/>
        </w:rPr>
        <w:t>Во 2 кв. 2017 года члены патриотического клуба «Исток» принимали</w:t>
      </w:r>
      <w:r>
        <w:rPr>
          <w:sz w:val="28"/>
          <w:szCs w:val="28"/>
        </w:rPr>
        <w:t xml:space="preserve"> активное участие в работе клуба.</w:t>
      </w:r>
      <w:r w:rsidRPr="00D96BBE">
        <w:rPr>
          <w:sz w:val="28"/>
          <w:szCs w:val="28"/>
        </w:rPr>
        <w:t xml:space="preserve"> Для молодежи были организованы пешие походы, экскурсии в ЧК «</w:t>
      </w:r>
      <w:proofErr w:type="spellStart"/>
      <w:r w:rsidRPr="00D96BBE">
        <w:rPr>
          <w:sz w:val="28"/>
          <w:szCs w:val="28"/>
        </w:rPr>
        <w:t>Поляница</w:t>
      </w:r>
      <w:proofErr w:type="spellEnd"/>
      <w:r w:rsidRPr="00D96BBE">
        <w:rPr>
          <w:sz w:val="28"/>
          <w:szCs w:val="28"/>
        </w:rPr>
        <w:t>», Веревочный парк, кинолектории, спортивные и развле</w:t>
      </w:r>
      <w:r>
        <w:rPr>
          <w:sz w:val="28"/>
          <w:szCs w:val="28"/>
        </w:rPr>
        <w:t>кательные мероприятия.</w:t>
      </w:r>
    </w:p>
    <w:p w:rsidR="000449A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К 1 мая волонтерами подготовле</w:t>
      </w:r>
      <w:r>
        <w:rPr>
          <w:sz w:val="28"/>
          <w:szCs w:val="28"/>
        </w:rPr>
        <w:t>н концерт «Майское настроение».</w:t>
      </w:r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D96BBE">
        <w:rPr>
          <w:sz w:val="28"/>
          <w:szCs w:val="28"/>
        </w:rPr>
        <w:t>Молодежным Советом был организован автопробег «Дорога к не</w:t>
      </w:r>
      <w:r>
        <w:rPr>
          <w:sz w:val="28"/>
          <w:szCs w:val="28"/>
        </w:rPr>
        <w:t xml:space="preserve"> </w:t>
      </w:r>
      <w:r w:rsidRPr="00D96BBE">
        <w:rPr>
          <w:sz w:val="28"/>
          <w:szCs w:val="28"/>
        </w:rPr>
        <w:t>вернувшимся с войны», посвящённый Дню Победы.</w:t>
      </w:r>
      <w:proofErr w:type="gramEnd"/>
      <w:r w:rsidRPr="00D96BBE">
        <w:rPr>
          <w:sz w:val="28"/>
          <w:szCs w:val="28"/>
        </w:rPr>
        <w:t xml:space="preserve"> Приняло участие 45 чел.</w:t>
      </w:r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Участие в областных конкурсах:</w:t>
      </w:r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- Областной конкурс «Лидеры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Новгородчины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диплом - 3 место);</w:t>
      </w:r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- Областной молодежный форум «Вече» (от района приняли участие 2 человека).</w:t>
      </w:r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401431">
        <w:rPr>
          <w:sz w:val="28"/>
          <w:szCs w:val="28"/>
        </w:rPr>
        <w:t xml:space="preserve">олодежный </w:t>
      </w:r>
      <w:r w:rsidRPr="00D96BBE">
        <w:rPr>
          <w:sz w:val="28"/>
          <w:szCs w:val="28"/>
        </w:rPr>
        <w:t xml:space="preserve">образовательный форум </w:t>
      </w:r>
      <w:proofErr w:type="spellStart"/>
      <w:r w:rsidRPr="00D96BBE">
        <w:rPr>
          <w:sz w:val="28"/>
          <w:szCs w:val="28"/>
        </w:rPr>
        <w:t>Северо</w:t>
      </w:r>
      <w:proofErr w:type="spellEnd"/>
      <w:r w:rsidRPr="00D96BBE">
        <w:rPr>
          <w:sz w:val="28"/>
          <w:szCs w:val="28"/>
        </w:rPr>
        <w:t xml:space="preserve"> – Западного федерального округа «Ладога» (принял участие 1 человек).</w:t>
      </w:r>
    </w:p>
    <w:p w:rsidR="000449AE" w:rsidRPr="00D96BBE" w:rsidRDefault="00401431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Семинар </w:t>
      </w:r>
      <w:r w:rsidR="000449AE" w:rsidRPr="00D96BBE">
        <w:rPr>
          <w:sz w:val="28"/>
          <w:szCs w:val="28"/>
        </w:rPr>
        <w:t xml:space="preserve">«Профилактика различных форм зависимости и популяризация культуры безопасности в молодежной среде», </w:t>
      </w:r>
      <w:proofErr w:type="gramStart"/>
      <w:r w:rsidR="000449AE" w:rsidRPr="00D96BBE">
        <w:rPr>
          <w:sz w:val="28"/>
          <w:szCs w:val="28"/>
        </w:rPr>
        <w:t>г</w:t>
      </w:r>
      <w:proofErr w:type="gramEnd"/>
      <w:r w:rsidR="000449AE" w:rsidRPr="00D96BBE">
        <w:rPr>
          <w:sz w:val="28"/>
          <w:szCs w:val="28"/>
        </w:rPr>
        <w:t>. Москва (принял участие 1 человек).</w:t>
      </w:r>
    </w:p>
    <w:p w:rsidR="000449A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lastRenderedPageBreak/>
        <w:t>Суммарный охват молодежи составил 790 человек, проведено 37 мероприятий</w:t>
      </w:r>
      <w:r>
        <w:rPr>
          <w:sz w:val="28"/>
          <w:szCs w:val="28"/>
        </w:rPr>
        <w:t>.</w:t>
      </w:r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b/>
          <w:bCs/>
          <w:sz w:val="28"/>
          <w:szCs w:val="28"/>
        </w:rPr>
        <w:t>МБУК «МЦБС Любытинского муниципального района»</w:t>
      </w:r>
      <w:r>
        <w:rPr>
          <w:b/>
          <w:bCs/>
          <w:sz w:val="28"/>
          <w:szCs w:val="28"/>
        </w:rPr>
        <w:t xml:space="preserve"> </w:t>
      </w:r>
      <w:r w:rsidRPr="00D96BBE">
        <w:rPr>
          <w:color w:val="000000"/>
          <w:sz w:val="28"/>
          <w:szCs w:val="28"/>
          <w:lang w:eastAsia="ru-RU"/>
        </w:rPr>
        <w:t xml:space="preserve">Библиотеки </w:t>
      </w:r>
      <w:r w:rsidRPr="00D96BBE">
        <w:rPr>
          <w:bCs/>
          <w:sz w:val="28"/>
          <w:szCs w:val="28"/>
        </w:rPr>
        <w:t>МБУК МЦБС</w:t>
      </w:r>
      <w:r w:rsidRPr="00D96BBE">
        <w:rPr>
          <w:sz w:val="28"/>
          <w:szCs w:val="28"/>
        </w:rPr>
        <w:t xml:space="preserve"> </w:t>
      </w:r>
      <w:r w:rsidRPr="00D96BBE">
        <w:rPr>
          <w:bCs/>
          <w:sz w:val="28"/>
          <w:szCs w:val="28"/>
        </w:rPr>
        <w:t>за 2 кв. 2017 года</w:t>
      </w:r>
      <w:r w:rsidRPr="00D96BBE">
        <w:rPr>
          <w:sz w:val="28"/>
          <w:szCs w:val="28"/>
        </w:rPr>
        <w:t xml:space="preserve"> посетило </w:t>
      </w:r>
      <w:r w:rsidRPr="00D96BBE">
        <w:rPr>
          <w:sz w:val="28"/>
          <w:szCs w:val="28"/>
          <w:lang w:eastAsia="ru-RU"/>
        </w:rPr>
        <w:t>4793 читателей, выдано 74442</w:t>
      </w:r>
      <w:r w:rsidRPr="00D96BBE">
        <w:rPr>
          <w:sz w:val="28"/>
          <w:szCs w:val="28"/>
        </w:rPr>
        <w:t xml:space="preserve"> книги, 35035 посещений.</w:t>
      </w:r>
      <w:r w:rsidRPr="00D96BBE">
        <w:rPr>
          <w:color w:val="000000"/>
          <w:sz w:val="28"/>
          <w:szCs w:val="28"/>
          <w:lang w:eastAsia="ru-RU"/>
        </w:rPr>
        <w:t xml:space="preserve"> </w:t>
      </w:r>
      <w:r w:rsidRPr="00D96BBE">
        <w:rPr>
          <w:sz w:val="28"/>
          <w:szCs w:val="28"/>
        </w:rPr>
        <w:t>Во 2 квартале 2017 год</w:t>
      </w:r>
      <w:r w:rsidR="00401431">
        <w:rPr>
          <w:sz w:val="28"/>
          <w:szCs w:val="28"/>
        </w:rPr>
        <w:t xml:space="preserve">а в библиотеки МЦБС поступило </w:t>
      </w:r>
      <w:r w:rsidRPr="00D96BBE">
        <w:rPr>
          <w:sz w:val="28"/>
          <w:szCs w:val="28"/>
        </w:rPr>
        <w:t xml:space="preserve">553 </w:t>
      </w:r>
      <w:r w:rsidR="00401431">
        <w:rPr>
          <w:sz w:val="28"/>
          <w:szCs w:val="28"/>
        </w:rPr>
        <w:t xml:space="preserve">экз. </w:t>
      </w:r>
      <w:r w:rsidRPr="00D96BBE">
        <w:rPr>
          <w:sz w:val="28"/>
          <w:szCs w:val="28"/>
        </w:rPr>
        <w:t>изданий.</w:t>
      </w:r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Участие в акциях:</w:t>
      </w:r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- Всероссийская акция «</w:t>
      </w:r>
      <w:proofErr w:type="spellStart"/>
      <w:r w:rsidRPr="00D96BBE">
        <w:rPr>
          <w:sz w:val="28"/>
          <w:szCs w:val="28"/>
        </w:rPr>
        <w:t>Библионочь</w:t>
      </w:r>
      <w:proofErr w:type="spellEnd"/>
      <w:r w:rsidRPr="00D96BBE">
        <w:rPr>
          <w:sz w:val="28"/>
          <w:szCs w:val="28"/>
        </w:rPr>
        <w:t xml:space="preserve"> 2017»</w:t>
      </w:r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- Международная акция «Читаем книги о войне»</w:t>
      </w:r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- Акция «Классика в российской пров</w:t>
      </w:r>
      <w:r w:rsidR="00401431">
        <w:rPr>
          <w:sz w:val="28"/>
          <w:szCs w:val="28"/>
        </w:rPr>
        <w:t>инции» в Пушкинский день России</w:t>
      </w:r>
      <w:r w:rsidRPr="00D96BBE">
        <w:rPr>
          <w:sz w:val="28"/>
          <w:szCs w:val="28"/>
        </w:rPr>
        <w:t xml:space="preserve"> в </w:t>
      </w:r>
      <w:proofErr w:type="spellStart"/>
      <w:r w:rsidRPr="00D96BBE">
        <w:rPr>
          <w:sz w:val="28"/>
          <w:szCs w:val="28"/>
        </w:rPr>
        <w:t>п</w:t>
      </w:r>
      <w:proofErr w:type="gramStart"/>
      <w:r w:rsidRPr="00D96BBE">
        <w:rPr>
          <w:sz w:val="28"/>
          <w:szCs w:val="28"/>
        </w:rPr>
        <w:t>.Л</w:t>
      </w:r>
      <w:proofErr w:type="gramEnd"/>
      <w:r w:rsidRPr="00D96BBE">
        <w:rPr>
          <w:sz w:val="28"/>
          <w:szCs w:val="28"/>
        </w:rPr>
        <w:t>юбытино</w:t>
      </w:r>
      <w:proofErr w:type="spellEnd"/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 xml:space="preserve">Участие в конкурсах и фестивалях: </w:t>
      </w:r>
    </w:p>
    <w:p w:rsidR="00401431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BBE">
        <w:rPr>
          <w:sz w:val="28"/>
          <w:szCs w:val="28"/>
        </w:rPr>
        <w:t xml:space="preserve">Детский районный </w:t>
      </w:r>
      <w:proofErr w:type="spellStart"/>
      <w:r w:rsidRPr="00D96BBE">
        <w:rPr>
          <w:sz w:val="28"/>
          <w:szCs w:val="28"/>
        </w:rPr>
        <w:t>конкурс-чтецов</w:t>
      </w:r>
      <w:proofErr w:type="spellEnd"/>
      <w:r w:rsidRPr="00D96BBE">
        <w:rPr>
          <w:sz w:val="28"/>
          <w:szCs w:val="28"/>
        </w:rPr>
        <w:t xml:space="preserve"> «</w:t>
      </w:r>
      <w:proofErr w:type="spellStart"/>
      <w:r w:rsidRPr="00D96BBE">
        <w:rPr>
          <w:sz w:val="28"/>
          <w:szCs w:val="28"/>
        </w:rPr>
        <w:t>Салют</w:t>
      </w:r>
      <w:proofErr w:type="gramStart"/>
      <w:r w:rsidRPr="00D96BBE">
        <w:rPr>
          <w:sz w:val="28"/>
          <w:szCs w:val="28"/>
        </w:rPr>
        <w:t>,П</w:t>
      </w:r>
      <w:proofErr w:type="gramEnd"/>
      <w:r w:rsidRPr="00D96BBE">
        <w:rPr>
          <w:sz w:val="28"/>
          <w:szCs w:val="28"/>
        </w:rPr>
        <w:t>обеда</w:t>
      </w:r>
      <w:proofErr w:type="spellEnd"/>
      <w:r w:rsidRPr="00D96BBE">
        <w:rPr>
          <w:sz w:val="28"/>
          <w:szCs w:val="28"/>
        </w:rPr>
        <w:t>!»</w:t>
      </w:r>
    </w:p>
    <w:p w:rsidR="00401431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BBE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конкурс</w:t>
      </w:r>
      <w:r w:rsidRPr="00D96BBE">
        <w:rPr>
          <w:sz w:val="28"/>
          <w:szCs w:val="28"/>
        </w:rPr>
        <w:t xml:space="preserve"> среди сельских библиотек Новгородской области на лучший уголок экологической информации на тему: Доступ к экологической информации – неотъемлемое право человека». </w:t>
      </w:r>
      <w:proofErr w:type="spellStart"/>
      <w:r w:rsidRPr="00D96BBE">
        <w:rPr>
          <w:sz w:val="28"/>
          <w:szCs w:val="28"/>
        </w:rPr>
        <w:t>Н</w:t>
      </w:r>
      <w:r w:rsidR="00401431">
        <w:rPr>
          <w:sz w:val="28"/>
          <w:szCs w:val="28"/>
        </w:rPr>
        <w:t>еболчская</w:t>
      </w:r>
      <w:proofErr w:type="spellEnd"/>
      <w:r w:rsidR="00401431">
        <w:rPr>
          <w:sz w:val="28"/>
          <w:szCs w:val="28"/>
        </w:rPr>
        <w:t xml:space="preserve"> модельная библиотека </w:t>
      </w:r>
      <w:r w:rsidRPr="00D96BBE">
        <w:rPr>
          <w:sz w:val="28"/>
          <w:szCs w:val="28"/>
        </w:rPr>
        <w:t>отмечена Благодарственным п</w:t>
      </w:r>
      <w:r>
        <w:rPr>
          <w:sz w:val="28"/>
          <w:szCs w:val="28"/>
        </w:rPr>
        <w:t>исьмом.</w:t>
      </w:r>
      <w:r w:rsidRPr="00D96BBE">
        <w:rPr>
          <w:sz w:val="28"/>
          <w:szCs w:val="28"/>
        </w:rPr>
        <w:t xml:space="preserve"> Зарубинская библиотека дипломом за участие.</w:t>
      </w:r>
    </w:p>
    <w:p w:rsidR="000449A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BBE">
        <w:rPr>
          <w:sz w:val="28"/>
          <w:szCs w:val="28"/>
        </w:rPr>
        <w:t>Конкурс социальных проектов «Активное поколение» с проектом «Мир позитива».</w:t>
      </w:r>
    </w:p>
    <w:p w:rsidR="000449AE" w:rsidRPr="00C303FB" w:rsidRDefault="00401431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</w:t>
      </w:r>
      <w:r w:rsidR="000449AE" w:rsidRPr="00C303FB">
        <w:rPr>
          <w:sz w:val="28"/>
          <w:szCs w:val="28"/>
        </w:rPr>
        <w:t xml:space="preserve"> пожарная сигнализация в </w:t>
      </w:r>
      <w:proofErr w:type="spellStart"/>
      <w:r w:rsidR="000449AE" w:rsidRPr="00C303FB">
        <w:rPr>
          <w:sz w:val="28"/>
          <w:szCs w:val="28"/>
        </w:rPr>
        <w:t>Шереховичском</w:t>
      </w:r>
      <w:proofErr w:type="spellEnd"/>
      <w:r w:rsidR="000449AE" w:rsidRPr="00C303FB">
        <w:rPr>
          <w:sz w:val="28"/>
          <w:szCs w:val="28"/>
        </w:rPr>
        <w:t xml:space="preserve"> сельском библиотечном филиале на внебюджетные средства.</w:t>
      </w:r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b/>
          <w:bCs/>
          <w:color w:val="000000"/>
          <w:sz w:val="28"/>
          <w:szCs w:val="28"/>
        </w:rPr>
        <w:t>МБУК «</w:t>
      </w:r>
      <w:proofErr w:type="spellStart"/>
      <w:r w:rsidRPr="00D96BBE">
        <w:rPr>
          <w:b/>
          <w:bCs/>
          <w:color w:val="000000"/>
          <w:sz w:val="28"/>
          <w:szCs w:val="28"/>
        </w:rPr>
        <w:t>Любытинский</w:t>
      </w:r>
      <w:proofErr w:type="spellEnd"/>
      <w:r w:rsidRPr="00D96BBE">
        <w:rPr>
          <w:b/>
          <w:bCs/>
          <w:color w:val="000000"/>
          <w:sz w:val="28"/>
          <w:szCs w:val="28"/>
        </w:rPr>
        <w:t xml:space="preserve"> краеведческий музей»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96BBE">
        <w:rPr>
          <w:sz w:val="28"/>
          <w:szCs w:val="28"/>
        </w:rPr>
        <w:t>За 2 кв. 2017 года выявлено и приобретено 3143 предмета основного фонда. В электронный каталог музейного фонда внесено 64 предмета. Музей по</w:t>
      </w:r>
      <w:r w:rsidR="00401431">
        <w:rPr>
          <w:sz w:val="28"/>
          <w:szCs w:val="28"/>
        </w:rPr>
        <w:t>сетило 4263 человека.</w:t>
      </w:r>
      <w:r w:rsidRPr="00D96BBE">
        <w:rPr>
          <w:sz w:val="28"/>
          <w:szCs w:val="28"/>
        </w:rPr>
        <w:t xml:space="preserve"> Проведено 134 экскурсии и 4 </w:t>
      </w:r>
      <w:proofErr w:type="gramStart"/>
      <w:r w:rsidRPr="00D96BBE">
        <w:rPr>
          <w:sz w:val="28"/>
          <w:szCs w:val="28"/>
        </w:rPr>
        <w:t>массовых</w:t>
      </w:r>
      <w:proofErr w:type="gramEnd"/>
      <w:r w:rsidRPr="00D96BBE">
        <w:rPr>
          <w:sz w:val="28"/>
          <w:szCs w:val="28"/>
        </w:rPr>
        <w:t xml:space="preserve"> мероприятия. </w:t>
      </w:r>
    </w:p>
    <w:p w:rsidR="00401431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Проведены</w:t>
      </w:r>
      <w:r w:rsidR="00401431">
        <w:rPr>
          <w:sz w:val="28"/>
          <w:szCs w:val="28"/>
        </w:rPr>
        <w:t xml:space="preserve"> мероприятия:</w:t>
      </w:r>
    </w:p>
    <w:p w:rsidR="00401431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 xml:space="preserve">- «День </w:t>
      </w:r>
      <w:r w:rsidR="00401431">
        <w:rPr>
          <w:sz w:val="28"/>
          <w:szCs w:val="28"/>
        </w:rPr>
        <w:t>памятников и исторических мест»</w:t>
      </w:r>
    </w:p>
    <w:p w:rsidR="00401431" w:rsidRDefault="000449A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96BBE">
        <w:rPr>
          <w:sz w:val="28"/>
          <w:szCs w:val="28"/>
        </w:rPr>
        <w:t>равославные чтения «Святые источники» мероприятие проведено совместно с Комитетом образования и Центром дополнительного образования;</w:t>
      </w:r>
    </w:p>
    <w:p w:rsidR="00401431" w:rsidRDefault="000449A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96BBE">
        <w:rPr>
          <w:sz w:val="28"/>
          <w:szCs w:val="28"/>
        </w:rPr>
        <w:t>икторина «Умники и умницы» на тему: «День рождения пионерии» мероприятие проведено совместно с Центром дополнительного образования;</w:t>
      </w:r>
    </w:p>
    <w:p w:rsidR="000449AE" w:rsidRPr="00D96BBE" w:rsidRDefault="000449A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D96BBE">
        <w:rPr>
          <w:sz w:val="28"/>
          <w:szCs w:val="28"/>
        </w:rPr>
        <w:t>кция «Ночь музеев», посвященная 80-летию Люб</w:t>
      </w:r>
      <w:r w:rsidR="00401431">
        <w:rPr>
          <w:sz w:val="28"/>
          <w:szCs w:val="28"/>
        </w:rPr>
        <w:t xml:space="preserve">ытинского краеведческого музея </w:t>
      </w:r>
      <w:r w:rsidRPr="00D96BBE">
        <w:rPr>
          <w:sz w:val="28"/>
          <w:szCs w:val="28"/>
        </w:rPr>
        <w:t>и Году экологии в России.</w:t>
      </w:r>
    </w:p>
    <w:p w:rsidR="000449AE" w:rsidRPr="00D96BBE" w:rsidRDefault="000449AE" w:rsidP="004D2088">
      <w:pPr>
        <w:pStyle w:val="ConsPlusNormal"/>
        <w:tabs>
          <w:tab w:val="left" w:pos="291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BBE">
        <w:rPr>
          <w:rFonts w:ascii="Times New Roman" w:hAnsi="Times New Roman" w:cs="Times New Roman"/>
          <w:sz w:val="28"/>
          <w:szCs w:val="28"/>
        </w:rPr>
        <w:t>Музей приял участие в работе областной стратегической сессии «Культура и туризм» (секция «Создание и продвижение туристических продуктов»).</w:t>
      </w:r>
    </w:p>
    <w:p w:rsidR="00401431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Информация о работе музея была отражена в средствах массовой информации:</w:t>
      </w:r>
    </w:p>
    <w:p w:rsidR="00401431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BBE">
        <w:rPr>
          <w:sz w:val="28"/>
          <w:szCs w:val="28"/>
        </w:rPr>
        <w:t>Одной левой. «</w:t>
      </w:r>
      <w:proofErr w:type="spellStart"/>
      <w:r w:rsidRPr="00D96BBE">
        <w:rPr>
          <w:sz w:val="28"/>
          <w:szCs w:val="28"/>
        </w:rPr>
        <w:t>Любытинские</w:t>
      </w:r>
      <w:proofErr w:type="spellEnd"/>
      <w:r w:rsidRPr="00D96BBE">
        <w:rPr>
          <w:sz w:val="28"/>
          <w:szCs w:val="28"/>
        </w:rPr>
        <w:t xml:space="preserve"> вести» от 21.04.2017 г. №15(12488);</w:t>
      </w:r>
    </w:p>
    <w:p w:rsidR="00401431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BBE">
        <w:rPr>
          <w:sz w:val="28"/>
          <w:szCs w:val="28"/>
        </w:rPr>
        <w:t>Всегда настоящий. «</w:t>
      </w:r>
      <w:proofErr w:type="spellStart"/>
      <w:r w:rsidRPr="00D96BBE">
        <w:rPr>
          <w:sz w:val="28"/>
          <w:szCs w:val="28"/>
        </w:rPr>
        <w:t>Любытинские</w:t>
      </w:r>
      <w:proofErr w:type="spellEnd"/>
      <w:r w:rsidRPr="00D96BBE">
        <w:rPr>
          <w:sz w:val="28"/>
          <w:szCs w:val="28"/>
        </w:rPr>
        <w:t xml:space="preserve"> вести» от 21.04.2017 г. №15(12488);</w:t>
      </w:r>
    </w:p>
    <w:p w:rsidR="00401431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BBE">
        <w:rPr>
          <w:sz w:val="28"/>
          <w:szCs w:val="28"/>
        </w:rPr>
        <w:t>Участие в проекте «Охота и рыбалка» канала «</w:t>
      </w:r>
      <w:proofErr w:type="spellStart"/>
      <w:r w:rsidRPr="00D96BBE">
        <w:rPr>
          <w:sz w:val="28"/>
          <w:szCs w:val="28"/>
        </w:rPr>
        <w:t>Телепутешествия</w:t>
      </w:r>
      <w:proofErr w:type="spellEnd"/>
      <w:r w:rsidRPr="00D96BBE">
        <w:rPr>
          <w:sz w:val="28"/>
          <w:szCs w:val="28"/>
        </w:rPr>
        <w:t xml:space="preserve">». </w:t>
      </w:r>
      <w:proofErr w:type="gramStart"/>
      <w:r w:rsidRPr="00D96BBE">
        <w:rPr>
          <w:sz w:val="28"/>
          <w:szCs w:val="28"/>
        </w:rPr>
        <w:t>(Реж.</w:t>
      </w:r>
      <w:proofErr w:type="gramEnd"/>
      <w:r w:rsidRPr="00D96BBE">
        <w:rPr>
          <w:sz w:val="28"/>
          <w:szCs w:val="28"/>
        </w:rPr>
        <w:t xml:space="preserve"> </w:t>
      </w:r>
      <w:proofErr w:type="gramStart"/>
      <w:r w:rsidRPr="00D96BBE">
        <w:rPr>
          <w:sz w:val="28"/>
          <w:szCs w:val="28"/>
        </w:rPr>
        <w:t xml:space="preserve">Елена </w:t>
      </w:r>
      <w:proofErr w:type="spellStart"/>
      <w:r w:rsidRPr="00D96BBE">
        <w:rPr>
          <w:sz w:val="28"/>
          <w:szCs w:val="28"/>
        </w:rPr>
        <w:t>Смеричанская</w:t>
      </w:r>
      <w:proofErr w:type="spellEnd"/>
      <w:r w:rsidRPr="00D96BBE">
        <w:rPr>
          <w:sz w:val="28"/>
          <w:szCs w:val="28"/>
        </w:rPr>
        <w:t>);</w:t>
      </w:r>
      <w:proofErr w:type="gramEnd"/>
    </w:p>
    <w:p w:rsidR="000449A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D96B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BBE">
        <w:rPr>
          <w:sz w:val="28"/>
          <w:szCs w:val="28"/>
        </w:rPr>
        <w:t>Участие в проекте Петербургской киностудии «Этнос» при Санкт-</w:t>
      </w:r>
      <w:r w:rsidRPr="00D96BBE">
        <w:rPr>
          <w:sz w:val="28"/>
          <w:szCs w:val="28"/>
        </w:rPr>
        <w:lastRenderedPageBreak/>
        <w:t>Петербургском фонде культуры по созданию док</w:t>
      </w:r>
      <w:proofErr w:type="gramStart"/>
      <w:r w:rsidRPr="00D96BBE">
        <w:rPr>
          <w:sz w:val="28"/>
          <w:szCs w:val="28"/>
        </w:rPr>
        <w:t>.</w:t>
      </w:r>
      <w:proofErr w:type="gramEnd"/>
      <w:r w:rsidRPr="00D96BBE">
        <w:rPr>
          <w:sz w:val="28"/>
          <w:szCs w:val="28"/>
        </w:rPr>
        <w:t xml:space="preserve"> </w:t>
      </w:r>
      <w:proofErr w:type="gramStart"/>
      <w:r w:rsidRPr="00D96BBE">
        <w:rPr>
          <w:sz w:val="28"/>
          <w:szCs w:val="28"/>
        </w:rPr>
        <w:t>ф</w:t>
      </w:r>
      <w:proofErr w:type="gramEnd"/>
      <w:r w:rsidRPr="00D96BBE">
        <w:rPr>
          <w:sz w:val="28"/>
          <w:szCs w:val="28"/>
        </w:rPr>
        <w:t>ильма «Русь изначальная» (</w:t>
      </w:r>
      <w:proofErr w:type="spellStart"/>
      <w:r w:rsidRPr="00D96BBE">
        <w:rPr>
          <w:sz w:val="28"/>
          <w:szCs w:val="28"/>
        </w:rPr>
        <w:t>реж</w:t>
      </w:r>
      <w:proofErr w:type="spellEnd"/>
      <w:r w:rsidRPr="00D96BBE">
        <w:rPr>
          <w:sz w:val="28"/>
          <w:szCs w:val="28"/>
        </w:rPr>
        <w:t xml:space="preserve">. </w:t>
      </w:r>
      <w:proofErr w:type="gramStart"/>
      <w:r w:rsidRPr="00D96BBE">
        <w:rPr>
          <w:sz w:val="28"/>
          <w:szCs w:val="28"/>
        </w:rPr>
        <w:t>Нина Серебрякова).</w:t>
      </w:r>
      <w:proofErr w:type="gramEnd"/>
    </w:p>
    <w:p w:rsidR="000449AE" w:rsidRDefault="000449AE" w:rsidP="004D208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новом административном здании (перевезённом из д.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>) осуществлён монтаж охранно-пожарной сигнализац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«Арго Системы безопасности с выводом на телефоны директора музея, музея и сторожевой охраны.</w:t>
      </w:r>
    </w:p>
    <w:p w:rsidR="000449AE" w:rsidRDefault="000449AE" w:rsidP="004D208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Произведён ремонт на объектах реконструированного поселения «Славянская деревня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века»:</w:t>
      </w:r>
    </w:p>
    <w:p w:rsidR="000449AE" w:rsidRDefault="000449AE" w:rsidP="004D208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замена покрытия на хлебной печи и кузнице;</w:t>
      </w:r>
    </w:p>
    <w:p w:rsidR="000449AE" w:rsidRDefault="000449AE" w:rsidP="004D208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замена кроли и несущих конструкций на леднике.</w:t>
      </w:r>
    </w:p>
    <w:p w:rsidR="000449AE" w:rsidRDefault="000449AE" w:rsidP="004D208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Установлены новые конструкции:</w:t>
      </w:r>
    </w:p>
    <w:p w:rsidR="000449AE" w:rsidRDefault="000449AE" w:rsidP="004D208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«ясли» (кормушка) в загоне для скота;</w:t>
      </w:r>
    </w:p>
    <w:p w:rsidR="000449AE" w:rsidRDefault="000449AE" w:rsidP="004D208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навес для </w:t>
      </w:r>
      <w:proofErr w:type="spellStart"/>
      <w:r>
        <w:rPr>
          <w:sz w:val="28"/>
          <w:szCs w:val="28"/>
        </w:rPr>
        <w:t>домницы</w:t>
      </w:r>
      <w:proofErr w:type="spellEnd"/>
      <w:r>
        <w:rPr>
          <w:sz w:val="28"/>
          <w:szCs w:val="28"/>
        </w:rPr>
        <w:t xml:space="preserve"> (печь для получения кричного железа).</w:t>
      </w:r>
    </w:p>
    <w:p w:rsidR="000449AE" w:rsidRPr="000449AE" w:rsidRDefault="000449AE" w:rsidP="004D2088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96BBE">
        <w:rPr>
          <w:rFonts w:ascii="Times New Roman" w:hAnsi="Times New Roman" w:cs="Times New Roman"/>
          <w:b/>
          <w:sz w:val="28"/>
          <w:szCs w:val="28"/>
        </w:rPr>
        <w:t>Физическая культура и спорт.</w:t>
      </w:r>
      <w:r w:rsidRPr="002037BC">
        <w:rPr>
          <w:rFonts w:ascii="Times New Roman" w:hAnsi="Times New Roman" w:cs="Times New Roman"/>
          <w:sz w:val="28"/>
          <w:szCs w:val="28"/>
        </w:rPr>
        <w:t xml:space="preserve"> </w:t>
      </w:r>
      <w:r w:rsidR="00401431">
        <w:rPr>
          <w:rFonts w:ascii="Times New Roman" w:hAnsi="Times New Roman" w:cs="Times New Roman"/>
          <w:sz w:val="28"/>
          <w:szCs w:val="28"/>
        </w:rPr>
        <w:t xml:space="preserve">За 2 квартал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037BC">
        <w:rPr>
          <w:rFonts w:ascii="Times New Roman" w:hAnsi="Times New Roman" w:cs="Times New Roman"/>
          <w:sz w:val="28"/>
          <w:szCs w:val="28"/>
        </w:rPr>
        <w:t xml:space="preserve"> года учреждениями спорти</w:t>
      </w:r>
      <w:r>
        <w:rPr>
          <w:rFonts w:ascii="Times New Roman" w:hAnsi="Times New Roman" w:cs="Times New Roman"/>
          <w:sz w:val="28"/>
          <w:szCs w:val="28"/>
        </w:rPr>
        <w:t>вной направленности проведено 16</w:t>
      </w:r>
      <w:r w:rsidRPr="002037BC">
        <w:rPr>
          <w:rFonts w:ascii="Times New Roman" w:hAnsi="Times New Roman" w:cs="Times New Roman"/>
          <w:sz w:val="28"/>
          <w:szCs w:val="28"/>
        </w:rPr>
        <w:t xml:space="preserve"> спортивно-массовых и физкультурно-оздоровительных мероприятий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01431">
        <w:rPr>
          <w:rFonts w:ascii="Times New Roman" w:hAnsi="Times New Roman" w:cs="Times New Roman"/>
          <w:sz w:val="28"/>
          <w:szCs w:val="28"/>
        </w:rPr>
        <w:t xml:space="preserve">она. В них приняло участие 686 </w:t>
      </w:r>
      <w:r>
        <w:rPr>
          <w:rFonts w:ascii="Times New Roman" w:hAnsi="Times New Roman" w:cs="Times New Roman"/>
          <w:sz w:val="28"/>
          <w:szCs w:val="28"/>
        </w:rPr>
        <w:t>человек, из них – 517</w:t>
      </w:r>
      <w:r w:rsidRPr="002037BC">
        <w:rPr>
          <w:rFonts w:ascii="Times New Roman" w:hAnsi="Times New Roman" w:cs="Times New Roman"/>
          <w:sz w:val="28"/>
          <w:szCs w:val="28"/>
        </w:rPr>
        <w:t xml:space="preserve"> человек учащиеся общеобразовательных организаций. Наиболее массовые меропри</w:t>
      </w:r>
      <w:r w:rsidR="00401431">
        <w:rPr>
          <w:rFonts w:ascii="Times New Roman" w:hAnsi="Times New Roman" w:cs="Times New Roman"/>
          <w:sz w:val="28"/>
          <w:szCs w:val="28"/>
        </w:rPr>
        <w:t>ятия проведены по видам спорта:</w:t>
      </w:r>
      <w:r w:rsidRPr="002037BC">
        <w:rPr>
          <w:rFonts w:ascii="Times New Roman" w:hAnsi="Times New Roman" w:cs="Times New Roman"/>
          <w:sz w:val="28"/>
          <w:szCs w:val="28"/>
        </w:rPr>
        <w:t xml:space="preserve"> футболу</w:t>
      </w:r>
      <w:r>
        <w:rPr>
          <w:rFonts w:ascii="Times New Roman" w:hAnsi="Times New Roman" w:cs="Times New Roman"/>
          <w:sz w:val="28"/>
          <w:szCs w:val="28"/>
        </w:rPr>
        <w:t>, волейболу</w:t>
      </w:r>
      <w:r w:rsidRPr="002037BC">
        <w:rPr>
          <w:rFonts w:ascii="Times New Roman" w:hAnsi="Times New Roman" w:cs="Times New Roman"/>
          <w:sz w:val="28"/>
          <w:szCs w:val="28"/>
        </w:rPr>
        <w:t>, легкоатлети</w:t>
      </w:r>
      <w:r>
        <w:rPr>
          <w:rFonts w:ascii="Times New Roman" w:hAnsi="Times New Roman" w:cs="Times New Roman"/>
          <w:sz w:val="28"/>
          <w:szCs w:val="28"/>
        </w:rPr>
        <w:t xml:space="preserve">ческому кроссу, </w:t>
      </w:r>
      <w:r w:rsidRPr="002037BC">
        <w:rPr>
          <w:rFonts w:ascii="Times New Roman" w:hAnsi="Times New Roman" w:cs="Times New Roman"/>
          <w:sz w:val="28"/>
          <w:szCs w:val="28"/>
        </w:rPr>
        <w:t>легкой а</w:t>
      </w:r>
      <w:r>
        <w:rPr>
          <w:rFonts w:ascii="Times New Roman" w:hAnsi="Times New Roman" w:cs="Times New Roman"/>
          <w:sz w:val="28"/>
          <w:szCs w:val="28"/>
        </w:rPr>
        <w:t>тлетике, тестированию ГТО</w:t>
      </w:r>
      <w:r w:rsidRPr="002037B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D2088" w:rsidRDefault="00401431" w:rsidP="004D2088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квартале </w:t>
      </w:r>
      <w:r w:rsidR="000449AE">
        <w:rPr>
          <w:rFonts w:ascii="Times New Roman" w:hAnsi="Times New Roman" w:cs="Times New Roman"/>
          <w:sz w:val="28"/>
          <w:szCs w:val="28"/>
        </w:rPr>
        <w:t>2017</w:t>
      </w:r>
      <w:r w:rsidR="000449AE" w:rsidRPr="002037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49AE">
        <w:rPr>
          <w:rFonts w:ascii="Times New Roman" w:hAnsi="Times New Roman" w:cs="Times New Roman"/>
          <w:sz w:val="28"/>
          <w:szCs w:val="28"/>
        </w:rPr>
        <w:t>сборные команды муниципального района приняли участие в 6 областных спортивных соревнованиях и фестивалях</w:t>
      </w:r>
    </w:p>
    <w:p w:rsidR="004D2088" w:rsidRDefault="000449AE" w:rsidP="004D2088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C8">
        <w:rPr>
          <w:rFonts w:ascii="Times New Roman" w:hAnsi="Times New Roman" w:cs="Times New Roman"/>
          <w:sz w:val="28"/>
          <w:szCs w:val="28"/>
        </w:rPr>
        <w:t xml:space="preserve">Проведено тестирование </w:t>
      </w:r>
      <w:r>
        <w:rPr>
          <w:rFonts w:ascii="Times New Roman" w:hAnsi="Times New Roman" w:cs="Times New Roman"/>
          <w:sz w:val="28"/>
          <w:szCs w:val="28"/>
        </w:rPr>
        <w:t>учащихся 2</w:t>
      </w:r>
      <w:r w:rsidR="004D2088">
        <w:rPr>
          <w:rFonts w:ascii="Times New Roman" w:hAnsi="Times New Roman" w:cs="Times New Roman"/>
          <w:sz w:val="28"/>
          <w:szCs w:val="28"/>
        </w:rPr>
        <w:t xml:space="preserve">,3,4 классов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2088">
        <w:rPr>
          <w:rFonts w:ascii="Times New Roman" w:hAnsi="Times New Roman" w:cs="Times New Roman"/>
          <w:sz w:val="28"/>
          <w:szCs w:val="28"/>
        </w:rPr>
        <w:t>,</w:t>
      </w:r>
      <w:r w:rsidRPr="00C0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ГТО в количестве 241 человек.</w:t>
      </w:r>
    </w:p>
    <w:p w:rsidR="004D2088" w:rsidRDefault="000449AE" w:rsidP="004D2088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88">
        <w:rPr>
          <w:rFonts w:ascii="Times New Roman" w:hAnsi="Times New Roman" w:cs="Times New Roman"/>
          <w:sz w:val="28"/>
          <w:szCs w:val="28"/>
        </w:rPr>
        <w:t xml:space="preserve">Вручено 33 </w:t>
      </w:r>
      <w:r w:rsidR="004D2088">
        <w:rPr>
          <w:rFonts w:ascii="Times New Roman" w:hAnsi="Times New Roman" w:cs="Times New Roman"/>
          <w:sz w:val="28"/>
          <w:szCs w:val="28"/>
        </w:rPr>
        <w:t>золотых знаков отличия ГТО</w:t>
      </w:r>
      <w:r w:rsidRPr="004D2088">
        <w:rPr>
          <w:rFonts w:ascii="Times New Roman" w:hAnsi="Times New Roman" w:cs="Times New Roman"/>
          <w:sz w:val="28"/>
          <w:szCs w:val="28"/>
        </w:rPr>
        <w:t xml:space="preserve"> </w:t>
      </w:r>
      <w:r w:rsidRPr="004D208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D2088">
        <w:rPr>
          <w:rFonts w:ascii="Times New Roman" w:hAnsi="Times New Roman" w:cs="Times New Roman"/>
          <w:sz w:val="28"/>
          <w:szCs w:val="28"/>
        </w:rPr>
        <w:t xml:space="preserve"> и </w:t>
      </w:r>
      <w:r w:rsidRPr="004D208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D2088">
        <w:rPr>
          <w:rFonts w:ascii="Times New Roman" w:hAnsi="Times New Roman" w:cs="Times New Roman"/>
          <w:sz w:val="28"/>
          <w:szCs w:val="28"/>
        </w:rPr>
        <w:t xml:space="preserve"> ступеней.</w:t>
      </w:r>
    </w:p>
    <w:p w:rsidR="004D2088" w:rsidRDefault="000449AE" w:rsidP="004D2088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88">
        <w:rPr>
          <w:rFonts w:ascii="Times New Roman" w:hAnsi="Times New Roman" w:cs="Times New Roman"/>
          <w:sz w:val="28"/>
          <w:szCs w:val="28"/>
        </w:rPr>
        <w:t>Численность занимающихся в МАОУ ДО «ДЮСШ» - 230 учащихся.</w:t>
      </w:r>
    </w:p>
    <w:p w:rsidR="004D2088" w:rsidRDefault="000449AE" w:rsidP="004D2088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7BC">
        <w:rPr>
          <w:rFonts w:ascii="Times New Roman" w:hAnsi="Times New Roman" w:cs="Times New Roman"/>
          <w:sz w:val="28"/>
          <w:szCs w:val="28"/>
        </w:rPr>
        <w:t>Количест</w:t>
      </w:r>
      <w:r w:rsidR="004D2088">
        <w:rPr>
          <w:rFonts w:ascii="Times New Roman" w:hAnsi="Times New Roman" w:cs="Times New Roman"/>
          <w:sz w:val="28"/>
          <w:szCs w:val="28"/>
        </w:rPr>
        <w:t xml:space="preserve">во культивируемых видов спорта - 4 </w:t>
      </w:r>
      <w:r w:rsidRPr="002037BC">
        <w:rPr>
          <w:rFonts w:ascii="Times New Roman" w:hAnsi="Times New Roman" w:cs="Times New Roman"/>
          <w:sz w:val="28"/>
          <w:szCs w:val="28"/>
        </w:rPr>
        <w:t>(лыжные гонки, волейбол, баскетбол, футбол)</w:t>
      </w:r>
    </w:p>
    <w:p w:rsidR="000449AE" w:rsidRDefault="003F5D4E" w:rsidP="004D2088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Штатных тренеров-преподавателей</w:t>
      </w:r>
      <w:r w:rsidR="000449AE" w:rsidRPr="002037BC">
        <w:rPr>
          <w:rFonts w:ascii="Times New Roman" w:hAnsi="Times New Roman" w:cs="Times New Roman"/>
          <w:sz w:val="28"/>
          <w:szCs w:val="28"/>
        </w:rPr>
        <w:t xml:space="preserve"> - 2 человека</w:t>
      </w:r>
      <w:r w:rsidR="000449AE">
        <w:rPr>
          <w:rFonts w:ascii="Times New Roman" w:hAnsi="Times New Roman" w:cs="Times New Roman"/>
          <w:sz w:val="28"/>
          <w:szCs w:val="28"/>
        </w:rPr>
        <w:t>.</w:t>
      </w:r>
    </w:p>
    <w:p w:rsidR="004D2088" w:rsidRPr="004D2088" w:rsidRDefault="004D2088" w:rsidP="004D2088">
      <w:pPr>
        <w:pStyle w:val="ad"/>
        <w:spacing w:after="0" w:line="240" w:lineRule="auto"/>
        <w:ind w:left="0" w:firstLine="708"/>
        <w:jc w:val="both"/>
        <w:rPr>
          <w:rStyle w:val="22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</w:p>
    <w:p w:rsidR="000449AE" w:rsidRDefault="000449AE" w:rsidP="004D2088">
      <w:pPr>
        <w:contextualSpacing/>
        <w:jc w:val="center"/>
        <w:rPr>
          <w:b/>
          <w:sz w:val="28"/>
          <w:szCs w:val="28"/>
        </w:rPr>
      </w:pPr>
      <w:r w:rsidRPr="003F5D4E">
        <w:rPr>
          <w:b/>
          <w:sz w:val="28"/>
          <w:szCs w:val="28"/>
        </w:rPr>
        <w:t>Состояния</w:t>
      </w:r>
      <w:r w:rsidRPr="00413761">
        <w:rPr>
          <w:b/>
          <w:sz w:val="28"/>
          <w:szCs w:val="28"/>
        </w:rPr>
        <w:t xml:space="preserve"> оперативной обстановки на территории</w:t>
      </w:r>
    </w:p>
    <w:p w:rsidR="000449AE" w:rsidRDefault="000449AE" w:rsidP="004D2088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Любытинского муниципального района за 1 полугодие 2017 года</w:t>
      </w:r>
    </w:p>
    <w:p w:rsidR="000449AE" w:rsidRPr="00AC6019" w:rsidRDefault="004D2088" w:rsidP="004D2088">
      <w:pPr>
        <w:ind w:firstLine="708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истекший период 2017 года </w:t>
      </w:r>
      <w:r w:rsidR="000449AE" w:rsidRPr="00AC6019">
        <w:rPr>
          <w:color w:val="000000"/>
          <w:sz w:val="28"/>
          <w:szCs w:val="28"/>
        </w:rPr>
        <w:t xml:space="preserve">ОП по </w:t>
      </w:r>
      <w:proofErr w:type="spellStart"/>
      <w:r w:rsidR="000449AE" w:rsidRPr="00AC6019">
        <w:rPr>
          <w:color w:val="000000"/>
          <w:sz w:val="28"/>
          <w:szCs w:val="28"/>
        </w:rPr>
        <w:t>Любытинскому</w:t>
      </w:r>
      <w:proofErr w:type="spellEnd"/>
      <w:r w:rsidR="000449AE" w:rsidRPr="00AC6019">
        <w:rPr>
          <w:color w:val="000000"/>
          <w:sz w:val="28"/>
          <w:szCs w:val="28"/>
        </w:rPr>
        <w:t xml:space="preserve"> району МО МВД России «</w:t>
      </w:r>
      <w:proofErr w:type="spellStart"/>
      <w:r w:rsidR="000449AE" w:rsidRPr="00AC6019">
        <w:rPr>
          <w:color w:val="000000"/>
          <w:sz w:val="28"/>
          <w:szCs w:val="28"/>
        </w:rPr>
        <w:t>Боровичский</w:t>
      </w:r>
      <w:proofErr w:type="spellEnd"/>
      <w:r w:rsidR="000449AE" w:rsidRPr="00AC6019">
        <w:rPr>
          <w:color w:val="000000"/>
          <w:sz w:val="28"/>
          <w:szCs w:val="28"/>
        </w:rPr>
        <w:t>» по КУСП зарегистрировано 1050 заявлений, сообщений и иной информации о происшествиях, что на 1,03% меньше аналогичного пери</w:t>
      </w:r>
      <w:r w:rsidR="000449AE">
        <w:rPr>
          <w:color w:val="000000"/>
          <w:sz w:val="28"/>
          <w:szCs w:val="28"/>
        </w:rPr>
        <w:t xml:space="preserve">ода прошлого года (АППГ-1061). </w:t>
      </w:r>
      <w:r w:rsidR="000449AE" w:rsidRPr="00AC6019">
        <w:rPr>
          <w:color w:val="000000"/>
          <w:sz w:val="28"/>
          <w:szCs w:val="28"/>
        </w:rPr>
        <w:t xml:space="preserve">Постановлений об отмене постановлений об отказе в возбуждении уголовного дела прокурором с одновременным возбуждением уголовного дела не выносилось (АППГ- 0). </w:t>
      </w:r>
    </w:p>
    <w:p w:rsidR="000449AE" w:rsidRPr="00AC6019" w:rsidRDefault="000449AE" w:rsidP="004D2088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шесть месяцев </w:t>
      </w:r>
      <w:r w:rsidRPr="00AC6019">
        <w:rPr>
          <w:color w:val="000000"/>
          <w:sz w:val="28"/>
          <w:szCs w:val="28"/>
        </w:rPr>
        <w:t>2017 года возбуждено 73 (АППГ - 103) уголовных дел. Процент возбуждения уголовных дел от числа поступивших заявлений</w:t>
      </w:r>
      <w:r w:rsidRPr="00AC6019">
        <w:rPr>
          <w:color w:val="FF0000"/>
          <w:sz w:val="28"/>
          <w:szCs w:val="28"/>
        </w:rPr>
        <w:t xml:space="preserve"> </w:t>
      </w:r>
      <w:r w:rsidRPr="00AC6019">
        <w:rPr>
          <w:color w:val="000000"/>
          <w:sz w:val="28"/>
          <w:szCs w:val="28"/>
        </w:rPr>
        <w:t>составил 7% (9% в прошлом году), вынесено 142 постановления об отказе в возбуждении уголовного дела (АППГ-113),</w:t>
      </w:r>
      <w:r w:rsidRPr="00AC6019">
        <w:rPr>
          <w:color w:val="FF0000"/>
          <w:sz w:val="28"/>
          <w:szCs w:val="28"/>
        </w:rPr>
        <w:t xml:space="preserve"> </w:t>
      </w:r>
      <w:r w:rsidRPr="00AC6019">
        <w:rPr>
          <w:color w:val="000000"/>
          <w:sz w:val="28"/>
          <w:szCs w:val="28"/>
        </w:rPr>
        <w:t xml:space="preserve">передано по </w:t>
      </w:r>
      <w:proofErr w:type="spellStart"/>
      <w:r w:rsidRPr="00AC6019">
        <w:rPr>
          <w:color w:val="000000"/>
          <w:sz w:val="28"/>
          <w:szCs w:val="28"/>
        </w:rPr>
        <w:t>подследственности</w:t>
      </w:r>
      <w:proofErr w:type="spellEnd"/>
      <w:r w:rsidRPr="00AC6019">
        <w:rPr>
          <w:color w:val="FF0000"/>
          <w:sz w:val="28"/>
          <w:szCs w:val="28"/>
        </w:rPr>
        <w:t xml:space="preserve"> </w:t>
      </w:r>
      <w:r w:rsidRPr="00AC6019">
        <w:rPr>
          <w:sz w:val="28"/>
          <w:szCs w:val="28"/>
        </w:rPr>
        <w:t>198 материалов</w:t>
      </w:r>
      <w:r w:rsidRPr="00AC6019">
        <w:rPr>
          <w:color w:val="000000"/>
          <w:sz w:val="28"/>
          <w:szCs w:val="28"/>
        </w:rPr>
        <w:t xml:space="preserve"> или 19% от количества</w:t>
      </w:r>
      <w:r w:rsidRPr="00AC6019">
        <w:rPr>
          <w:color w:val="FF0000"/>
          <w:sz w:val="28"/>
          <w:szCs w:val="28"/>
        </w:rPr>
        <w:t xml:space="preserve"> </w:t>
      </w:r>
      <w:r w:rsidRPr="00AC6019">
        <w:rPr>
          <w:color w:val="000000"/>
          <w:sz w:val="28"/>
          <w:szCs w:val="28"/>
        </w:rPr>
        <w:t>зарегистрированных (АППГ-251 или 23,6%).</w:t>
      </w:r>
      <w:r w:rsidRPr="00AC6019">
        <w:rPr>
          <w:color w:val="FF0000"/>
          <w:sz w:val="28"/>
          <w:szCs w:val="28"/>
        </w:rPr>
        <w:t xml:space="preserve"> </w:t>
      </w:r>
      <w:r w:rsidRPr="00AC6019">
        <w:rPr>
          <w:color w:val="000000"/>
          <w:sz w:val="28"/>
          <w:szCs w:val="28"/>
        </w:rPr>
        <w:t>Вместе с тем, 275 материалов или 26%</w:t>
      </w:r>
      <w:r w:rsidRPr="00AC6019">
        <w:rPr>
          <w:color w:val="FF0000"/>
          <w:sz w:val="28"/>
          <w:szCs w:val="28"/>
        </w:rPr>
        <w:t xml:space="preserve"> </w:t>
      </w:r>
      <w:r w:rsidRPr="00AC6019">
        <w:rPr>
          <w:color w:val="000000"/>
          <w:sz w:val="28"/>
          <w:szCs w:val="28"/>
        </w:rPr>
        <w:t>(АППГ-307</w:t>
      </w:r>
      <w:r w:rsidRPr="00AC6019">
        <w:rPr>
          <w:color w:val="FF0000"/>
          <w:sz w:val="28"/>
          <w:szCs w:val="28"/>
        </w:rPr>
        <w:t xml:space="preserve"> </w:t>
      </w:r>
      <w:r w:rsidRPr="00AC6019">
        <w:rPr>
          <w:color w:val="000000"/>
          <w:sz w:val="28"/>
          <w:szCs w:val="28"/>
        </w:rPr>
        <w:t>или 28,3%)</w:t>
      </w:r>
      <w:r w:rsidRPr="00AC6019">
        <w:rPr>
          <w:color w:val="FF0000"/>
          <w:sz w:val="28"/>
          <w:szCs w:val="28"/>
        </w:rPr>
        <w:t xml:space="preserve"> </w:t>
      </w:r>
      <w:r w:rsidRPr="00AC6019">
        <w:rPr>
          <w:color w:val="000000"/>
          <w:sz w:val="28"/>
          <w:szCs w:val="28"/>
        </w:rPr>
        <w:t xml:space="preserve">от общего числа зарегистрированных, приобщено к материалам специального </w:t>
      </w:r>
      <w:r w:rsidRPr="00AC6019">
        <w:rPr>
          <w:color w:val="000000"/>
          <w:sz w:val="28"/>
          <w:szCs w:val="28"/>
        </w:rPr>
        <w:lastRenderedPageBreak/>
        <w:t>номенклатурного дела, в связи с отсутствием составов преступления или административного правонарушения.</w:t>
      </w:r>
    </w:p>
    <w:p w:rsidR="000449AE" w:rsidRDefault="000449A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 территории Любытинского муниципального района зарегистрировано 83 преступления, что на 25,2% преступлений меньше, чем за аналогичны</w:t>
      </w:r>
      <w:r w:rsidR="004D2088">
        <w:rPr>
          <w:sz w:val="28"/>
          <w:szCs w:val="28"/>
        </w:rPr>
        <w:t>й период 2016 года (АППГ -</w:t>
      </w:r>
      <w:r>
        <w:rPr>
          <w:sz w:val="28"/>
          <w:szCs w:val="28"/>
        </w:rPr>
        <w:t xml:space="preserve"> 111 преступлений). Меньше чем в аналогичном периоде 2016 года зарегистрировано тяжких и особо тяжких престу</w:t>
      </w:r>
      <w:r w:rsidR="004D2088">
        <w:rPr>
          <w:sz w:val="28"/>
          <w:szCs w:val="28"/>
        </w:rPr>
        <w:t>плений -</w:t>
      </w:r>
      <w:r>
        <w:rPr>
          <w:sz w:val="28"/>
          <w:szCs w:val="28"/>
        </w:rPr>
        <w:t xml:space="preserve"> 24 против 31.</w:t>
      </w:r>
    </w:p>
    <w:p w:rsidR="000449AE" w:rsidRDefault="000449A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2017 года произошло снижение количества совершенных на территории района краж (32 против 59), в том числе из квартир (13 против 2), мошеннических действий (4 против 5), угрозы убийством (с 4 до 2), по факту причинения телесных повреждений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9 до 1).</w:t>
      </w:r>
    </w:p>
    <w:p w:rsidR="000449AE" w:rsidRDefault="000449A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7478">
        <w:rPr>
          <w:sz w:val="28"/>
          <w:szCs w:val="28"/>
        </w:rPr>
        <w:t xml:space="preserve"> первом </w:t>
      </w:r>
      <w:r>
        <w:rPr>
          <w:sz w:val="28"/>
          <w:szCs w:val="28"/>
        </w:rPr>
        <w:t xml:space="preserve">полугодии </w:t>
      </w:r>
      <w:r w:rsidRPr="004C7478">
        <w:rPr>
          <w:sz w:val="28"/>
          <w:szCs w:val="28"/>
        </w:rPr>
        <w:t>201</w:t>
      </w:r>
      <w:r>
        <w:rPr>
          <w:sz w:val="28"/>
          <w:szCs w:val="28"/>
        </w:rPr>
        <w:t>7 года совершено 3 преступления,</w:t>
      </w:r>
      <w:r w:rsidRPr="004C7478">
        <w:rPr>
          <w:sz w:val="28"/>
          <w:szCs w:val="28"/>
        </w:rPr>
        <w:t xml:space="preserve"> совершенны</w:t>
      </w:r>
      <w:r>
        <w:rPr>
          <w:sz w:val="28"/>
          <w:szCs w:val="28"/>
        </w:rPr>
        <w:t>х</w:t>
      </w:r>
      <w:r w:rsidRPr="004C7478">
        <w:rPr>
          <w:sz w:val="28"/>
          <w:szCs w:val="28"/>
        </w:rPr>
        <w:t xml:space="preserve"> на почве ревности, ссоры и иных бытовых причин против 1</w:t>
      </w:r>
      <w:r>
        <w:rPr>
          <w:sz w:val="28"/>
          <w:szCs w:val="28"/>
        </w:rPr>
        <w:t>1</w:t>
      </w:r>
      <w:r w:rsidRPr="004C7478">
        <w:rPr>
          <w:sz w:val="28"/>
          <w:szCs w:val="28"/>
        </w:rPr>
        <w:t xml:space="preserve"> к аналогичному периоду 2016 года.</w:t>
      </w:r>
    </w:p>
    <w:p w:rsidR="000449AE" w:rsidRDefault="000449AE" w:rsidP="004D20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чем в аналогичном периоде 2016 года зарегистрировано преступлений по факту неправомерного завладения автотранспортным средством (рост с 0 до 3), незаконная порубка леса (рост с 5 до 7). Зарегистрировано 2 преступления по факту </w:t>
      </w:r>
      <w:r w:rsidRPr="00BE52F2">
        <w:rPr>
          <w:sz w:val="28"/>
          <w:szCs w:val="28"/>
        </w:rPr>
        <w:t>насильственны</w:t>
      </w:r>
      <w:r>
        <w:rPr>
          <w:sz w:val="28"/>
          <w:szCs w:val="28"/>
        </w:rPr>
        <w:t>х</w:t>
      </w:r>
      <w:r w:rsidRPr="00BE52F2">
        <w:rPr>
          <w:sz w:val="28"/>
          <w:szCs w:val="28"/>
        </w:rPr>
        <w:t xml:space="preserve"> действия сексуального характера</w:t>
      </w:r>
      <w:r w:rsidR="004D2088">
        <w:rPr>
          <w:sz w:val="28"/>
          <w:szCs w:val="28"/>
        </w:rPr>
        <w:t xml:space="preserve"> - 2, в АППГ -</w:t>
      </w:r>
      <w:r>
        <w:rPr>
          <w:sz w:val="28"/>
          <w:szCs w:val="28"/>
        </w:rPr>
        <w:t xml:space="preserve"> 0, </w:t>
      </w:r>
      <w:r w:rsidRPr="00BE52F2">
        <w:rPr>
          <w:sz w:val="28"/>
          <w:szCs w:val="28"/>
        </w:rPr>
        <w:t xml:space="preserve">нарушение ПДД лицом, подвергнутым </w:t>
      </w:r>
      <w:proofErr w:type="spellStart"/>
      <w:r w:rsidRPr="00BE52F2">
        <w:rPr>
          <w:sz w:val="28"/>
          <w:szCs w:val="28"/>
        </w:rPr>
        <w:t>адм</w:t>
      </w:r>
      <w:proofErr w:type="spellEnd"/>
      <w:r w:rsidRPr="00BE52F2">
        <w:rPr>
          <w:sz w:val="28"/>
          <w:szCs w:val="28"/>
        </w:rPr>
        <w:t>. наказанию</w:t>
      </w:r>
      <w:r>
        <w:rPr>
          <w:sz w:val="28"/>
          <w:szCs w:val="28"/>
        </w:rPr>
        <w:t xml:space="preserve"> (рост с 15 до 19), преступлений экономической направленности (рост с 1 до 3).</w:t>
      </w:r>
    </w:p>
    <w:p w:rsidR="000449AE" w:rsidRPr="004C7478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4C7478">
        <w:rPr>
          <w:sz w:val="28"/>
          <w:szCs w:val="28"/>
        </w:rPr>
        <w:t xml:space="preserve">Меньше чем в аналогичном периоде 2016 года выявлено лиц совершивших преступления на обслуживаемой территории </w:t>
      </w:r>
      <w:r>
        <w:rPr>
          <w:sz w:val="28"/>
          <w:szCs w:val="28"/>
        </w:rPr>
        <w:t>64</w:t>
      </w:r>
      <w:r w:rsidR="004D2088">
        <w:rPr>
          <w:sz w:val="28"/>
          <w:szCs w:val="28"/>
        </w:rPr>
        <w:t xml:space="preserve"> (в АППГ -</w:t>
      </w:r>
      <w:r w:rsidRPr="004C7478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Pr="004C7478">
        <w:rPr>
          <w:sz w:val="28"/>
          <w:szCs w:val="28"/>
        </w:rPr>
        <w:t>), из них привлече</w:t>
      </w:r>
      <w:r w:rsidR="004D2088">
        <w:rPr>
          <w:sz w:val="28"/>
          <w:szCs w:val="28"/>
        </w:rPr>
        <w:t>ны к уголовной ответственности -</w:t>
      </w:r>
      <w:r w:rsidRPr="004C7478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="004D2088">
        <w:rPr>
          <w:sz w:val="28"/>
          <w:szCs w:val="28"/>
        </w:rPr>
        <w:t xml:space="preserve"> (в АППГ -</w:t>
      </w:r>
      <w:r w:rsidRPr="004C7478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="004D2088">
        <w:rPr>
          <w:sz w:val="28"/>
          <w:szCs w:val="28"/>
        </w:rPr>
        <w:t>).</w:t>
      </w:r>
    </w:p>
    <w:p w:rsidR="000449AE" w:rsidRDefault="000449AE" w:rsidP="004D20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уровне аналогичного пери</w:t>
      </w:r>
      <w:r w:rsidR="004D2088">
        <w:rPr>
          <w:sz w:val="28"/>
          <w:szCs w:val="28"/>
        </w:rPr>
        <w:t xml:space="preserve">ода 2016 года зарегистрировано </w:t>
      </w:r>
      <w:r>
        <w:rPr>
          <w:sz w:val="28"/>
          <w:szCs w:val="28"/>
        </w:rPr>
        <w:t>преступлений, сов</w:t>
      </w:r>
      <w:r w:rsidR="004D2088">
        <w:rPr>
          <w:sz w:val="28"/>
          <w:szCs w:val="28"/>
        </w:rPr>
        <w:t>ершенных в общественных местах -</w:t>
      </w:r>
      <w:r>
        <w:rPr>
          <w:sz w:val="28"/>
          <w:szCs w:val="28"/>
        </w:rPr>
        <w:t xml:space="preserve"> 32, однако на улицах совершено </w:t>
      </w:r>
      <w:r w:rsidR="004D2088">
        <w:rPr>
          <w:sz w:val="28"/>
          <w:szCs w:val="28"/>
        </w:rPr>
        <w:t xml:space="preserve">больше </w:t>
      </w:r>
      <w:proofErr w:type="gramStart"/>
      <w:r w:rsidR="004D2088">
        <w:rPr>
          <w:sz w:val="28"/>
          <w:szCs w:val="28"/>
        </w:rPr>
        <w:t>преступлений</w:t>
      </w:r>
      <w:proofErr w:type="gramEnd"/>
      <w:r w:rsidR="004D2088">
        <w:rPr>
          <w:sz w:val="28"/>
          <w:szCs w:val="28"/>
        </w:rPr>
        <w:t xml:space="preserve"> чем в АППГ -</w:t>
      </w:r>
      <w:r>
        <w:rPr>
          <w:sz w:val="28"/>
          <w:szCs w:val="28"/>
        </w:rPr>
        <w:t xml:space="preserve"> 30 против 23. </w:t>
      </w:r>
    </w:p>
    <w:p w:rsidR="000449AE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4C7478">
        <w:rPr>
          <w:sz w:val="28"/>
          <w:szCs w:val="28"/>
        </w:rPr>
        <w:t>Количество лиц, совершивших преступления в со</w:t>
      </w:r>
      <w:r w:rsidR="004D2088">
        <w:rPr>
          <w:sz w:val="28"/>
          <w:szCs w:val="28"/>
        </w:rPr>
        <w:t>стоянии алкогольного опьянения -</w:t>
      </w:r>
      <w:r w:rsidRPr="004C7478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4D2088">
        <w:rPr>
          <w:sz w:val="28"/>
          <w:szCs w:val="28"/>
        </w:rPr>
        <w:t>, в 2016 году -</w:t>
      </w:r>
      <w:r w:rsidRPr="004C7478">
        <w:rPr>
          <w:sz w:val="28"/>
          <w:szCs w:val="28"/>
        </w:rPr>
        <w:t xml:space="preserve"> </w:t>
      </w:r>
      <w:r>
        <w:rPr>
          <w:sz w:val="28"/>
          <w:szCs w:val="28"/>
        </w:rPr>
        <w:t>37, из них без постоянног</w:t>
      </w:r>
      <w:r w:rsidR="004D2088">
        <w:rPr>
          <w:sz w:val="28"/>
          <w:szCs w:val="28"/>
        </w:rPr>
        <w:t>о источника дохода -36 (в АППГ -</w:t>
      </w:r>
      <w:r>
        <w:rPr>
          <w:sz w:val="28"/>
          <w:szCs w:val="28"/>
        </w:rPr>
        <w:t xml:space="preserve"> 53)</w:t>
      </w:r>
      <w:r w:rsidRPr="004C7478">
        <w:rPr>
          <w:sz w:val="28"/>
          <w:szCs w:val="28"/>
        </w:rPr>
        <w:t>.</w:t>
      </w:r>
      <w:r w:rsidRPr="00A32739">
        <w:rPr>
          <w:sz w:val="28"/>
          <w:szCs w:val="28"/>
        </w:rPr>
        <w:t xml:space="preserve"> </w:t>
      </w:r>
      <w:r>
        <w:rPr>
          <w:sz w:val="28"/>
          <w:szCs w:val="28"/>
        </w:rPr>
        <w:t>За истекший период 2017 года количество выявленных лиц ино</w:t>
      </w:r>
      <w:r w:rsidR="004D2088">
        <w:rPr>
          <w:sz w:val="28"/>
          <w:szCs w:val="28"/>
        </w:rPr>
        <w:t>й области, совершивших преступ</w:t>
      </w:r>
      <w:r>
        <w:rPr>
          <w:sz w:val="28"/>
          <w:szCs w:val="28"/>
        </w:rPr>
        <w:t>ления на территории</w:t>
      </w:r>
      <w:r w:rsidR="004D2088">
        <w:rPr>
          <w:sz w:val="28"/>
          <w:szCs w:val="28"/>
        </w:rPr>
        <w:t xml:space="preserve"> Любытинского района 4 (в АППГ - 5), иностранными гражданами - 2, в АППГ -</w:t>
      </w:r>
      <w:r>
        <w:rPr>
          <w:sz w:val="28"/>
          <w:szCs w:val="28"/>
        </w:rPr>
        <w:t xml:space="preserve"> 3.</w:t>
      </w:r>
    </w:p>
    <w:p w:rsidR="000449AE" w:rsidRDefault="000449AE" w:rsidP="004D2088">
      <w:pPr>
        <w:ind w:firstLine="709"/>
        <w:contextualSpacing/>
        <w:jc w:val="both"/>
        <w:rPr>
          <w:sz w:val="28"/>
          <w:szCs w:val="28"/>
        </w:rPr>
      </w:pPr>
      <w:r w:rsidRPr="000C55D5">
        <w:rPr>
          <w:sz w:val="28"/>
          <w:szCs w:val="28"/>
        </w:rPr>
        <w:t xml:space="preserve">Удельный вес рецидивной преступности </w:t>
      </w:r>
      <w:r>
        <w:rPr>
          <w:sz w:val="28"/>
          <w:szCs w:val="28"/>
        </w:rPr>
        <w:t>60,8</w:t>
      </w:r>
      <w:r w:rsidRPr="000C55D5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64,1</w:t>
      </w:r>
      <w:r w:rsidRPr="000C55D5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</w:t>
      </w:r>
      <w:r w:rsidRPr="000C55D5">
        <w:rPr>
          <w:sz w:val="28"/>
          <w:szCs w:val="28"/>
        </w:rPr>
        <w:t>аналогично</w:t>
      </w:r>
      <w:r>
        <w:rPr>
          <w:sz w:val="28"/>
          <w:szCs w:val="28"/>
        </w:rPr>
        <w:t>му</w:t>
      </w:r>
      <w:r w:rsidRPr="000C55D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0C55D5">
        <w:rPr>
          <w:sz w:val="28"/>
          <w:szCs w:val="28"/>
        </w:rPr>
        <w:t xml:space="preserve"> 2016 года.</w:t>
      </w:r>
    </w:p>
    <w:p w:rsidR="000449AE" w:rsidRDefault="004D2088" w:rsidP="004D2088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</w:t>
      </w:r>
      <w:r w:rsidR="000449A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  <w:r w:rsidR="000449AE">
        <w:rPr>
          <w:sz w:val="28"/>
          <w:szCs w:val="28"/>
        </w:rPr>
        <w:t xml:space="preserve"> совершения общественно-опасных деяний несовершеннолетними на территории обслуживания не допущено, ан</w:t>
      </w:r>
      <w:r>
        <w:rPr>
          <w:sz w:val="28"/>
          <w:szCs w:val="28"/>
        </w:rPr>
        <w:t>алогичный период прошлого года -</w:t>
      </w:r>
      <w:r w:rsidR="000449AE">
        <w:rPr>
          <w:sz w:val="28"/>
          <w:szCs w:val="28"/>
        </w:rPr>
        <w:t xml:space="preserve"> 3.</w:t>
      </w:r>
    </w:p>
    <w:p w:rsidR="000449AE" w:rsidRPr="004F0166" w:rsidRDefault="000449AE" w:rsidP="004D2088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4F0166">
        <w:rPr>
          <w:sz w:val="28"/>
          <w:szCs w:val="28"/>
        </w:rPr>
        <w:t>На конец</w:t>
      </w:r>
      <w:proofErr w:type="gramEnd"/>
      <w:r w:rsidRPr="004F0166">
        <w:rPr>
          <w:sz w:val="28"/>
          <w:szCs w:val="28"/>
        </w:rPr>
        <w:t xml:space="preserve"> 6 месяцев 2017 года, на учете ПДН состоит 7 несовершеннолетних, 13 родителей.</w:t>
      </w:r>
    </w:p>
    <w:p w:rsidR="000449AE" w:rsidRPr="004F0166" w:rsidRDefault="000449AE" w:rsidP="004D2088">
      <w:pPr>
        <w:ind w:firstLine="708"/>
        <w:contextualSpacing/>
        <w:jc w:val="both"/>
        <w:rPr>
          <w:sz w:val="28"/>
          <w:szCs w:val="28"/>
        </w:rPr>
      </w:pPr>
      <w:r w:rsidRPr="004F0166">
        <w:rPr>
          <w:sz w:val="28"/>
          <w:szCs w:val="28"/>
        </w:rPr>
        <w:t>В текущем периоде зарегистрировано 49 учетных дорожно-транспортных происшествий (АППГ - 33)</w:t>
      </w:r>
      <w:r w:rsidRPr="004F0166">
        <w:rPr>
          <w:bCs/>
          <w:sz w:val="28"/>
          <w:szCs w:val="28"/>
        </w:rPr>
        <w:t xml:space="preserve">. Количество </w:t>
      </w:r>
      <w:r w:rsidRPr="004F0166">
        <w:rPr>
          <w:sz w:val="28"/>
          <w:szCs w:val="28"/>
        </w:rPr>
        <w:t>людей, получивших телесные повреждения различной степени тяжести – 8</w:t>
      </w:r>
      <w:r w:rsidR="004D2088">
        <w:rPr>
          <w:sz w:val="28"/>
          <w:szCs w:val="28"/>
        </w:rPr>
        <w:t xml:space="preserve"> (в АППГ -</w:t>
      </w:r>
      <w:r w:rsidRPr="004F0166">
        <w:rPr>
          <w:sz w:val="28"/>
          <w:szCs w:val="28"/>
        </w:rPr>
        <w:t xml:space="preserve"> 15</w:t>
      </w:r>
      <w:r w:rsidR="004D2088">
        <w:rPr>
          <w:sz w:val="28"/>
          <w:szCs w:val="28"/>
        </w:rPr>
        <w:t>), погибших -</w:t>
      </w:r>
      <w:r w:rsidRPr="004F0166">
        <w:rPr>
          <w:sz w:val="28"/>
          <w:szCs w:val="28"/>
        </w:rPr>
        <w:t xml:space="preserve"> 4</w:t>
      </w:r>
      <w:r w:rsidR="004D2088">
        <w:rPr>
          <w:sz w:val="28"/>
          <w:szCs w:val="28"/>
        </w:rPr>
        <w:t xml:space="preserve"> (в АППГ -</w:t>
      </w:r>
      <w:r w:rsidRPr="004F0166">
        <w:rPr>
          <w:sz w:val="28"/>
          <w:szCs w:val="28"/>
        </w:rPr>
        <w:t xml:space="preserve"> 1).</w:t>
      </w:r>
    </w:p>
    <w:p w:rsidR="000449AE" w:rsidRPr="00D2757E" w:rsidRDefault="000449AE" w:rsidP="00D2757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322BD7">
        <w:rPr>
          <w:sz w:val="28"/>
          <w:szCs w:val="28"/>
          <w:lang w:eastAsia="ru-RU"/>
        </w:rPr>
        <w:t xml:space="preserve">За 1 </w:t>
      </w:r>
      <w:r>
        <w:rPr>
          <w:sz w:val="28"/>
          <w:szCs w:val="28"/>
          <w:lang w:eastAsia="ru-RU"/>
        </w:rPr>
        <w:t xml:space="preserve">полугодие 2017 года </w:t>
      </w:r>
      <w:r w:rsidRPr="00322BD7">
        <w:rPr>
          <w:sz w:val="28"/>
          <w:szCs w:val="28"/>
          <w:lang w:eastAsia="ru-RU"/>
        </w:rPr>
        <w:t>на территории Любытинского района сотрудниками полиции ОП п</w:t>
      </w:r>
      <w:r w:rsidR="004D2088">
        <w:rPr>
          <w:sz w:val="28"/>
          <w:szCs w:val="28"/>
          <w:lang w:eastAsia="ru-RU"/>
        </w:rPr>
        <w:t xml:space="preserve">о </w:t>
      </w:r>
      <w:proofErr w:type="spellStart"/>
      <w:r w:rsidR="004D2088">
        <w:rPr>
          <w:sz w:val="28"/>
          <w:szCs w:val="28"/>
          <w:lang w:eastAsia="ru-RU"/>
        </w:rPr>
        <w:t>Любытинскому</w:t>
      </w:r>
      <w:proofErr w:type="spellEnd"/>
      <w:r w:rsidR="004D2088">
        <w:rPr>
          <w:sz w:val="28"/>
          <w:szCs w:val="28"/>
          <w:lang w:eastAsia="ru-RU"/>
        </w:rPr>
        <w:t xml:space="preserve"> району выявлено -</w:t>
      </w:r>
      <w:r w:rsidRPr="00322BD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332</w:t>
      </w:r>
      <w:r w:rsidRPr="00322BD7">
        <w:rPr>
          <w:sz w:val="28"/>
          <w:szCs w:val="28"/>
          <w:lang w:eastAsia="ru-RU"/>
        </w:rPr>
        <w:t xml:space="preserve"> </w:t>
      </w:r>
      <w:r w:rsidRPr="00322BD7">
        <w:rPr>
          <w:sz w:val="28"/>
          <w:szCs w:val="28"/>
          <w:lang w:eastAsia="ru-RU"/>
        </w:rPr>
        <w:lastRenderedPageBreak/>
        <w:t>административных правонарушений, в АППГ всего выявлено а</w:t>
      </w:r>
      <w:r w:rsidR="004D2088">
        <w:rPr>
          <w:sz w:val="28"/>
          <w:szCs w:val="28"/>
          <w:lang w:eastAsia="ru-RU"/>
        </w:rPr>
        <w:t>дминистративных правонарушений -</w:t>
      </w:r>
      <w:r w:rsidRPr="00322BD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387</w:t>
      </w:r>
      <w:r w:rsidRPr="00322BD7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-14,2%).</w:t>
      </w:r>
    </w:p>
    <w:p w:rsidR="000449AE" w:rsidRDefault="000449AE" w:rsidP="000449AE">
      <w:pPr>
        <w:ind w:firstLine="709"/>
        <w:jc w:val="right"/>
        <w:rPr>
          <w:b/>
        </w:rPr>
      </w:pPr>
    </w:p>
    <w:p w:rsidR="000449AE" w:rsidRDefault="000449AE" w:rsidP="000449AE">
      <w:pPr>
        <w:rPr>
          <w:b/>
        </w:rPr>
      </w:pPr>
    </w:p>
    <w:p w:rsidR="000449AE" w:rsidRDefault="000449AE" w:rsidP="000449AE">
      <w:pPr>
        <w:rPr>
          <w:b/>
        </w:rPr>
      </w:pPr>
    </w:p>
    <w:p w:rsidR="000449AE" w:rsidRDefault="000449AE" w:rsidP="000449AE">
      <w:pPr>
        <w:ind w:firstLine="709"/>
        <w:jc w:val="right"/>
        <w:rPr>
          <w:b/>
        </w:rPr>
      </w:pPr>
    </w:p>
    <w:p w:rsidR="000449AE" w:rsidRPr="00B622EB" w:rsidRDefault="000449AE" w:rsidP="000449AE">
      <w:pPr>
        <w:ind w:firstLine="709"/>
        <w:jc w:val="right"/>
        <w:rPr>
          <w:sz w:val="20"/>
          <w:szCs w:val="20"/>
        </w:rPr>
      </w:pPr>
      <w:r w:rsidRPr="00B622EB">
        <w:rPr>
          <w:sz w:val="20"/>
          <w:szCs w:val="20"/>
        </w:rPr>
        <w:t xml:space="preserve">Приложение </w:t>
      </w:r>
    </w:p>
    <w:p w:rsidR="000449AE" w:rsidRPr="009A2A52" w:rsidRDefault="000449AE" w:rsidP="000449AE"/>
    <w:p w:rsidR="000449AE" w:rsidRPr="009A2A52" w:rsidRDefault="000449AE" w:rsidP="000449AE"/>
    <w:p w:rsidR="000449AE" w:rsidRPr="009A2A52" w:rsidRDefault="000449AE" w:rsidP="000449AE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Основные показатели</w:t>
      </w:r>
    </w:p>
    <w:p w:rsidR="000449AE" w:rsidRPr="009A2A52" w:rsidRDefault="000449AE" w:rsidP="000449AE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социально-экономического развития Любытинского района</w:t>
      </w:r>
    </w:p>
    <w:p w:rsidR="000449AE" w:rsidRPr="009A2A52" w:rsidRDefault="005F0E59" w:rsidP="000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январь-июнь</w:t>
      </w:r>
      <w:r w:rsidR="000449AE" w:rsidRPr="009A2A52">
        <w:rPr>
          <w:b/>
          <w:sz w:val="28"/>
          <w:szCs w:val="28"/>
        </w:rPr>
        <w:t xml:space="preserve"> 201</w:t>
      </w:r>
      <w:r w:rsidR="000449AE">
        <w:rPr>
          <w:b/>
          <w:sz w:val="28"/>
          <w:szCs w:val="28"/>
        </w:rPr>
        <w:t>7</w:t>
      </w:r>
      <w:r w:rsidR="000449AE" w:rsidRPr="009A2A52">
        <w:rPr>
          <w:b/>
          <w:sz w:val="28"/>
          <w:szCs w:val="28"/>
        </w:rPr>
        <w:t xml:space="preserve"> года</w:t>
      </w:r>
    </w:p>
    <w:p w:rsidR="000449AE" w:rsidRPr="004D5FC1" w:rsidRDefault="000449AE" w:rsidP="00FA16C9">
      <w:pPr>
        <w:rPr>
          <w:b/>
          <w:sz w:val="28"/>
          <w:szCs w:val="28"/>
          <w:highlight w:val="yellow"/>
        </w:rPr>
      </w:pPr>
    </w:p>
    <w:tbl>
      <w:tblPr>
        <w:tblW w:w="9572" w:type="dxa"/>
        <w:tblInd w:w="-234" w:type="dxa"/>
        <w:tblLayout w:type="fixed"/>
        <w:tblLook w:val="0000"/>
      </w:tblPr>
      <w:tblGrid>
        <w:gridCol w:w="5162"/>
        <w:gridCol w:w="992"/>
        <w:gridCol w:w="1701"/>
        <w:gridCol w:w="1717"/>
      </w:tblGrid>
      <w:tr w:rsidR="00FA16C9" w:rsidRPr="00FA16C9" w:rsidTr="00FA16C9">
        <w:trPr>
          <w:trHeight w:val="696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AE" w:rsidRPr="00FA16C9" w:rsidRDefault="000449AE" w:rsidP="00DD332B">
            <w:pPr>
              <w:jc w:val="center"/>
              <w:rPr>
                <w:b/>
                <w:sz w:val="20"/>
                <w:szCs w:val="20"/>
              </w:rPr>
            </w:pPr>
            <w:r w:rsidRPr="00FA16C9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AE" w:rsidRPr="00FA16C9" w:rsidRDefault="00FA16C9" w:rsidP="00DD332B">
            <w:pPr>
              <w:jc w:val="center"/>
              <w:rPr>
                <w:b/>
                <w:sz w:val="20"/>
                <w:szCs w:val="20"/>
              </w:rPr>
            </w:pPr>
            <w:r w:rsidRPr="00FA16C9">
              <w:rPr>
                <w:b/>
                <w:sz w:val="20"/>
                <w:szCs w:val="20"/>
              </w:rPr>
              <w:t xml:space="preserve">ед. </w:t>
            </w:r>
            <w:r w:rsidR="000449AE" w:rsidRPr="00FA16C9">
              <w:rPr>
                <w:b/>
                <w:sz w:val="20"/>
                <w:szCs w:val="20"/>
              </w:rPr>
              <w:t>изм</w:t>
            </w:r>
            <w:r w:rsidRPr="00FA16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AE" w:rsidRPr="00FA16C9" w:rsidRDefault="00FA16C9" w:rsidP="00FA16C9">
            <w:pPr>
              <w:jc w:val="center"/>
              <w:rPr>
                <w:b/>
                <w:sz w:val="20"/>
                <w:szCs w:val="20"/>
              </w:rPr>
            </w:pPr>
            <w:r w:rsidRPr="00FA16C9">
              <w:rPr>
                <w:b/>
                <w:sz w:val="20"/>
                <w:szCs w:val="20"/>
              </w:rPr>
              <w:t>с н</w:t>
            </w:r>
            <w:r w:rsidR="000449AE" w:rsidRPr="00FA16C9">
              <w:rPr>
                <w:b/>
                <w:sz w:val="20"/>
                <w:szCs w:val="20"/>
              </w:rPr>
              <w:t>арастающим итогом с начала 2017 года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6C9" w:rsidRPr="00FA16C9" w:rsidRDefault="00FA16C9" w:rsidP="00FA16C9">
            <w:pPr>
              <w:jc w:val="center"/>
              <w:rPr>
                <w:b/>
                <w:sz w:val="20"/>
                <w:szCs w:val="20"/>
              </w:rPr>
            </w:pPr>
            <w:r w:rsidRPr="00FA16C9">
              <w:rPr>
                <w:b/>
                <w:sz w:val="20"/>
                <w:szCs w:val="20"/>
              </w:rPr>
              <w:t>%</w:t>
            </w:r>
          </w:p>
          <w:p w:rsidR="000449AE" w:rsidRPr="00FA16C9" w:rsidRDefault="00FA16C9" w:rsidP="00FA16C9">
            <w:pPr>
              <w:jc w:val="center"/>
              <w:rPr>
                <w:b/>
                <w:sz w:val="20"/>
                <w:szCs w:val="20"/>
              </w:rPr>
            </w:pPr>
            <w:r w:rsidRPr="00FA16C9">
              <w:rPr>
                <w:b/>
                <w:sz w:val="20"/>
                <w:szCs w:val="20"/>
              </w:rPr>
              <w:t xml:space="preserve">к соответ. </w:t>
            </w:r>
            <w:r w:rsidR="000449AE" w:rsidRPr="00FA16C9">
              <w:rPr>
                <w:b/>
                <w:sz w:val="20"/>
                <w:szCs w:val="20"/>
              </w:rPr>
              <w:t>периоду 2016 года</w:t>
            </w:r>
          </w:p>
        </w:tc>
      </w:tr>
      <w:tr w:rsidR="00FA16C9" w:rsidRPr="00FA16C9" w:rsidTr="00FA16C9">
        <w:trPr>
          <w:trHeight w:val="52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B622EB">
            <w:pPr>
              <w:rPr>
                <w:b/>
                <w:sz w:val="20"/>
                <w:szCs w:val="20"/>
              </w:rPr>
            </w:pPr>
            <w:r w:rsidRPr="00FA16C9">
              <w:rPr>
                <w:b/>
                <w:sz w:val="20"/>
                <w:szCs w:val="20"/>
              </w:rPr>
              <w:t>1.Объем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FA16C9" w:rsidP="00FA16C9">
            <w:pPr>
              <w:jc w:val="center"/>
              <w:rPr>
                <w:b/>
                <w:sz w:val="20"/>
                <w:szCs w:val="20"/>
              </w:rPr>
            </w:pPr>
            <w:r w:rsidRPr="00FA16C9">
              <w:rPr>
                <w:b/>
                <w:sz w:val="20"/>
                <w:szCs w:val="20"/>
              </w:rPr>
              <w:t>м</w:t>
            </w:r>
            <w:r w:rsidR="000449AE" w:rsidRPr="00FA16C9">
              <w:rPr>
                <w:b/>
                <w:sz w:val="20"/>
                <w:szCs w:val="20"/>
              </w:rPr>
              <w:t>лн</w:t>
            </w:r>
            <w:proofErr w:type="gramStart"/>
            <w:r w:rsidR="000449AE" w:rsidRPr="00FA16C9"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5F0E59" w:rsidP="00FA16C9">
            <w:pPr>
              <w:jc w:val="center"/>
              <w:rPr>
                <w:b/>
                <w:sz w:val="20"/>
                <w:szCs w:val="20"/>
              </w:rPr>
            </w:pPr>
            <w:r w:rsidRPr="00FA16C9">
              <w:rPr>
                <w:b/>
                <w:sz w:val="20"/>
                <w:szCs w:val="20"/>
              </w:rPr>
              <w:t>1</w:t>
            </w:r>
            <w:r w:rsidR="008B5CB2" w:rsidRPr="00FA16C9">
              <w:rPr>
                <w:b/>
                <w:sz w:val="20"/>
                <w:szCs w:val="20"/>
              </w:rPr>
              <w:t>379,1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b/>
                <w:sz w:val="20"/>
                <w:szCs w:val="20"/>
              </w:rPr>
            </w:pPr>
            <w:r w:rsidRPr="00FA16C9">
              <w:rPr>
                <w:b/>
                <w:sz w:val="20"/>
                <w:szCs w:val="20"/>
              </w:rPr>
              <w:t>1</w:t>
            </w:r>
            <w:r w:rsidR="008B5CB2" w:rsidRPr="00FA16C9">
              <w:rPr>
                <w:b/>
                <w:sz w:val="20"/>
                <w:szCs w:val="20"/>
              </w:rPr>
              <w:t>02,3</w:t>
            </w:r>
          </w:p>
        </w:tc>
      </w:tr>
      <w:tr w:rsidR="00FA16C9" w:rsidRPr="00FA16C9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 xml:space="preserve">в т.ч. </w:t>
            </w:r>
            <w:proofErr w:type="gramStart"/>
            <w:r w:rsidRPr="00FA16C9">
              <w:rPr>
                <w:sz w:val="20"/>
                <w:szCs w:val="20"/>
              </w:rPr>
              <w:t>по</w:t>
            </w:r>
            <w:proofErr w:type="gramEnd"/>
            <w:r w:rsidRPr="00FA16C9">
              <w:rPr>
                <w:sz w:val="20"/>
                <w:szCs w:val="20"/>
              </w:rPr>
              <w:t xml:space="preserve"> крупным и средним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8B5CB2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1199,</w:t>
            </w:r>
            <w:r w:rsidR="00DD332B" w:rsidRPr="00FA16C9">
              <w:rPr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9</w:t>
            </w:r>
            <w:r w:rsidR="008B5CB2" w:rsidRPr="00FA16C9">
              <w:rPr>
                <w:sz w:val="20"/>
                <w:szCs w:val="20"/>
              </w:rPr>
              <w:t>6,7</w:t>
            </w:r>
          </w:p>
        </w:tc>
      </w:tr>
      <w:tr w:rsidR="00FA16C9" w:rsidRPr="00FA16C9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малым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DD332B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164,7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DD332B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111,9</w:t>
            </w:r>
          </w:p>
        </w:tc>
      </w:tr>
      <w:tr w:rsidR="00FA16C9" w:rsidRPr="00FA16C9" w:rsidTr="00FA16C9">
        <w:trPr>
          <w:trHeight w:val="28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rPr>
                <w:b/>
                <w:sz w:val="20"/>
                <w:szCs w:val="20"/>
              </w:rPr>
            </w:pPr>
            <w:r w:rsidRPr="00FA16C9">
              <w:rPr>
                <w:b/>
                <w:sz w:val="20"/>
                <w:szCs w:val="20"/>
              </w:rPr>
              <w:t>Из п.1 по ведущим предприятиям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</w:tr>
      <w:tr w:rsidR="00FA16C9" w:rsidRPr="00FA16C9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1)ООО "НЛК Содружество"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8B5CB2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152,6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1</w:t>
            </w:r>
            <w:r w:rsidR="008B5CB2" w:rsidRPr="00FA16C9">
              <w:rPr>
                <w:sz w:val="20"/>
                <w:szCs w:val="20"/>
              </w:rPr>
              <w:t>02,3</w:t>
            </w:r>
          </w:p>
        </w:tc>
      </w:tr>
      <w:tr w:rsidR="00FA16C9" w:rsidRPr="00FA16C9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2)ООО "</w:t>
            </w:r>
            <w:proofErr w:type="spellStart"/>
            <w:r w:rsidRPr="00FA16C9">
              <w:rPr>
                <w:sz w:val="20"/>
                <w:szCs w:val="20"/>
              </w:rPr>
              <w:t>Сетново</w:t>
            </w:r>
            <w:proofErr w:type="spellEnd"/>
            <w:r w:rsidRPr="00FA16C9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8B5CB2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788,6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8B5CB2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101,0</w:t>
            </w:r>
          </w:p>
        </w:tc>
      </w:tr>
      <w:tr w:rsidR="00FA16C9" w:rsidRPr="00FA16C9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3)ЗАО "</w:t>
            </w:r>
            <w:proofErr w:type="spellStart"/>
            <w:r w:rsidRPr="00FA16C9">
              <w:rPr>
                <w:sz w:val="20"/>
                <w:szCs w:val="20"/>
              </w:rPr>
              <w:t>Неболчинское</w:t>
            </w:r>
            <w:proofErr w:type="spellEnd"/>
            <w:r w:rsidRPr="00FA16C9">
              <w:rPr>
                <w:sz w:val="20"/>
                <w:szCs w:val="20"/>
              </w:rPr>
              <w:t xml:space="preserve"> </w:t>
            </w:r>
            <w:proofErr w:type="spellStart"/>
            <w:r w:rsidRPr="00FA16C9">
              <w:rPr>
                <w:sz w:val="20"/>
                <w:szCs w:val="20"/>
              </w:rPr>
              <w:t>карьероуправление</w:t>
            </w:r>
            <w:proofErr w:type="spellEnd"/>
            <w:r w:rsidRPr="00FA16C9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8B5CB2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238,5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8B5CB2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85,5</w:t>
            </w:r>
          </w:p>
        </w:tc>
      </w:tr>
      <w:tr w:rsidR="00FA16C9" w:rsidRPr="00FA16C9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4)ЗАО "Русская горная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8B5CB2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19,5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6</w:t>
            </w:r>
            <w:r w:rsidR="008B5CB2" w:rsidRPr="00FA16C9">
              <w:rPr>
                <w:sz w:val="20"/>
                <w:szCs w:val="20"/>
              </w:rPr>
              <w:t>2,3</w:t>
            </w:r>
          </w:p>
        </w:tc>
      </w:tr>
      <w:tr w:rsidR="00FA16C9" w:rsidRPr="00FA16C9" w:rsidTr="00FA16C9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rPr>
                <w:b/>
                <w:sz w:val="20"/>
                <w:szCs w:val="20"/>
              </w:rPr>
            </w:pPr>
            <w:r w:rsidRPr="00FA16C9">
              <w:rPr>
                <w:b/>
                <w:sz w:val="20"/>
                <w:szCs w:val="20"/>
              </w:rPr>
              <w:t>2.Объем инвестиций в основной капитал за счет всех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</w:tr>
      <w:tr w:rsidR="00FA16C9" w:rsidRPr="00FA16C9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В т.ч. По ведущим предприятиям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</w:tr>
      <w:tr w:rsidR="00FA16C9" w:rsidRPr="00FA16C9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1)ООО "</w:t>
            </w:r>
            <w:proofErr w:type="spellStart"/>
            <w:r w:rsidRPr="00FA16C9">
              <w:rPr>
                <w:sz w:val="20"/>
                <w:szCs w:val="20"/>
              </w:rPr>
              <w:t>Сетново</w:t>
            </w:r>
            <w:proofErr w:type="spellEnd"/>
            <w:r w:rsidRPr="00FA16C9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8B5CB2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2,2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EA2524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12,6</w:t>
            </w:r>
          </w:p>
        </w:tc>
      </w:tr>
      <w:tr w:rsidR="00FA16C9" w:rsidRPr="00FA16C9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2)ООО "НЛК Содружество"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8B5CB2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125,0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EA2524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 xml:space="preserve">6,6 </w:t>
            </w:r>
            <w:r w:rsidR="000449AE" w:rsidRPr="00FA16C9">
              <w:rPr>
                <w:sz w:val="20"/>
                <w:szCs w:val="20"/>
              </w:rPr>
              <w:t>р.</w:t>
            </w:r>
          </w:p>
        </w:tc>
      </w:tr>
      <w:tr w:rsidR="00FA16C9" w:rsidRPr="00FA16C9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3)ЗАО "</w:t>
            </w:r>
            <w:proofErr w:type="spellStart"/>
            <w:r w:rsidRPr="00FA16C9">
              <w:rPr>
                <w:sz w:val="20"/>
                <w:szCs w:val="20"/>
              </w:rPr>
              <w:t>Неболчинское</w:t>
            </w:r>
            <w:proofErr w:type="spellEnd"/>
            <w:r w:rsidRPr="00FA16C9">
              <w:rPr>
                <w:sz w:val="20"/>
                <w:szCs w:val="20"/>
              </w:rPr>
              <w:t xml:space="preserve"> </w:t>
            </w:r>
            <w:proofErr w:type="spellStart"/>
            <w:r w:rsidRPr="00FA16C9">
              <w:rPr>
                <w:sz w:val="20"/>
                <w:szCs w:val="20"/>
              </w:rPr>
              <w:t>карьероуправление</w:t>
            </w:r>
            <w:proofErr w:type="spellEnd"/>
            <w:r w:rsidRPr="00FA16C9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</w:tr>
      <w:tr w:rsidR="00FA16C9" w:rsidRPr="00FA16C9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4)ЗАО "Русская горная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FA16C9" w:rsidP="00FA16C9">
            <w:pPr>
              <w:jc w:val="center"/>
              <w:rPr>
                <w:sz w:val="20"/>
                <w:szCs w:val="20"/>
              </w:rPr>
            </w:pPr>
            <w:r w:rsidRPr="00FA16C9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49AE" w:rsidRPr="00FA16C9" w:rsidRDefault="000449AE" w:rsidP="00DD332B">
      <w:pPr>
        <w:jc w:val="right"/>
        <w:rPr>
          <w:b/>
          <w:sz w:val="20"/>
          <w:szCs w:val="20"/>
        </w:rPr>
      </w:pPr>
    </w:p>
    <w:p w:rsidR="000449AE" w:rsidRPr="00FA16C9" w:rsidRDefault="000449AE" w:rsidP="000449AE">
      <w:pPr>
        <w:rPr>
          <w:sz w:val="20"/>
          <w:szCs w:val="20"/>
          <w:lang w:eastAsia="ru-RU" w:bidi="ar-SA"/>
        </w:rPr>
      </w:pPr>
    </w:p>
    <w:p w:rsidR="000449AE" w:rsidRDefault="000449AE" w:rsidP="000449AE">
      <w:pPr>
        <w:rPr>
          <w:lang w:eastAsia="ru-RU" w:bidi="ar-SA"/>
        </w:rPr>
      </w:pPr>
    </w:p>
    <w:p w:rsidR="000449AE" w:rsidRDefault="000449AE" w:rsidP="000449AE">
      <w:pPr>
        <w:rPr>
          <w:lang w:eastAsia="ru-RU" w:bidi="ar-SA"/>
        </w:rPr>
      </w:pPr>
    </w:p>
    <w:p w:rsidR="000449AE" w:rsidRDefault="000449AE" w:rsidP="000449AE">
      <w:pPr>
        <w:pStyle w:val="2"/>
        <w:tabs>
          <w:tab w:val="left" w:pos="0"/>
        </w:tabs>
        <w:ind w:hanging="576"/>
        <w:rPr>
          <w:sz w:val="24"/>
          <w:szCs w:val="24"/>
          <w:lang w:eastAsia="ru-RU" w:bidi="ar-SA"/>
        </w:rPr>
      </w:pPr>
    </w:p>
    <w:p w:rsidR="000449AE" w:rsidRDefault="000449AE" w:rsidP="000449AE">
      <w:pPr>
        <w:jc w:val="both"/>
        <w:rPr>
          <w:lang w:eastAsia="ru-RU" w:bidi="ar-SA"/>
        </w:rPr>
      </w:pPr>
    </w:p>
    <w:p w:rsidR="000449AE" w:rsidRDefault="000449AE" w:rsidP="000449AE">
      <w:pPr>
        <w:jc w:val="both"/>
      </w:pPr>
    </w:p>
    <w:p w:rsidR="00907B11" w:rsidRDefault="00907B11"/>
    <w:sectPr w:rsidR="00907B11" w:rsidSect="00F1066D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48" w:rsidRDefault="00C24548" w:rsidP="00D864AD">
      <w:r>
        <w:separator/>
      </w:r>
    </w:p>
  </w:endnote>
  <w:endnote w:type="continuationSeparator" w:id="0">
    <w:p w:rsidR="00C24548" w:rsidRDefault="00C24548" w:rsidP="00D8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48" w:rsidRDefault="00C24548" w:rsidP="00D864AD">
      <w:r>
        <w:separator/>
      </w:r>
    </w:p>
  </w:footnote>
  <w:footnote w:type="continuationSeparator" w:id="0">
    <w:p w:rsidR="00C24548" w:rsidRDefault="00C24548" w:rsidP="00D8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F5" w:rsidRDefault="001D20DE" w:rsidP="00AD4A02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D1095A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051DF5" w:rsidRDefault="00C24548" w:rsidP="001667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F5" w:rsidRDefault="001D20DE" w:rsidP="00AD4A02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D1095A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 w:rsidR="00D2757E">
      <w:rPr>
        <w:rStyle w:val="a7"/>
        <w:rFonts w:eastAsiaTheme="majorEastAsia"/>
        <w:noProof/>
      </w:rPr>
      <w:t>1</w:t>
    </w:r>
    <w:r>
      <w:rPr>
        <w:rStyle w:val="a7"/>
        <w:rFonts w:eastAsiaTheme="majorEastAsia"/>
      </w:rPr>
      <w:fldChar w:fldCharType="end"/>
    </w:r>
  </w:p>
  <w:p w:rsidR="00051DF5" w:rsidRDefault="00C24548" w:rsidP="001667C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AE"/>
    <w:rsid w:val="000449AE"/>
    <w:rsid w:val="000940D7"/>
    <w:rsid w:val="00095164"/>
    <w:rsid w:val="001478E7"/>
    <w:rsid w:val="00166557"/>
    <w:rsid w:val="001D20DE"/>
    <w:rsid w:val="002C033A"/>
    <w:rsid w:val="002D4B8D"/>
    <w:rsid w:val="002F4165"/>
    <w:rsid w:val="003035C7"/>
    <w:rsid w:val="00336327"/>
    <w:rsid w:val="003574F6"/>
    <w:rsid w:val="003F5D4E"/>
    <w:rsid w:val="003F6CC0"/>
    <w:rsid w:val="00401431"/>
    <w:rsid w:val="0044211C"/>
    <w:rsid w:val="004B4643"/>
    <w:rsid w:val="004C2D18"/>
    <w:rsid w:val="004D2088"/>
    <w:rsid w:val="0057602F"/>
    <w:rsid w:val="005A5AB9"/>
    <w:rsid w:val="005F0E59"/>
    <w:rsid w:val="00603206"/>
    <w:rsid w:val="006352D0"/>
    <w:rsid w:val="00685346"/>
    <w:rsid w:val="007369F7"/>
    <w:rsid w:val="007D3BC1"/>
    <w:rsid w:val="00811608"/>
    <w:rsid w:val="00857A0A"/>
    <w:rsid w:val="00866EEF"/>
    <w:rsid w:val="008A5C58"/>
    <w:rsid w:val="008B5CB2"/>
    <w:rsid w:val="00907B11"/>
    <w:rsid w:val="009343A5"/>
    <w:rsid w:val="00947917"/>
    <w:rsid w:val="0098214F"/>
    <w:rsid w:val="009A640B"/>
    <w:rsid w:val="009C7CC9"/>
    <w:rsid w:val="00A52232"/>
    <w:rsid w:val="00A855D9"/>
    <w:rsid w:val="00A97AAA"/>
    <w:rsid w:val="00B622EB"/>
    <w:rsid w:val="00B6243C"/>
    <w:rsid w:val="00B703FE"/>
    <w:rsid w:val="00B83E82"/>
    <w:rsid w:val="00C24548"/>
    <w:rsid w:val="00D1095A"/>
    <w:rsid w:val="00D2757E"/>
    <w:rsid w:val="00D41A3F"/>
    <w:rsid w:val="00D41AB5"/>
    <w:rsid w:val="00D505B6"/>
    <w:rsid w:val="00D864AD"/>
    <w:rsid w:val="00DD22A5"/>
    <w:rsid w:val="00DD332B"/>
    <w:rsid w:val="00DE6F01"/>
    <w:rsid w:val="00DF59AE"/>
    <w:rsid w:val="00E61F7B"/>
    <w:rsid w:val="00E7250B"/>
    <w:rsid w:val="00E741EB"/>
    <w:rsid w:val="00EA2524"/>
    <w:rsid w:val="00EF1F88"/>
    <w:rsid w:val="00F05A0B"/>
    <w:rsid w:val="00F42E12"/>
    <w:rsid w:val="00FA16C9"/>
    <w:rsid w:val="00FC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A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449A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0449AE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9A640B"/>
    <w:pPr>
      <w:widowControl/>
      <w:autoSpaceDE/>
      <w:autoSpaceDN/>
      <w:adjustRightInd/>
      <w:ind w:firstLine="709"/>
      <w:jc w:val="both"/>
    </w:pPr>
    <w:rPr>
      <w:rFonts w:eastAsiaTheme="minorHAnsi"/>
      <w:sz w:val="28"/>
      <w:szCs w:val="28"/>
      <w:lang w:eastAsia="en-US" w:bidi="ar-SA"/>
    </w:rPr>
  </w:style>
  <w:style w:type="character" w:customStyle="1" w:styleId="a4">
    <w:name w:val="По умолчанию Знак"/>
    <w:basedOn w:val="a0"/>
    <w:link w:val="a3"/>
    <w:rsid w:val="009A640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449A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rsid w:val="000449AE"/>
    <w:rPr>
      <w:rFonts w:ascii="Times New Roman" w:eastAsia="Times New Roman" w:hAnsi="Times New Roman" w:cs="Times New Roman"/>
      <w:sz w:val="28"/>
      <w:szCs w:val="28"/>
      <w:lang w:eastAsia="zh-CN" w:bidi="hi-IN"/>
    </w:rPr>
  </w:style>
  <w:style w:type="paragraph" w:customStyle="1" w:styleId="TableContents">
    <w:name w:val="Table Contents"/>
    <w:basedOn w:val="a"/>
    <w:rsid w:val="000449AE"/>
  </w:style>
  <w:style w:type="paragraph" w:styleId="a5">
    <w:name w:val="header"/>
    <w:basedOn w:val="a"/>
    <w:link w:val="a6"/>
    <w:rsid w:val="00044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49AE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a7">
    <w:name w:val="page number"/>
    <w:basedOn w:val="a0"/>
    <w:rsid w:val="000449AE"/>
  </w:style>
  <w:style w:type="character" w:customStyle="1" w:styleId="a8">
    <w:name w:val="Основной текст Знак"/>
    <w:basedOn w:val="a0"/>
    <w:link w:val="a9"/>
    <w:rsid w:val="000449AE"/>
    <w:rPr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0449AE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rFonts w:asciiTheme="minorHAnsi" w:eastAsiaTheme="minorHAnsi" w:hAnsiTheme="minorHAnsi" w:cstheme="minorBidi"/>
      <w:sz w:val="19"/>
      <w:szCs w:val="19"/>
      <w:lang w:eastAsia="en-US" w:bidi="ar-SA"/>
    </w:rPr>
  </w:style>
  <w:style w:type="character" w:customStyle="1" w:styleId="11">
    <w:name w:val="Основной текст Знак1"/>
    <w:basedOn w:val="a0"/>
    <w:link w:val="a9"/>
    <w:rsid w:val="000449AE"/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aa">
    <w:name w:val="Основной текст + Полужирный"/>
    <w:basedOn w:val="a8"/>
    <w:rsid w:val="000449AE"/>
    <w:rPr>
      <w:b/>
      <w:bCs/>
    </w:rPr>
  </w:style>
  <w:style w:type="character" w:customStyle="1" w:styleId="21">
    <w:name w:val="Основной текст (2)_"/>
    <w:basedOn w:val="a0"/>
    <w:link w:val="210"/>
    <w:rsid w:val="000449AE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1"/>
    <w:rsid w:val="000449AE"/>
  </w:style>
  <w:style w:type="paragraph" w:customStyle="1" w:styleId="210">
    <w:name w:val="Основной текст (2)1"/>
    <w:basedOn w:val="a"/>
    <w:link w:val="21"/>
    <w:rsid w:val="000449AE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rFonts w:asciiTheme="minorHAnsi" w:eastAsiaTheme="minorHAnsi" w:hAnsiTheme="minorHAnsi" w:cstheme="minorBidi"/>
      <w:b/>
      <w:bCs/>
      <w:sz w:val="19"/>
      <w:szCs w:val="19"/>
      <w:lang w:eastAsia="en-US" w:bidi="ar-SA"/>
    </w:rPr>
  </w:style>
  <w:style w:type="paragraph" w:styleId="ab">
    <w:name w:val="Normal (Web)"/>
    <w:basedOn w:val="a"/>
    <w:uiPriority w:val="99"/>
    <w:rsid w:val="000449AE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c">
    <w:name w:val="Emphasis"/>
    <w:basedOn w:val="a0"/>
    <w:qFormat/>
    <w:rsid w:val="000449AE"/>
    <w:rPr>
      <w:i/>
      <w:iCs/>
    </w:rPr>
  </w:style>
  <w:style w:type="paragraph" w:customStyle="1" w:styleId="p2">
    <w:name w:val="p2"/>
    <w:basedOn w:val="a"/>
    <w:rsid w:val="000449AE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12">
    <w:name w:val="Без интервала1"/>
    <w:rsid w:val="000449AE"/>
    <w:pPr>
      <w:ind w:firstLine="0"/>
      <w:jc w:val="left"/>
    </w:pPr>
    <w:rPr>
      <w:rFonts w:ascii="Times New Roman" w:eastAsia="Times New Roman" w:hAnsi="Times New Roman" w:cs="Times New Roman"/>
      <w:sz w:val="24"/>
    </w:rPr>
  </w:style>
  <w:style w:type="paragraph" w:styleId="ad">
    <w:name w:val="List Paragraph"/>
    <w:basedOn w:val="a"/>
    <w:uiPriority w:val="34"/>
    <w:qFormat/>
    <w:rsid w:val="000449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e">
    <w:name w:val="Hyperlink"/>
    <w:basedOn w:val="a0"/>
    <w:uiPriority w:val="99"/>
    <w:unhideWhenUsed/>
    <w:rsid w:val="000449AE"/>
    <w:rPr>
      <w:color w:val="0000FF" w:themeColor="hyperlink"/>
      <w:u w:val="single"/>
    </w:rPr>
  </w:style>
  <w:style w:type="paragraph" w:customStyle="1" w:styleId="ConsPlusNormal">
    <w:name w:val="ConsPlusNormal"/>
    <w:rsid w:val="000449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449AE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14</Pages>
  <Words>4707</Words>
  <Characters>26834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l.a.nikiforova</dc:creator>
  <cp:keywords/>
  <dc:description/>
  <cp:lastModifiedBy>l.a.nikiforova</cp:lastModifiedBy>
  <cp:revision>13</cp:revision>
  <dcterms:created xsi:type="dcterms:W3CDTF">2017-07-20T08:17:00Z</dcterms:created>
  <dcterms:modified xsi:type="dcterms:W3CDTF">2017-07-26T13:54:00Z</dcterms:modified>
</cp:coreProperties>
</file>