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C67DFA"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5A06D9" w:rsidP="003531E8">
      <w:pPr>
        <w:tabs>
          <w:tab w:val="left" w:pos="6480"/>
        </w:tabs>
        <w:autoSpaceDE w:val="0"/>
        <w:autoSpaceDN w:val="0"/>
        <w:adjustRightInd w:val="0"/>
        <w:jc w:val="both"/>
        <w:rPr>
          <w:sz w:val="16"/>
          <w:szCs w:val="16"/>
        </w:rPr>
      </w:pPr>
      <w:r>
        <w:rPr>
          <w:sz w:val="16"/>
          <w:szCs w:val="16"/>
        </w:rPr>
        <w:lastRenderedPageBreak/>
        <w:t>№15, четверг, 18</w:t>
      </w:r>
      <w:r w:rsidR="00A72ECC">
        <w:rPr>
          <w:sz w:val="16"/>
          <w:szCs w:val="16"/>
        </w:rPr>
        <w:t xml:space="preserve"> ноября</w:t>
      </w:r>
      <w:r w:rsidR="003531E8" w:rsidRPr="003531E8">
        <w:rPr>
          <w:sz w:val="16"/>
          <w:szCs w:val="16"/>
        </w:rPr>
        <w:t xml:space="preserve">  2021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236797" w:rsidRDefault="00E46266" w:rsidP="00A72ECC">
      <w:pPr>
        <w:tabs>
          <w:tab w:val="left" w:pos="6480"/>
        </w:tabs>
        <w:autoSpaceDE w:val="0"/>
        <w:autoSpaceDN w:val="0"/>
        <w:adjustRightInd w:val="0"/>
        <w:rPr>
          <w:sz w:val="16"/>
          <w:szCs w:val="16"/>
        </w:rPr>
      </w:pPr>
      <w:r>
        <w:rPr>
          <w:bCs/>
          <w:sz w:val="16"/>
          <w:szCs w:val="16"/>
        </w:rPr>
        <w:t>1</w:t>
      </w:r>
      <w:r w:rsidR="00236797">
        <w:rPr>
          <w:bCs/>
          <w:sz w:val="16"/>
          <w:szCs w:val="16"/>
        </w:rPr>
        <w:t xml:space="preserve">. </w:t>
      </w:r>
      <w:r w:rsidR="005A06D9">
        <w:rPr>
          <w:sz w:val="16"/>
          <w:szCs w:val="16"/>
        </w:rPr>
        <w:t>Заключение о результатах проведения общественных обсуждений по проекту внесения изменений в генеральный план муниципального образования Любытинского сельского поселения.</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jc w:val="center"/>
        <w:rPr>
          <w:b/>
          <w:sz w:val="16"/>
          <w:szCs w:val="16"/>
        </w:rPr>
      </w:pPr>
      <w:r w:rsidRPr="005A06D9">
        <w:rPr>
          <w:b/>
          <w:sz w:val="16"/>
          <w:szCs w:val="16"/>
        </w:rPr>
        <w:t>Заключение</w:t>
      </w:r>
    </w:p>
    <w:p w:rsidR="005A06D9" w:rsidRPr="005A06D9" w:rsidRDefault="005A06D9" w:rsidP="005A06D9">
      <w:pPr>
        <w:tabs>
          <w:tab w:val="left" w:pos="6480"/>
        </w:tabs>
        <w:autoSpaceDE w:val="0"/>
        <w:autoSpaceDN w:val="0"/>
        <w:adjustRightInd w:val="0"/>
        <w:jc w:val="center"/>
        <w:rPr>
          <w:b/>
          <w:bCs/>
          <w:sz w:val="16"/>
          <w:szCs w:val="16"/>
        </w:rPr>
      </w:pPr>
      <w:r w:rsidRPr="005A06D9">
        <w:rPr>
          <w:b/>
          <w:bCs/>
          <w:sz w:val="16"/>
          <w:szCs w:val="16"/>
        </w:rPr>
        <w:t>о результатах  проведения общественных обсуждений</w:t>
      </w:r>
    </w:p>
    <w:p w:rsidR="005A06D9" w:rsidRPr="005A06D9" w:rsidRDefault="005A06D9" w:rsidP="005A06D9">
      <w:pPr>
        <w:tabs>
          <w:tab w:val="left" w:pos="6480"/>
        </w:tabs>
        <w:autoSpaceDE w:val="0"/>
        <w:autoSpaceDN w:val="0"/>
        <w:adjustRightInd w:val="0"/>
        <w:jc w:val="center"/>
        <w:rPr>
          <w:sz w:val="16"/>
          <w:szCs w:val="16"/>
        </w:rPr>
      </w:pPr>
      <w:r w:rsidRPr="005A06D9">
        <w:rPr>
          <w:b/>
          <w:sz w:val="16"/>
          <w:szCs w:val="16"/>
        </w:rPr>
        <w:t xml:space="preserve">по проекту внесения изменений в генеральный план  муниципального образования </w:t>
      </w:r>
      <w:proofErr w:type="spellStart"/>
      <w:r w:rsidRPr="005A06D9">
        <w:rPr>
          <w:b/>
          <w:sz w:val="16"/>
          <w:szCs w:val="16"/>
        </w:rPr>
        <w:t>Любытинское</w:t>
      </w:r>
      <w:proofErr w:type="spellEnd"/>
      <w:r w:rsidRPr="005A06D9">
        <w:rPr>
          <w:b/>
          <w:sz w:val="16"/>
          <w:szCs w:val="16"/>
        </w:rPr>
        <w:t xml:space="preserve"> сельское поселение  Любытинского муниципального района Новгородской области и</w:t>
      </w:r>
    </w:p>
    <w:p w:rsidR="005A06D9" w:rsidRPr="005A06D9" w:rsidRDefault="005A06D9" w:rsidP="005A06D9">
      <w:pPr>
        <w:tabs>
          <w:tab w:val="left" w:pos="6480"/>
        </w:tabs>
        <w:autoSpaceDE w:val="0"/>
        <w:autoSpaceDN w:val="0"/>
        <w:adjustRightInd w:val="0"/>
        <w:jc w:val="center"/>
        <w:rPr>
          <w:sz w:val="16"/>
          <w:szCs w:val="16"/>
        </w:rPr>
      </w:pPr>
      <w:r w:rsidRPr="005A06D9">
        <w:rPr>
          <w:b/>
          <w:sz w:val="16"/>
          <w:szCs w:val="16"/>
        </w:rPr>
        <w:t>материалам по его обоснованию</w:t>
      </w:r>
    </w:p>
    <w:p w:rsidR="005A06D9" w:rsidRPr="005A06D9" w:rsidRDefault="005A06D9" w:rsidP="005A06D9">
      <w:pPr>
        <w:tabs>
          <w:tab w:val="left" w:pos="6480"/>
        </w:tabs>
        <w:autoSpaceDE w:val="0"/>
        <w:autoSpaceDN w:val="0"/>
        <w:adjustRightInd w:val="0"/>
        <w:rPr>
          <w:sz w:val="16"/>
          <w:szCs w:val="16"/>
        </w:rPr>
      </w:pPr>
    </w:p>
    <w:tbl>
      <w:tblPr>
        <w:tblW w:w="0" w:type="auto"/>
        <w:tblLook w:val="04A0" w:firstRow="1" w:lastRow="0" w:firstColumn="1" w:lastColumn="0" w:noHBand="0" w:noVBand="1"/>
      </w:tblPr>
      <w:tblGrid>
        <w:gridCol w:w="2802"/>
        <w:gridCol w:w="3968"/>
        <w:gridCol w:w="2800"/>
      </w:tblGrid>
      <w:tr w:rsidR="005A06D9" w:rsidRPr="005A06D9" w:rsidTr="00290BC5">
        <w:tc>
          <w:tcPr>
            <w:tcW w:w="2802" w:type="dxa"/>
            <w:tcBorders>
              <w:bottom w:val="single" w:sz="4" w:space="0" w:color="auto"/>
            </w:tcBorders>
          </w:tcPr>
          <w:p w:rsidR="005A06D9" w:rsidRPr="005A06D9" w:rsidRDefault="005A06D9" w:rsidP="005A06D9">
            <w:pPr>
              <w:tabs>
                <w:tab w:val="left" w:pos="6480"/>
              </w:tabs>
              <w:autoSpaceDE w:val="0"/>
              <w:autoSpaceDN w:val="0"/>
              <w:adjustRightInd w:val="0"/>
              <w:rPr>
                <w:sz w:val="16"/>
                <w:szCs w:val="16"/>
              </w:rPr>
            </w:pPr>
            <w:proofErr w:type="spellStart"/>
            <w:r w:rsidRPr="005A06D9">
              <w:rPr>
                <w:sz w:val="16"/>
                <w:szCs w:val="16"/>
              </w:rPr>
              <w:t>р.п</w:t>
            </w:r>
            <w:proofErr w:type="spellEnd"/>
            <w:r w:rsidRPr="005A06D9">
              <w:rPr>
                <w:sz w:val="16"/>
                <w:szCs w:val="16"/>
              </w:rPr>
              <w:t xml:space="preserve">. </w:t>
            </w:r>
            <w:proofErr w:type="spellStart"/>
            <w:r w:rsidRPr="005A06D9">
              <w:rPr>
                <w:sz w:val="16"/>
                <w:szCs w:val="16"/>
              </w:rPr>
              <w:t>Любытино</w:t>
            </w:r>
            <w:proofErr w:type="spellEnd"/>
          </w:p>
        </w:tc>
        <w:tc>
          <w:tcPr>
            <w:tcW w:w="3968" w:type="dxa"/>
          </w:tcPr>
          <w:p w:rsidR="005A06D9" w:rsidRPr="005A06D9" w:rsidRDefault="005A06D9" w:rsidP="005A06D9">
            <w:pPr>
              <w:tabs>
                <w:tab w:val="left" w:pos="6480"/>
              </w:tabs>
              <w:autoSpaceDE w:val="0"/>
              <w:autoSpaceDN w:val="0"/>
              <w:adjustRightInd w:val="0"/>
              <w:rPr>
                <w:sz w:val="16"/>
                <w:szCs w:val="16"/>
              </w:rPr>
            </w:pPr>
          </w:p>
        </w:tc>
        <w:tc>
          <w:tcPr>
            <w:tcW w:w="2800" w:type="dxa"/>
            <w:tcBorders>
              <w:bottom w:val="single" w:sz="4" w:space="0" w:color="auto"/>
            </w:tcBorders>
          </w:tcPr>
          <w:p w:rsidR="005A06D9" w:rsidRPr="005A06D9" w:rsidRDefault="005A06D9" w:rsidP="005A06D9">
            <w:pPr>
              <w:tabs>
                <w:tab w:val="left" w:pos="6480"/>
              </w:tabs>
              <w:autoSpaceDE w:val="0"/>
              <w:autoSpaceDN w:val="0"/>
              <w:adjustRightInd w:val="0"/>
              <w:rPr>
                <w:sz w:val="16"/>
                <w:szCs w:val="16"/>
              </w:rPr>
            </w:pPr>
            <w:r w:rsidRPr="005A06D9">
              <w:rPr>
                <w:sz w:val="16"/>
                <w:szCs w:val="16"/>
              </w:rPr>
              <w:t>18 ноября 2021 г.</w:t>
            </w:r>
          </w:p>
        </w:tc>
      </w:tr>
      <w:tr w:rsidR="005A06D9" w:rsidRPr="005A06D9" w:rsidTr="00290BC5">
        <w:tc>
          <w:tcPr>
            <w:tcW w:w="2802" w:type="dxa"/>
            <w:tcBorders>
              <w:top w:val="single" w:sz="4" w:space="0" w:color="auto"/>
            </w:tcBorders>
          </w:tcPr>
          <w:p w:rsidR="005A06D9" w:rsidRPr="005A06D9" w:rsidRDefault="005A06D9" w:rsidP="005A06D9">
            <w:pPr>
              <w:tabs>
                <w:tab w:val="left" w:pos="6480"/>
              </w:tabs>
              <w:autoSpaceDE w:val="0"/>
              <w:autoSpaceDN w:val="0"/>
              <w:adjustRightInd w:val="0"/>
              <w:rPr>
                <w:sz w:val="16"/>
                <w:szCs w:val="16"/>
              </w:rPr>
            </w:pPr>
            <w:r w:rsidRPr="005A06D9">
              <w:rPr>
                <w:sz w:val="16"/>
                <w:szCs w:val="16"/>
              </w:rPr>
              <w:t>(место)</w:t>
            </w:r>
          </w:p>
        </w:tc>
        <w:tc>
          <w:tcPr>
            <w:tcW w:w="3968" w:type="dxa"/>
          </w:tcPr>
          <w:p w:rsidR="005A06D9" w:rsidRPr="005A06D9" w:rsidRDefault="005A06D9" w:rsidP="005A06D9">
            <w:pPr>
              <w:tabs>
                <w:tab w:val="left" w:pos="6480"/>
              </w:tabs>
              <w:autoSpaceDE w:val="0"/>
              <w:autoSpaceDN w:val="0"/>
              <w:adjustRightInd w:val="0"/>
              <w:rPr>
                <w:sz w:val="16"/>
                <w:szCs w:val="16"/>
              </w:rPr>
            </w:pPr>
          </w:p>
        </w:tc>
        <w:tc>
          <w:tcPr>
            <w:tcW w:w="2800" w:type="dxa"/>
            <w:tcBorders>
              <w:top w:val="single" w:sz="4" w:space="0" w:color="auto"/>
            </w:tcBorders>
          </w:tcPr>
          <w:p w:rsidR="005A06D9" w:rsidRPr="005A06D9" w:rsidRDefault="005A06D9" w:rsidP="005A06D9">
            <w:pPr>
              <w:tabs>
                <w:tab w:val="left" w:pos="6480"/>
              </w:tabs>
              <w:autoSpaceDE w:val="0"/>
              <w:autoSpaceDN w:val="0"/>
              <w:adjustRightInd w:val="0"/>
              <w:rPr>
                <w:sz w:val="16"/>
                <w:szCs w:val="16"/>
              </w:rPr>
            </w:pPr>
            <w:r w:rsidRPr="005A06D9">
              <w:rPr>
                <w:sz w:val="16"/>
                <w:szCs w:val="16"/>
              </w:rPr>
              <w:t>(дата)</w:t>
            </w:r>
          </w:p>
        </w:tc>
      </w:tr>
    </w:tbl>
    <w:p w:rsidR="005A06D9" w:rsidRPr="005A06D9" w:rsidRDefault="005A06D9" w:rsidP="005A06D9">
      <w:pPr>
        <w:numPr>
          <w:ilvl w:val="0"/>
          <w:numId w:val="36"/>
        </w:numPr>
        <w:tabs>
          <w:tab w:val="left" w:pos="6480"/>
        </w:tabs>
        <w:autoSpaceDE w:val="0"/>
        <w:autoSpaceDN w:val="0"/>
        <w:adjustRightInd w:val="0"/>
        <w:rPr>
          <w:b/>
          <w:sz w:val="16"/>
          <w:szCs w:val="16"/>
        </w:rPr>
      </w:pPr>
      <w:r w:rsidRPr="005A06D9">
        <w:rPr>
          <w:b/>
          <w:sz w:val="16"/>
          <w:szCs w:val="16"/>
        </w:rPr>
        <w:t xml:space="preserve">Наименование проекта, рассмотренного на общественных обсуждениях: </w:t>
      </w:r>
      <w:r w:rsidRPr="005A06D9">
        <w:rPr>
          <w:sz w:val="16"/>
          <w:szCs w:val="16"/>
        </w:rPr>
        <w:t xml:space="preserve">проект внесения изменений в генеральный план  муниципального образования </w:t>
      </w:r>
      <w:proofErr w:type="spellStart"/>
      <w:r w:rsidRPr="005A06D9">
        <w:rPr>
          <w:sz w:val="16"/>
          <w:szCs w:val="16"/>
        </w:rPr>
        <w:t>Любытинское</w:t>
      </w:r>
      <w:proofErr w:type="spellEnd"/>
      <w:r w:rsidRPr="005A06D9">
        <w:rPr>
          <w:sz w:val="16"/>
          <w:szCs w:val="16"/>
        </w:rPr>
        <w:t xml:space="preserve"> сельское поселение  Любытинского муниципального района Новгородской области и материалам по его обоснованию.</w:t>
      </w:r>
    </w:p>
    <w:p w:rsidR="005A06D9" w:rsidRPr="005A06D9" w:rsidRDefault="005A06D9" w:rsidP="005A06D9">
      <w:pPr>
        <w:numPr>
          <w:ilvl w:val="0"/>
          <w:numId w:val="36"/>
        </w:numPr>
        <w:tabs>
          <w:tab w:val="left" w:pos="6480"/>
        </w:tabs>
        <w:autoSpaceDE w:val="0"/>
        <w:autoSpaceDN w:val="0"/>
        <w:adjustRightInd w:val="0"/>
        <w:rPr>
          <w:b/>
          <w:sz w:val="16"/>
          <w:szCs w:val="16"/>
        </w:rPr>
      </w:pPr>
      <w:r w:rsidRPr="005A06D9">
        <w:rPr>
          <w:b/>
          <w:sz w:val="16"/>
          <w:szCs w:val="16"/>
        </w:rPr>
        <w:t xml:space="preserve">Сведения о количестве участников общественных обсуждений, которые приняли участие в общественных обсуждениях: </w:t>
      </w:r>
      <w:r w:rsidRPr="005A06D9">
        <w:rPr>
          <w:sz w:val="16"/>
          <w:szCs w:val="16"/>
        </w:rPr>
        <w:t>в общественных обсуждениях приняли участие 8 граждан.</w:t>
      </w:r>
    </w:p>
    <w:p w:rsidR="005A06D9" w:rsidRPr="005A06D9" w:rsidRDefault="005A06D9" w:rsidP="005A06D9">
      <w:pPr>
        <w:numPr>
          <w:ilvl w:val="0"/>
          <w:numId w:val="37"/>
        </w:numPr>
        <w:tabs>
          <w:tab w:val="left" w:pos="6480"/>
        </w:tabs>
        <w:autoSpaceDE w:val="0"/>
        <w:autoSpaceDN w:val="0"/>
        <w:adjustRightInd w:val="0"/>
        <w:rPr>
          <w:sz w:val="16"/>
          <w:szCs w:val="16"/>
        </w:rPr>
      </w:pPr>
      <w:proofErr w:type="gramStart"/>
      <w:r w:rsidRPr="005A06D9">
        <w:rPr>
          <w:b/>
          <w:sz w:val="16"/>
          <w:szCs w:val="16"/>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5A06D9">
        <w:rPr>
          <w:sz w:val="16"/>
          <w:szCs w:val="16"/>
        </w:rPr>
        <w:t xml:space="preserve">протокол заседания комиссии  по подготовке проектов правил землепользования и застройки муниципальных образований, входящих в состав Любытинского муниципального района по  проведению общественных обсуждений по проекту внесения изменений в генеральный план  муниципального образования </w:t>
      </w:r>
      <w:proofErr w:type="spellStart"/>
      <w:r w:rsidRPr="005A06D9">
        <w:rPr>
          <w:sz w:val="16"/>
          <w:szCs w:val="16"/>
        </w:rPr>
        <w:t>Любытинское</w:t>
      </w:r>
      <w:proofErr w:type="spellEnd"/>
      <w:r w:rsidRPr="005A06D9">
        <w:rPr>
          <w:sz w:val="16"/>
          <w:szCs w:val="16"/>
        </w:rPr>
        <w:t xml:space="preserve"> сельское поселение  Любытинского муниципального района Новгородской области и материалам по его обоснованию от 17.11.2021 г</w:t>
      </w:r>
      <w:proofErr w:type="gramEnd"/>
      <w:r w:rsidRPr="005A06D9">
        <w:rPr>
          <w:sz w:val="16"/>
          <w:szCs w:val="16"/>
        </w:rPr>
        <w:t>. №1</w:t>
      </w:r>
    </w:p>
    <w:p w:rsidR="005A06D9" w:rsidRPr="005A06D9" w:rsidRDefault="005A06D9" w:rsidP="005A06D9">
      <w:pPr>
        <w:tabs>
          <w:tab w:val="left" w:pos="6480"/>
        </w:tabs>
        <w:autoSpaceDE w:val="0"/>
        <w:autoSpaceDN w:val="0"/>
        <w:adjustRightInd w:val="0"/>
        <w:rPr>
          <w:b/>
          <w:sz w:val="16"/>
          <w:szCs w:val="16"/>
        </w:rPr>
      </w:pPr>
      <w:r w:rsidRPr="005A06D9">
        <w:rPr>
          <w:b/>
          <w:sz w:val="16"/>
          <w:szCs w:val="16"/>
        </w:rPr>
        <w:t>4. Содержание внесенных предложений и замечаний участников общественных обсуждений с разделением:</w:t>
      </w:r>
    </w:p>
    <w:p w:rsidR="005A06D9" w:rsidRPr="005A06D9" w:rsidRDefault="005A06D9" w:rsidP="005A06D9">
      <w:pPr>
        <w:tabs>
          <w:tab w:val="left" w:pos="6480"/>
        </w:tabs>
        <w:autoSpaceDE w:val="0"/>
        <w:autoSpaceDN w:val="0"/>
        <w:adjustRightInd w:val="0"/>
        <w:rPr>
          <w:sz w:val="16"/>
          <w:szCs w:val="16"/>
        </w:rPr>
      </w:pPr>
      <w:r w:rsidRPr="005A06D9">
        <w:rPr>
          <w:sz w:val="16"/>
          <w:szCs w:val="16"/>
        </w:rPr>
        <w:t xml:space="preserve">4.1.Предложения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w:t>
      </w:r>
    </w:p>
    <w:p w:rsidR="005A06D9" w:rsidRPr="005A06D9" w:rsidRDefault="005A06D9" w:rsidP="005A06D9">
      <w:pPr>
        <w:tabs>
          <w:tab w:val="left" w:pos="6480"/>
        </w:tabs>
        <w:autoSpaceDE w:val="0"/>
        <w:autoSpaceDN w:val="0"/>
        <w:adjustRightInd w:val="0"/>
        <w:rPr>
          <w:sz w:val="16"/>
          <w:szCs w:val="16"/>
        </w:rPr>
      </w:pPr>
      <w:r w:rsidRPr="005A06D9">
        <w:rPr>
          <w:sz w:val="16"/>
          <w:szCs w:val="16"/>
        </w:rPr>
        <w:t xml:space="preserve">по  проекту внесения изменений в генеральный план муниципального образования </w:t>
      </w:r>
      <w:proofErr w:type="spellStart"/>
      <w:r w:rsidRPr="005A06D9">
        <w:rPr>
          <w:sz w:val="16"/>
          <w:szCs w:val="16"/>
        </w:rPr>
        <w:t>Любытинское</w:t>
      </w:r>
      <w:proofErr w:type="spellEnd"/>
      <w:r w:rsidRPr="005A06D9">
        <w:rPr>
          <w:sz w:val="16"/>
          <w:szCs w:val="16"/>
        </w:rPr>
        <w:t xml:space="preserve"> сельское поселение  Любытинского муниципального района Новгородской области и материалам по его обоснованию - не поступали.</w:t>
      </w: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r w:rsidRPr="005A06D9">
        <w:rPr>
          <w:sz w:val="16"/>
          <w:szCs w:val="16"/>
        </w:rPr>
        <w:t>4.2. Предложения и замечания иных участников общественных обсуждений:</w:t>
      </w:r>
    </w:p>
    <w:p w:rsidR="005A06D9" w:rsidRPr="005A06D9" w:rsidRDefault="005A06D9" w:rsidP="005A06D9">
      <w:pPr>
        <w:tabs>
          <w:tab w:val="left" w:pos="6480"/>
        </w:tabs>
        <w:autoSpaceDE w:val="0"/>
        <w:autoSpaceDN w:val="0"/>
        <w:adjustRightInd w:val="0"/>
        <w:rPr>
          <w:sz w:val="16"/>
          <w:szCs w:val="16"/>
        </w:rPr>
      </w:pPr>
      <w:r w:rsidRPr="005A06D9">
        <w:rPr>
          <w:sz w:val="16"/>
          <w:szCs w:val="16"/>
        </w:rPr>
        <w:t xml:space="preserve">по  проекту внесения изменений в генеральный план муниципального образования </w:t>
      </w:r>
      <w:proofErr w:type="spellStart"/>
      <w:r w:rsidRPr="005A06D9">
        <w:rPr>
          <w:sz w:val="16"/>
          <w:szCs w:val="16"/>
        </w:rPr>
        <w:t>Любытинское</w:t>
      </w:r>
      <w:proofErr w:type="spellEnd"/>
      <w:r w:rsidRPr="005A06D9">
        <w:rPr>
          <w:sz w:val="16"/>
          <w:szCs w:val="16"/>
        </w:rPr>
        <w:t xml:space="preserve"> сельское поселение  Любытинского муниципального района Новгородской области и материалам по его обоснованию - не поступали.</w:t>
      </w: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numPr>
          <w:ilvl w:val="0"/>
          <w:numId w:val="38"/>
        </w:numPr>
        <w:tabs>
          <w:tab w:val="left" w:pos="6480"/>
        </w:tabs>
        <w:autoSpaceDE w:val="0"/>
        <w:autoSpaceDN w:val="0"/>
        <w:adjustRightInd w:val="0"/>
        <w:rPr>
          <w:b/>
          <w:sz w:val="16"/>
          <w:szCs w:val="16"/>
        </w:rPr>
      </w:pPr>
      <w:r w:rsidRPr="005A06D9">
        <w:rPr>
          <w:b/>
          <w:sz w:val="16"/>
          <w:szCs w:val="16"/>
        </w:rPr>
        <w:t xml:space="preserve">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w:t>
      </w:r>
    </w:p>
    <w:p w:rsidR="005A06D9" w:rsidRPr="005A06D9" w:rsidRDefault="005A06D9" w:rsidP="005A06D9">
      <w:pPr>
        <w:tabs>
          <w:tab w:val="left" w:pos="6480"/>
        </w:tabs>
        <w:autoSpaceDE w:val="0"/>
        <w:autoSpaceDN w:val="0"/>
        <w:adjustRightInd w:val="0"/>
        <w:rPr>
          <w:sz w:val="16"/>
          <w:szCs w:val="16"/>
        </w:rPr>
      </w:pPr>
      <w:r w:rsidRPr="005A06D9">
        <w:rPr>
          <w:sz w:val="16"/>
          <w:szCs w:val="16"/>
        </w:rPr>
        <w:t xml:space="preserve">по  проекту внесения изменений в генеральный план муниципального образования </w:t>
      </w:r>
      <w:proofErr w:type="spellStart"/>
      <w:r w:rsidRPr="005A06D9">
        <w:rPr>
          <w:sz w:val="16"/>
          <w:szCs w:val="16"/>
        </w:rPr>
        <w:t>Любытинское</w:t>
      </w:r>
      <w:proofErr w:type="spellEnd"/>
      <w:r w:rsidRPr="005A06D9">
        <w:rPr>
          <w:sz w:val="16"/>
          <w:szCs w:val="16"/>
        </w:rPr>
        <w:t xml:space="preserve"> сельское поселение  Любытинского муниципального района Новгородской области и материалам по его обоснованию - не поступали.</w:t>
      </w: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numPr>
          <w:ilvl w:val="0"/>
          <w:numId w:val="38"/>
        </w:numPr>
        <w:tabs>
          <w:tab w:val="left" w:pos="6480"/>
        </w:tabs>
        <w:autoSpaceDE w:val="0"/>
        <w:autoSpaceDN w:val="0"/>
        <w:adjustRightInd w:val="0"/>
        <w:rPr>
          <w:b/>
          <w:sz w:val="16"/>
          <w:szCs w:val="16"/>
        </w:rPr>
      </w:pPr>
      <w:r w:rsidRPr="005A06D9">
        <w:rPr>
          <w:b/>
          <w:sz w:val="16"/>
          <w:szCs w:val="16"/>
        </w:rPr>
        <w:t>Выводы по результатам общественных обсуждений:</w:t>
      </w: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numPr>
          <w:ilvl w:val="0"/>
          <w:numId w:val="35"/>
        </w:numPr>
        <w:tabs>
          <w:tab w:val="left" w:pos="6480"/>
        </w:tabs>
        <w:autoSpaceDE w:val="0"/>
        <w:autoSpaceDN w:val="0"/>
        <w:adjustRightInd w:val="0"/>
        <w:rPr>
          <w:sz w:val="16"/>
          <w:szCs w:val="16"/>
        </w:rPr>
      </w:pPr>
      <w:r w:rsidRPr="005A06D9">
        <w:rPr>
          <w:sz w:val="16"/>
          <w:szCs w:val="16"/>
        </w:rPr>
        <w:t>Общественные обсуждения по Проекту проведены в соответствии с требованиями  статьи 5.1 Градостроительного кодекса Российской Федерации.</w:t>
      </w:r>
    </w:p>
    <w:p w:rsidR="005A06D9" w:rsidRPr="005A06D9" w:rsidRDefault="005A06D9" w:rsidP="005A06D9">
      <w:pPr>
        <w:numPr>
          <w:ilvl w:val="0"/>
          <w:numId w:val="35"/>
        </w:numPr>
        <w:tabs>
          <w:tab w:val="left" w:pos="6480"/>
        </w:tabs>
        <w:autoSpaceDE w:val="0"/>
        <w:autoSpaceDN w:val="0"/>
        <w:adjustRightInd w:val="0"/>
        <w:rPr>
          <w:sz w:val="16"/>
          <w:szCs w:val="16"/>
        </w:rPr>
      </w:pPr>
      <w:r w:rsidRPr="005A06D9">
        <w:rPr>
          <w:sz w:val="16"/>
          <w:szCs w:val="16"/>
        </w:rPr>
        <w:t xml:space="preserve">Общественные обсуждения по Проекту внесения изменений в генеральный план муниципального образования </w:t>
      </w:r>
      <w:proofErr w:type="spellStart"/>
      <w:r w:rsidRPr="005A06D9">
        <w:rPr>
          <w:sz w:val="16"/>
          <w:szCs w:val="16"/>
        </w:rPr>
        <w:t>Любытинское</w:t>
      </w:r>
      <w:proofErr w:type="spellEnd"/>
      <w:r w:rsidRPr="005A06D9">
        <w:rPr>
          <w:sz w:val="16"/>
          <w:szCs w:val="16"/>
        </w:rPr>
        <w:t xml:space="preserve"> сельское поселение, Любытинского муниципального района, Новгородской области  считать состоявшимися.</w:t>
      </w:r>
    </w:p>
    <w:p w:rsidR="005A06D9" w:rsidRPr="005A06D9" w:rsidRDefault="005A06D9" w:rsidP="005A06D9">
      <w:pPr>
        <w:numPr>
          <w:ilvl w:val="0"/>
          <w:numId w:val="35"/>
        </w:numPr>
        <w:tabs>
          <w:tab w:val="left" w:pos="6480"/>
        </w:tabs>
        <w:autoSpaceDE w:val="0"/>
        <w:autoSpaceDN w:val="0"/>
        <w:adjustRightInd w:val="0"/>
        <w:rPr>
          <w:sz w:val="16"/>
          <w:szCs w:val="16"/>
        </w:rPr>
      </w:pPr>
      <w:r w:rsidRPr="005A06D9">
        <w:rPr>
          <w:sz w:val="16"/>
          <w:szCs w:val="16"/>
        </w:rPr>
        <w:t>От участников общественных обсуждений предложений и замечаний не поступало.</w:t>
      </w:r>
    </w:p>
    <w:p w:rsidR="005A06D9" w:rsidRPr="005A06D9" w:rsidRDefault="005A06D9" w:rsidP="005A06D9">
      <w:pPr>
        <w:numPr>
          <w:ilvl w:val="0"/>
          <w:numId w:val="35"/>
        </w:numPr>
        <w:tabs>
          <w:tab w:val="left" w:pos="6480"/>
        </w:tabs>
        <w:autoSpaceDE w:val="0"/>
        <w:autoSpaceDN w:val="0"/>
        <w:adjustRightInd w:val="0"/>
        <w:rPr>
          <w:sz w:val="16"/>
          <w:szCs w:val="16"/>
        </w:rPr>
      </w:pPr>
      <w:r w:rsidRPr="005A06D9">
        <w:rPr>
          <w:sz w:val="16"/>
          <w:szCs w:val="16"/>
        </w:rPr>
        <w:t xml:space="preserve">Настоящее заключение опубликовать в  бюллетене  «Официальный вестник» и разместить в информационно – телекоммуникационной сети «Интернет» на сайте </w:t>
      </w:r>
      <w:r w:rsidRPr="005A06D9">
        <w:rPr>
          <w:sz w:val="16"/>
          <w:szCs w:val="16"/>
          <w:lang w:val="en-US"/>
        </w:rPr>
        <w:t>http</w:t>
      </w:r>
      <w:r w:rsidRPr="005A06D9">
        <w:rPr>
          <w:sz w:val="16"/>
          <w:szCs w:val="16"/>
        </w:rPr>
        <w:t xml:space="preserve">:// </w:t>
      </w:r>
      <w:proofErr w:type="spellStart"/>
      <w:r w:rsidRPr="005A06D9">
        <w:rPr>
          <w:sz w:val="16"/>
          <w:szCs w:val="16"/>
          <w:lang w:val="en-US"/>
        </w:rPr>
        <w:t>lubytino</w:t>
      </w:r>
      <w:proofErr w:type="spellEnd"/>
      <w:r w:rsidRPr="005A06D9">
        <w:rPr>
          <w:sz w:val="16"/>
          <w:szCs w:val="16"/>
        </w:rPr>
        <w:t>.</w:t>
      </w:r>
      <w:proofErr w:type="spellStart"/>
      <w:r w:rsidRPr="005A06D9">
        <w:rPr>
          <w:sz w:val="16"/>
          <w:szCs w:val="16"/>
          <w:lang w:val="en-US"/>
        </w:rPr>
        <w:t>ru</w:t>
      </w:r>
      <w:proofErr w:type="spellEnd"/>
      <w:r w:rsidRPr="005A06D9">
        <w:rPr>
          <w:sz w:val="16"/>
          <w:szCs w:val="16"/>
        </w:rPr>
        <w:t>/  в срок до 22 ноября 2021 года.</w:t>
      </w: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r>
        <w:rPr>
          <w:sz w:val="16"/>
          <w:szCs w:val="16"/>
        </w:rPr>
        <w:t xml:space="preserve">            </w:t>
      </w:r>
      <w:r w:rsidRPr="005A06D9">
        <w:rPr>
          <w:sz w:val="16"/>
          <w:szCs w:val="16"/>
        </w:rPr>
        <w:t xml:space="preserve">Председатель комиссии                                                     </w:t>
      </w:r>
      <w:r>
        <w:rPr>
          <w:sz w:val="16"/>
          <w:szCs w:val="16"/>
        </w:rPr>
        <w:t xml:space="preserve">       </w:t>
      </w:r>
      <w:bookmarkStart w:id="0" w:name="_GoBack"/>
      <w:bookmarkEnd w:id="0"/>
      <w:r w:rsidRPr="005A06D9">
        <w:rPr>
          <w:sz w:val="16"/>
          <w:szCs w:val="16"/>
        </w:rPr>
        <w:t xml:space="preserve">      С.В. Матвеева</w:t>
      </w: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r>
        <w:rPr>
          <w:sz w:val="16"/>
          <w:szCs w:val="16"/>
        </w:rPr>
        <w:t xml:space="preserve">           </w:t>
      </w:r>
      <w:r w:rsidRPr="005A06D9">
        <w:rPr>
          <w:sz w:val="16"/>
          <w:szCs w:val="16"/>
        </w:rPr>
        <w:t>Секретарь комиссии                                                                       М.А. Соловьева</w:t>
      </w: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Pr="00FD7957" w:rsidRDefault="00FF3EE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r w:rsidRPr="00FD7957">
        <w:t xml:space="preserve">Учредитель:  Администрация Любытинского муниципального района  </w:t>
      </w:r>
    </w:p>
    <w:p w:rsidR="00C06136" w:rsidRPr="00FD7957" w:rsidRDefault="00C06136" w:rsidP="00C06136">
      <w:pPr>
        <w:tabs>
          <w:tab w:val="left" w:pos="6480"/>
        </w:tabs>
        <w:autoSpaceDE w:val="0"/>
        <w:autoSpaceDN w:val="0"/>
        <w:adjustRightInd w:val="0"/>
        <w:jc w:val="both"/>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5A06D9" w:rsidP="00C06136">
      <w:pPr>
        <w:tabs>
          <w:tab w:val="left" w:pos="6480"/>
        </w:tabs>
        <w:autoSpaceDE w:val="0"/>
        <w:autoSpaceDN w:val="0"/>
        <w:adjustRightInd w:val="0"/>
        <w:jc w:val="both"/>
      </w:pPr>
      <w:r>
        <w:t xml:space="preserve"> Подписано в печать 18</w:t>
      </w:r>
      <w:r w:rsidR="006D5F6C" w:rsidRPr="00FD7957">
        <w:t>.11</w:t>
      </w:r>
      <w:r w:rsidR="00D24396" w:rsidRPr="00FD7957">
        <w:t>.2021</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FA" w:rsidRDefault="00C67DFA" w:rsidP="007905DF">
      <w:r>
        <w:separator/>
      </w:r>
    </w:p>
  </w:endnote>
  <w:endnote w:type="continuationSeparator" w:id="0">
    <w:p w:rsidR="00C67DFA" w:rsidRDefault="00C67DFA"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5A06D9">
          <w:rPr>
            <w:noProof/>
          </w:rPr>
          <w:t>1</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FA" w:rsidRDefault="00C67DFA" w:rsidP="007905DF">
      <w:r>
        <w:separator/>
      </w:r>
    </w:p>
  </w:footnote>
  <w:footnote w:type="continuationSeparator" w:id="0">
    <w:p w:rsidR="00C67DFA" w:rsidRDefault="00C67DFA"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43D41"/>
    <w:multiLevelType w:val="multilevel"/>
    <w:tmpl w:val="6F884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3">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7">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8">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8">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7201E1"/>
    <w:multiLevelType w:val="multilevel"/>
    <w:tmpl w:val="6524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DB5525"/>
    <w:multiLevelType w:val="multilevel"/>
    <w:tmpl w:val="0856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3">
    <w:nsid w:val="6EA73A81"/>
    <w:multiLevelType w:val="hybridMultilevel"/>
    <w:tmpl w:val="3EEC3A1E"/>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5">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9"/>
  </w:num>
  <w:num w:numId="7">
    <w:abstractNumId w:val="20"/>
  </w:num>
  <w:num w:numId="8">
    <w:abstractNumId w:val="1"/>
  </w:num>
  <w:num w:numId="9">
    <w:abstractNumId w:val="16"/>
  </w:num>
  <w:num w:numId="10">
    <w:abstractNumId w:val="6"/>
  </w:num>
  <w:num w:numId="11">
    <w:abstractNumId w:val="32"/>
  </w:num>
  <w:num w:numId="12">
    <w:abstractNumId w:val="22"/>
  </w:num>
  <w:num w:numId="13">
    <w:abstractNumId w:val="26"/>
  </w:num>
  <w:num w:numId="14">
    <w:abstractNumId w:val="13"/>
  </w:num>
  <w:num w:numId="15">
    <w:abstractNumId w:val="14"/>
  </w:num>
  <w:num w:numId="16">
    <w:abstractNumId w:val="24"/>
  </w:num>
  <w:num w:numId="17">
    <w:abstractNumId w:val="10"/>
  </w:num>
  <w:num w:numId="18">
    <w:abstractNumId w:val="28"/>
  </w:num>
  <w:num w:numId="19">
    <w:abstractNumId w:val="36"/>
  </w:num>
  <w:num w:numId="20">
    <w:abstractNumId w:val="35"/>
  </w:num>
  <w:num w:numId="21">
    <w:abstractNumId w:val="23"/>
  </w:num>
  <w:num w:numId="22">
    <w:abstractNumId w:val="17"/>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3"/>
  </w:num>
  <w:num w:numId="36">
    <w:abstractNumId w:val="30"/>
  </w:num>
  <w:num w:numId="37">
    <w:abstractNumId w:val="31"/>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uiPriority w:val="20"/>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0874-9B47-446F-87E4-E6519611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37</cp:revision>
  <cp:lastPrinted>2021-02-04T06:05:00Z</cp:lastPrinted>
  <dcterms:created xsi:type="dcterms:W3CDTF">2021-04-01T07:45:00Z</dcterms:created>
  <dcterms:modified xsi:type="dcterms:W3CDTF">2021-11-19T05:45:00Z</dcterms:modified>
</cp:coreProperties>
</file>