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92" w:rsidRDefault="00C84E92">
      <w:pPr>
        <w:pStyle w:val="ConsPlusTitlePage"/>
      </w:pPr>
      <w:bookmarkStart w:id="0" w:name="_GoBack"/>
      <w:bookmarkEnd w:id="0"/>
      <w:r>
        <w:br/>
      </w:r>
    </w:p>
    <w:p w:rsidR="00C84E92" w:rsidRDefault="00C84E92">
      <w:pPr>
        <w:pStyle w:val="ConsPlusNormal"/>
        <w:ind w:firstLine="540"/>
        <w:jc w:val="both"/>
        <w:outlineLvl w:val="0"/>
      </w:pPr>
    </w:p>
    <w:p w:rsidR="00C84E92" w:rsidRDefault="00C84E92">
      <w:pPr>
        <w:pStyle w:val="ConsPlusNormal"/>
        <w:jc w:val="right"/>
      </w:pPr>
      <w:r>
        <w:t>Утвержден</w:t>
      </w:r>
    </w:p>
    <w:p w:rsidR="00C84E92" w:rsidRDefault="00C84E92">
      <w:pPr>
        <w:pStyle w:val="ConsPlusNormal"/>
        <w:jc w:val="right"/>
      </w:pPr>
      <w:r>
        <w:t>президиумом Совета</w:t>
      </w:r>
    </w:p>
    <w:p w:rsidR="00C84E92" w:rsidRDefault="00C84E92">
      <w:pPr>
        <w:pStyle w:val="ConsPlusNormal"/>
        <w:jc w:val="right"/>
      </w:pPr>
      <w:r>
        <w:t>при Президенте Российской Федерации</w:t>
      </w:r>
    </w:p>
    <w:p w:rsidR="00C84E92" w:rsidRDefault="00C84E92">
      <w:pPr>
        <w:pStyle w:val="ConsPlusNormal"/>
        <w:jc w:val="right"/>
      </w:pPr>
      <w:r>
        <w:t>по стратегическому развитию</w:t>
      </w:r>
    </w:p>
    <w:p w:rsidR="00C84E92" w:rsidRDefault="00C84E92">
      <w:pPr>
        <w:pStyle w:val="ConsPlusNormal"/>
        <w:jc w:val="right"/>
      </w:pPr>
      <w:r>
        <w:t>и национальным проектам</w:t>
      </w:r>
    </w:p>
    <w:p w:rsidR="00C84E92" w:rsidRDefault="00C84E92">
      <w:pPr>
        <w:pStyle w:val="ConsPlusNormal"/>
        <w:jc w:val="right"/>
      </w:pPr>
      <w:r>
        <w:t>(протокол от 24 декабря 2018 г. N 16)</w:t>
      </w:r>
    </w:p>
    <w:p w:rsidR="00C84E92" w:rsidRDefault="00C84E92">
      <w:pPr>
        <w:pStyle w:val="ConsPlusNormal"/>
        <w:ind w:firstLine="540"/>
        <w:jc w:val="both"/>
      </w:pPr>
    </w:p>
    <w:p w:rsidR="00C84E92" w:rsidRDefault="00C84E92">
      <w:pPr>
        <w:pStyle w:val="ConsPlusTitle"/>
        <w:jc w:val="center"/>
      </w:pPr>
      <w:r>
        <w:t>ПАСПОРТ НАЦИОНАЛЬНОГО ПРОЕКТА "ЭКОЛОГИЯ"</w:t>
      </w:r>
    </w:p>
    <w:p w:rsidR="00C84E92" w:rsidRDefault="00C84E92">
      <w:pPr>
        <w:pStyle w:val="ConsPlusNormal"/>
        <w:ind w:firstLine="540"/>
        <w:jc w:val="both"/>
      </w:pPr>
    </w:p>
    <w:p w:rsidR="00C84E92" w:rsidRDefault="00C84E92">
      <w:pPr>
        <w:pStyle w:val="ConsPlusTitle"/>
        <w:jc w:val="center"/>
        <w:outlineLvl w:val="0"/>
      </w:pPr>
      <w:r>
        <w:t>1. Основные положения</w:t>
      </w:r>
    </w:p>
    <w:p w:rsidR="00C84E92" w:rsidRDefault="00C84E9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984"/>
        <w:gridCol w:w="2211"/>
        <w:gridCol w:w="2041"/>
      </w:tblGrid>
      <w:tr w:rsidR="00C84E92">
        <w:tc>
          <w:tcPr>
            <w:tcW w:w="2835" w:type="dxa"/>
          </w:tcPr>
          <w:p w:rsidR="00C84E92" w:rsidRDefault="00C84E92">
            <w:pPr>
              <w:pStyle w:val="ConsPlusNormal"/>
            </w:pPr>
            <w:r>
              <w:t>Краткое наименование национального проекта</w:t>
            </w:r>
          </w:p>
        </w:tc>
        <w:tc>
          <w:tcPr>
            <w:tcW w:w="1984" w:type="dxa"/>
          </w:tcPr>
          <w:p w:rsidR="00C84E92" w:rsidRDefault="00C84E92">
            <w:pPr>
              <w:pStyle w:val="ConsPlusNormal"/>
            </w:pPr>
            <w:r>
              <w:t>Экология</w:t>
            </w:r>
          </w:p>
        </w:tc>
        <w:tc>
          <w:tcPr>
            <w:tcW w:w="2211" w:type="dxa"/>
          </w:tcPr>
          <w:p w:rsidR="00C84E92" w:rsidRDefault="00C84E92">
            <w:pPr>
              <w:pStyle w:val="ConsPlusNormal"/>
            </w:pPr>
            <w:r>
              <w:t>Срок начала и окончания</w:t>
            </w:r>
          </w:p>
        </w:tc>
        <w:tc>
          <w:tcPr>
            <w:tcW w:w="2041" w:type="dxa"/>
          </w:tcPr>
          <w:p w:rsidR="00C84E92" w:rsidRDefault="00C84E92">
            <w:pPr>
              <w:pStyle w:val="ConsPlusNormal"/>
            </w:pPr>
            <w:r>
              <w:t>1 октября 2018 г. - 31 декабря 2024 г.</w:t>
            </w:r>
          </w:p>
        </w:tc>
      </w:tr>
      <w:tr w:rsidR="00C84E92">
        <w:tc>
          <w:tcPr>
            <w:tcW w:w="2835" w:type="dxa"/>
          </w:tcPr>
          <w:p w:rsidR="00C84E92" w:rsidRDefault="00C84E92">
            <w:pPr>
              <w:pStyle w:val="ConsPlusNormal"/>
            </w:pPr>
            <w:r>
              <w:t>Куратор национального проекта</w:t>
            </w:r>
          </w:p>
        </w:tc>
        <w:tc>
          <w:tcPr>
            <w:tcW w:w="6236" w:type="dxa"/>
            <w:gridSpan w:val="3"/>
          </w:tcPr>
          <w:p w:rsidR="00C84E92" w:rsidRDefault="00C84E92">
            <w:pPr>
              <w:pStyle w:val="ConsPlusNormal"/>
            </w:pPr>
            <w:r>
              <w:t>А.В. Гордеев - Заместитель Председателя Правительства Российской Федерации</w:t>
            </w:r>
          </w:p>
        </w:tc>
      </w:tr>
      <w:tr w:rsidR="00C84E92">
        <w:tc>
          <w:tcPr>
            <w:tcW w:w="2835" w:type="dxa"/>
          </w:tcPr>
          <w:p w:rsidR="00C84E92" w:rsidRDefault="00C84E92">
            <w:pPr>
              <w:pStyle w:val="ConsPlusNormal"/>
            </w:pPr>
            <w:r>
              <w:t>Руководитель национального проекта</w:t>
            </w:r>
          </w:p>
        </w:tc>
        <w:tc>
          <w:tcPr>
            <w:tcW w:w="6236" w:type="dxa"/>
            <w:gridSpan w:val="3"/>
          </w:tcPr>
          <w:p w:rsidR="00C84E92" w:rsidRDefault="00C84E92">
            <w:pPr>
              <w:pStyle w:val="ConsPlusNormal"/>
            </w:pPr>
            <w:r>
              <w:t>Д.Н. Кобылкин - Министр природных ресурсов и экологии Российской Федерации</w:t>
            </w:r>
          </w:p>
        </w:tc>
      </w:tr>
      <w:tr w:rsidR="00C84E92">
        <w:tc>
          <w:tcPr>
            <w:tcW w:w="2835" w:type="dxa"/>
          </w:tcPr>
          <w:p w:rsidR="00C84E92" w:rsidRDefault="00C84E92">
            <w:pPr>
              <w:pStyle w:val="ConsPlusNormal"/>
            </w:pPr>
            <w:r>
              <w:t>Администратор национального проекта</w:t>
            </w:r>
          </w:p>
        </w:tc>
        <w:tc>
          <w:tcPr>
            <w:tcW w:w="6236" w:type="dxa"/>
            <w:gridSpan w:val="3"/>
          </w:tcPr>
          <w:p w:rsidR="00C84E92" w:rsidRDefault="00C84E92">
            <w:pPr>
              <w:pStyle w:val="ConsPlusNormal"/>
            </w:pPr>
            <w:r>
              <w:t>Д.Г. Храмов - первый заместитель Министра природных ресурсов и экологии Российской Федерации</w:t>
            </w:r>
          </w:p>
        </w:tc>
      </w:tr>
    </w:tbl>
    <w:p w:rsidR="00C84E92" w:rsidRDefault="00C84E92">
      <w:pPr>
        <w:pStyle w:val="ConsPlusNormal"/>
        <w:ind w:firstLine="540"/>
        <w:jc w:val="both"/>
      </w:pPr>
    </w:p>
    <w:p w:rsidR="00C84E92" w:rsidRDefault="00C84E92">
      <w:pPr>
        <w:pStyle w:val="ConsPlusTitle"/>
        <w:jc w:val="center"/>
        <w:outlineLvl w:val="0"/>
      </w:pPr>
      <w:r>
        <w:t>2. Цели, целевые и дополнительные показатели</w:t>
      </w:r>
    </w:p>
    <w:p w:rsidR="00C84E92" w:rsidRDefault="00C84E92">
      <w:pPr>
        <w:pStyle w:val="ConsPlusTitle"/>
        <w:jc w:val="center"/>
      </w:pPr>
      <w:r>
        <w:t>национального проекта</w:t>
      </w:r>
    </w:p>
    <w:p w:rsidR="00C84E92" w:rsidRDefault="00C84E92">
      <w:pPr>
        <w:pStyle w:val="ConsPlusNormal"/>
        <w:ind w:firstLine="540"/>
        <w:jc w:val="both"/>
      </w:pPr>
    </w:p>
    <w:p w:rsidR="00C84E92" w:rsidRDefault="00C84E92">
      <w:pPr>
        <w:sectPr w:rsidR="00C84E92" w:rsidSect="00DA7F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98"/>
        <w:gridCol w:w="1247"/>
        <w:gridCol w:w="1077"/>
        <w:gridCol w:w="1363"/>
        <w:gridCol w:w="794"/>
        <w:gridCol w:w="794"/>
        <w:gridCol w:w="794"/>
        <w:gridCol w:w="850"/>
        <w:gridCol w:w="850"/>
        <w:gridCol w:w="794"/>
        <w:gridCol w:w="737"/>
      </w:tblGrid>
      <w:tr w:rsidR="00C84E92">
        <w:tc>
          <w:tcPr>
            <w:tcW w:w="5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4E92" w:rsidRDefault="00C84E9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4E92" w:rsidRDefault="00C84E92">
            <w:pPr>
              <w:pStyle w:val="ConsPlusNormal"/>
              <w:jc w:val="center"/>
            </w:pPr>
            <w:r>
              <w:t>Цель, целевой показатель, дополнительный показатель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4E92" w:rsidRDefault="00C84E92">
            <w:pPr>
              <w:pStyle w:val="ConsPlusNormal"/>
              <w:jc w:val="center"/>
            </w:pPr>
            <w:r>
              <w:t>Уровень контроля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E92" w:rsidRDefault="00C84E92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5613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Период, год</w:t>
            </w:r>
          </w:p>
        </w:tc>
      </w:tr>
      <w:tr w:rsidR="00C84E92">
        <w:tc>
          <w:tcPr>
            <w:tcW w:w="51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4E92" w:rsidRDefault="00C84E92"/>
        </w:tc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4E92" w:rsidRDefault="00C84E9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4E92" w:rsidRDefault="00C84E92"/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84E92" w:rsidRDefault="00C84E92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C84E92" w:rsidRDefault="00C84E92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C84E92" w:rsidRDefault="00C84E9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C84E92" w:rsidRDefault="00C84E9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C84E92" w:rsidRDefault="00C84E9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4E92" w:rsidRDefault="00C84E9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4E92" w:rsidRDefault="00C84E9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C84E92" w:rsidRDefault="00C84E9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2024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  <w:outlineLvl w:val="1"/>
            </w:pPr>
            <w:r>
              <w:t>1. Эффективное обращение с отходами производства и потребления, включая ликвидацию всех выявленных на 1 января 2018 г. несанкционированных свалок в границах городов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 xml:space="preserve">Ликвидированы все выявленные на 1 января 2018 г. несанкционированные свалки в границах городов, шт. </w:t>
            </w:r>
            <w:hyperlink w:anchor="P189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Совет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 сентября 2018 г.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 xml:space="preserve">191 </w:t>
            </w:r>
            <w:hyperlink w:anchor="P1895" w:history="1">
              <w:r>
                <w:rPr>
                  <w:color w:val="0000FF"/>
                </w:rPr>
                <w:t>&lt;0&gt;</w:t>
              </w:r>
            </w:hyperlink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 xml:space="preserve">Ликвидированы наиболее опасные объекты накопленного экологического вреда, шт. </w:t>
            </w:r>
            <w:hyperlink w:anchor="P189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Совет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 сентября 2018 г.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 xml:space="preserve">31 </w:t>
            </w:r>
            <w:hyperlink w:anchor="P189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 xml:space="preserve">75 </w:t>
            </w:r>
            <w:hyperlink w:anchor="P1895" w:history="1">
              <w:r>
                <w:rPr>
                  <w:color w:val="0000FF"/>
                </w:rPr>
                <w:t>&lt;0&gt;</w:t>
              </w:r>
            </w:hyperlink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 xml:space="preserve">Количество введенных в эксплуатацию производственно-технических комплексов по обработке, утилизации и обезвреживанию отходов I и II классов опасности, ед. </w:t>
            </w:r>
            <w:hyperlink w:anchor="P189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Президиум Совета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25 января 2018 г.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 xml:space="preserve">7 </w:t>
            </w:r>
            <w:hyperlink w:anchor="P1898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1.4.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 xml:space="preserve">Доля твердых коммунальных отходов, направленных на утилизацию, в общем объеме образованных твердых коммунальных отходов, % </w:t>
            </w:r>
            <w:hyperlink w:anchor="P189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Президиум Совета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 сентября 2018 г.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36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1.5.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 xml:space="preserve">Доля твердых коммунальных отходов, направленных на обработку в общем объеме образованных твердых коммунальных отходов, % </w:t>
            </w:r>
            <w:hyperlink w:anchor="P189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Президиум Совета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 сентября 2018 г.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60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  <w:outlineLvl w:val="1"/>
            </w:pPr>
            <w:r>
              <w:t>2. Снижение уровня загрязнения атмосферного воздуха в крупных промышленных центрах, в том числе уменьшение не менее чем на 20 процентов совокупного объема выбросов загрязняющих веществ в атмосферный воздух в наиболее загрязненных городах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 xml:space="preserve">Снижение совокупного объема </w:t>
            </w:r>
            <w:r>
              <w:lastRenderedPageBreak/>
              <w:t xml:space="preserve">выбросов за отчетный год, % </w:t>
            </w:r>
            <w:hyperlink w:anchor="P189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lastRenderedPageBreak/>
              <w:t>Совет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 xml:space="preserve">31 декабря </w:t>
            </w:r>
            <w:r>
              <w:lastRenderedPageBreak/>
              <w:t>2017 г.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78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 xml:space="preserve">Количество городов с высоким и очень высоким уровнем загрязнения атмосферного воздуха, ед. </w:t>
            </w:r>
            <w:hyperlink w:anchor="P189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Президиум Совета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0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Выданные комплексные экологические разрешения (КЭР), шт.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Президиум Совета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 сентября 2018 г.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6900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Снижение доли импорта основного технологического оборудования, эксплуатируемого в случае применения НДТ, 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Президиум Совета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7 сентября 2018 г.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36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  <w:outlineLvl w:val="1"/>
            </w:pPr>
            <w:r>
              <w:t>3. 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 xml:space="preserve">Доля населения Российской Федерации, обеспеченного качественной питьевой водой из систем централизованного водоснабжения, % </w:t>
            </w:r>
            <w:hyperlink w:anchor="P1897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1900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Президиум Совета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 xml:space="preserve">87,5 </w:t>
            </w:r>
            <w:hyperlink w:anchor="P1901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87,8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88,2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89,4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90,8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 xml:space="preserve">Доля городского населения Российской Федерации, обеспеченного качественной питьевой водой из систем централизованного водоснабжения, % </w:t>
            </w:r>
            <w:hyperlink w:anchor="P1897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1900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Президиум Совета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 xml:space="preserve">94,5 </w:t>
            </w:r>
            <w:hyperlink w:anchor="P1901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94,9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96,5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99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  <w:outlineLvl w:val="1"/>
            </w:pPr>
            <w:r>
              <w:t>4. Экологическое оздоровление водных объектов, включая реку Волгу, и сохранение уникальных водных систем, включая озера Байкал и Телецкое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Снижение объема отводимых в реку Волга загрязненных сточных вод, км</w:t>
            </w:r>
            <w:r>
              <w:rPr>
                <w:vertAlign w:val="superscript"/>
              </w:rPr>
              <w:t>3</w:t>
            </w:r>
            <w:r>
              <w:t xml:space="preserve"> в год </w:t>
            </w:r>
            <w:hyperlink w:anchor="P1902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Президиум совета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2,98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2,38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1,58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1,05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 xml:space="preserve">Протяженность восстановленных водных объектов Нижней Волги, </w:t>
            </w:r>
            <w:proofErr w:type="gramStart"/>
            <w:r>
              <w:t>км</w:t>
            </w:r>
            <w:proofErr w:type="gramEnd"/>
            <w:r>
              <w:t xml:space="preserve"> </w:t>
            </w:r>
            <w:hyperlink w:anchor="P189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Президиум совета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31 декабря 2018 г.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159,2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304,7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442,8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600,0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 xml:space="preserve">Площадь восстановленных водных объектов, тыс. га </w:t>
            </w:r>
            <w:hyperlink w:anchor="P189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Президиум совета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23,5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 xml:space="preserve">Протяженность очищенной прибрежной полосы водных объектов, тыс. км </w:t>
            </w:r>
            <w:hyperlink w:anchor="P189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Президиум совета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9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 xml:space="preserve">Сокращение объемов сбросов загрязненных сточных вод в озеро Байкал и другие водные объекты Байкальской природной территории, % </w:t>
            </w:r>
            <w:hyperlink w:anchor="P189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Президиум совета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 сентября 2018 г.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96,8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90,2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85,6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81,0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76,4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71,8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  <w:outlineLvl w:val="1"/>
            </w:pPr>
            <w:r>
              <w:t>5. Сохранение биологического разнообразия, в том числе посредством создания не менее 24 новых особо охраняемых природных территорий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 xml:space="preserve">Количество особо охраняемых природных территорий федерального значения, не менее шт. </w:t>
            </w:r>
            <w:hyperlink w:anchor="P189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Совет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 августа 2018 г.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235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 xml:space="preserve">Увеличена площадь особо охраняемых природных территорий, на млн. га </w:t>
            </w:r>
            <w:hyperlink w:anchor="P189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Совет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 августа 2018 г.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5,0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 xml:space="preserve">Увеличение количества посетителей на особо охраняемых природных территориях тыс. человек </w:t>
            </w:r>
            <w:hyperlink w:anchor="P189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Президиум совета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3 571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 августа 2018 г.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3 571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4 313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4 913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5 617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6 203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6 895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7 891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  <w:outlineLvl w:val="1"/>
            </w:pPr>
            <w:r>
              <w:t>6. Обеспечение баланса выбытия и воспроизводства лесов в соотношении 100% к 2024 году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 xml:space="preserve">Отношение площади лесовосстановления и </w:t>
            </w:r>
            <w:r>
              <w:lastRenderedPageBreak/>
              <w:t xml:space="preserve">лесоразведения к площади вырубленных и погибших лесных насаждений, % </w:t>
            </w:r>
            <w:hyperlink w:anchor="P189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lastRenderedPageBreak/>
              <w:t>Совет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62,3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31 августа 2018 г.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62,3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64,4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72,8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85,6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92,2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100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lastRenderedPageBreak/>
              <w:t>6.2.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</w:pPr>
            <w:r>
              <w:t xml:space="preserve">Ущерб от лесных пожаров по годам, млрд. руб. </w:t>
            </w:r>
            <w:hyperlink w:anchor="P189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Совет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28 сентября 2018 г.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12,5</w:t>
            </w:r>
          </w:p>
        </w:tc>
      </w:tr>
    </w:tbl>
    <w:p w:rsidR="00C84E92" w:rsidRDefault="00C84E92">
      <w:pPr>
        <w:pStyle w:val="ConsPlusNormal"/>
        <w:ind w:firstLine="540"/>
        <w:jc w:val="both"/>
      </w:pPr>
    </w:p>
    <w:p w:rsidR="00C84E92" w:rsidRDefault="00C84E92">
      <w:pPr>
        <w:pStyle w:val="ConsPlusTitle"/>
        <w:jc w:val="center"/>
        <w:outlineLvl w:val="0"/>
      </w:pPr>
      <w:r>
        <w:t>3. Структура национального проекта</w:t>
      </w:r>
    </w:p>
    <w:p w:rsidR="00C84E92" w:rsidRDefault="00C84E9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61"/>
        <w:gridCol w:w="2154"/>
        <w:gridCol w:w="3288"/>
        <w:gridCol w:w="4592"/>
      </w:tblGrid>
      <w:tr w:rsidR="00C84E92"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4E92" w:rsidRDefault="00C84E9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C84E92" w:rsidRDefault="00C84E92">
            <w:pPr>
              <w:pStyle w:val="ConsPlusNormal"/>
              <w:jc w:val="center"/>
            </w:pPr>
            <w:r>
              <w:t>Наименование федерального проекта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C84E92" w:rsidRDefault="00C84E92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C84E92" w:rsidRDefault="00C84E92">
            <w:pPr>
              <w:pStyle w:val="ConsPlusNormal"/>
              <w:jc w:val="center"/>
            </w:pPr>
            <w:r>
              <w:t>Куратор федерального проекта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Руководитель федерального проекта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Чистая страна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 октября 2018 г. - 31 декабря 2024 г.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Заместитель Председателя Правительства Российской Федерации, А.В. Гордеев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Заместитель Министра природных ресурсов и экологии Российской Федерации В.Г. Логинов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Комплексная система обращения с твердыми коммунальными отходами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 октября 2018 г. - 31 декабря 2024 г.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Заместитель Министра природных ресурсов и экологии Российской Федерации В.Г. Логинов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Инфраструктура для обращения с отходами I - II классов опасности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 октября 2018 г. - 31 декабря 2024 г.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Генеральный директор Госкорпорации "Росатом" А.Е. Лихачев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Чистый воздух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 октября 2018 г. - 31 декабря 2024 г.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Заместитель руководителя Федеральной службы по надзору в сфере природопользования А.М. Амирханов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Чистая вода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 января 2019 г. - 25 декабря 2024 г.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Заместитель Министра строительства и жилищно-коммунального хозяйства Российской Федерации А.В. Чибис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Оздоровление Волги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20 декабря 2018 г. - 25 декабря 2024 г.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Заместитель Министра природных ресурсов и экологии Российской Федерации С.Н. Ястребов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Сохранение озера Байкал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 января 2019 г. - 31 декабря 2024 г.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Заместитель Министра природных ресурсов и экологии Российской Федерации - руководитель Федерального агентства лесного хозяйства И.В. Валентик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Сохранение уникальных водных объектов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10 января 2019 г. - 25 декабря 2024 г.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Заместитель Министра природных ресурсов и экологии Российской Федерации С.Н. Ястребов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Сохранение биологического разнообразия и развитие экологического туризма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 августа 2018 г. - 31 декабря 2024 г.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Заместитель Министра природных ресурсов и экологии Российской Федерации - руководитель Федерального агентства лесного хозяйства, И.В. Валентик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Сохранение лесов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 октября 2018 г. - 31 декабря 2024 г.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Заместитель Министра природных ресурсов и экологии Российской Федерации - руководитель Федерального агентства лесного хозяйства И.В. Валентик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</w:pPr>
            <w:r>
              <w:t>Внедрение наилучших доступных технологий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 октября 2018 г. - 31 декабря 2024 г.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Заместитель Министра промышленности и торговли Российской Федерации В.С. Осьмаков</w:t>
            </w:r>
          </w:p>
        </w:tc>
      </w:tr>
    </w:tbl>
    <w:p w:rsidR="00C84E92" w:rsidRDefault="00C84E92">
      <w:pPr>
        <w:sectPr w:rsidR="00C84E9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84E92" w:rsidRDefault="00C84E92">
      <w:pPr>
        <w:pStyle w:val="ConsPlusNormal"/>
        <w:ind w:firstLine="540"/>
        <w:jc w:val="both"/>
      </w:pPr>
    </w:p>
    <w:p w:rsidR="00C84E92" w:rsidRDefault="00C84E92">
      <w:pPr>
        <w:pStyle w:val="ConsPlusTitle"/>
        <w:jc w:val="center"/>
        <w:outlineLvl w:val="0"/>
      </w:pPr>
      <w:r>
        <w:t>4. Задачи и результаты национального проекта</w:t>
      </w:r>
    </w:p>
    <w:p w:rsidR="00C84E92" w:rsidRDefault="00C84E92">
      <w:pPr>
        <w:pStyle w:val="ConsPlusNormal"/>
        <w:ind w:firstLine="540"/>
        <w:jc w:val="both"/>
      </w:pPr>
    </w:p>
    <w:p w:rsidR="00C84E92" w:rsidRDefault="00C84E92">
      <w:pPr>
        <w:pStyle w:val="ConsPlusTitle"/>
        <w:jc w:val="center"/>
        <w:outlineLvl w:val="1"/>
      </w:pPr>
      <w:r>
        <w:t>Общеорганизационные мероприятия</w:t>
      </w:r>
    </w:p>
    <w:p w:rsidR="00C84E92" w:rsidRDefault="00C84E9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31"/>
        <w:gridCol w:w="1984"/>
        <w:gridCol w:w="3231"/>
      </w:tblGrid>
      <w:tr w:rsidR="00C84E92"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4E92" w:rsidRDefault="00C84E9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C84E92" w:rsidRDefault="00C84E92">
            <w:pPr>
              <w:pStyle w:val="ConsPlusNormal"/>
              <w:jc w:val="center"/>
            </w:pPr>
            <w:r>
              <w:t>Наименование задачи, результата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84E92" w:rsidRDefault="00C84E92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Проведена социологическая оценка удовлетворенности населения экологической обстановкой.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27 декабря 2024 г.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Первый заместитель Министра природных ресурсов и экологии Российской Федерации Д.Г. Храмов</w:t>
            </w:r>
          </w:p>
          <w:p w:rsidR="00C84E92" w:rsidRDefault="00C84E92">
            <w:pPr>
              <w:pStyle w:val="ConsPlusNormal"/>
            </w:pPr>
            <w:r>
              <w:t>Директор Департамента финансово-экономического обеспечения Министерства природных ресурсов и экологии Российской Федерации Р.Г. Земцов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Организовано обучение участников национального проекта "Экология" в сфере проектного управления.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27 декабря 2024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Референт отдела государственной службы и кадров центрального аппарата Министерства Департамента управления делами и кадровой политики Министерства природных ресурсов и экологии Российской Федерации О.А. Ралдугина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</w:pPr>
            <w:r>
              <w:t xml:space="preserve">Обеспечено проведение работ по актуализации федерального </w:t>
            </w:r>
            <w:hyperlink r:id="rId5" w:history="1">
              <w:r>
                <w:rPr>
                  <w:color w:val="0000FF"/>
                </w:rPr>
                <w:t>плана</w:t>
              </w:r>
            </w:hyperlink>
            <w:r>
              <w:t xml:space="preserve"> статистических работ в части показателей национального проекта "Экология"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27 декабря 2024 г.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</w:pPr>
            <w:r>
              <w:t>Начальник отдела экономики природопользования Департамент финансово-экономического обеспечения Министерства природных ресурсов и экологии Российской Федерации О.А. Фильченкова</w:t>
            </w:r>
          </w:p>
        </w:tc>
      </w:tr>
    </w:tbl>
    <w:p w:rsidR="00C84E92" w:rsidRDefault="00C84E92">
      <w:pPr>
        <w:pStyle w:val="ConsPlusNormal"/>
        <w:ind w:firstLine="540"/>
        <w:jc w:val="both"/>
      </w:pPr>
    </w:p>
    <w:p w:rsidR="00C84E92" w:rsidRDefault="00C84E92">
      <w:pPr>
        <w:pStyle w:val="ConsPlusTitle"/>
        <w:jc w:val="center"/>
        <w:outlineLvl w:val="1"/>
      </w:pPr>
      <w:r>
        <w:t>4.1. Федеральный проект "Чистая страна"</w:t>
      </w:r>
    </w:p>
    <w:p w:rsidR="00C84E92" w:rsidRDefault="00C84E9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31"/>
        <w:gridCol w:w="1984"/>
        <w:gridCol w:w="3231"/>
      </w:tblGrid>
      <w:tr w:rsidR="00C84E92"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4E92" w:rsidRDefault="00C84E9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C84E92" w:rsidRDefault="00C84E92">
            <w:pPr>
              <w:pStyle w:val="ConsPlusNormal"/>
              <w:jc w:val="center"/>
            </w:pPr>
            <w:r>
              <w:t>Наименование задачи, результата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84E92" w:rsidRDefault="00C84E92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  <w:outlineLvl w:val="2"/>
            </w:pPr>
            <w:r>
              <w:t>1. Ликвидация свалок и рекультивация территорий, на которых они размещены.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Рекультивированы земельные участки, на которых расположены 76 выявленных на 1 января 2018 г. несанкционированных свалок в границах городов.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Заместитель Министра природных ресурсов и экологии Российской Федерации В.Г. Логинов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 xml:space="preserve">Рекультивированы земельные участки, на которых </w:t>
            </w:r>
            <w:r>
              <w:lastRenderedPageBreak/>
              <w:t>расположена 191 выявленная на 1 января 2018 г. несанкционированная свалка в границах городов.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lastRenderedPageBreak/>
              <w:t>31 декабря 2024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 xml:space="preserve">Заместитель Министра природных ресурсов и экологии </w:t>
            </w:r>
            <w:r>
              <w:lastRenderedPageBreak/>
              <w:t>Российской Федерации В.Г. Логинов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  <w:outlineLvl w:val="2"/>
            </w:pPr>
            <w:r>
              <w:lastRenderedPageBreak/>
              <w:t>2. Ликвидация наиболее опасных объектов накопленного экологического вреда окружающей среде.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 xml:space="preserve">Ликвидировано 67 наиболее </w:t>
            </w:r>
            <w:proofErr w:type="gramStart"/>
            <w:r>
              <w:t>опасных</w:t>
            </w:r>
            <w:proofErr w:type="gramEnd"/>
            <w:r>
              <w:t xml:space="preserve"> объекта накопленного экологического вреда окружающей среде.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31 декабря 2021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Заместитель Министра природных ресурсов и экологии Российской Федерации В.Г. Логинов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Ликвидировано 75 наиболее опасных объектов накопленного экологического вреда окружающей среде.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31 декабря 2024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Заместитель Министра природных ресурсов и экологии Российской Федерации В.Г. Логинов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  <w:outlineLvl w:val="2"/>
            </w:pPr>
            <w:r>
              <w:t>3. Создание и эффективное функционирование во всех субъектах Российской Федерации системы общественного контроля, направленной на выявление и ликвидацию несанкционированных свалок.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</w:pPr>
            <w:r>
              <w:t>Введена в промышленную эксплуатацию ФГИС "Наша природа" на территории Российской Федерации в целях сбора и обработки обращений граждан, юридических лиц, содержащих сведения, указывающие на наличие нарушения законодательства Российской Федерации в области охраны окружающей среды и природопользования.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29 марта 2019 г.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Заместитель руководителя Федеральной службы по надзору в сфере природопользования А.М. Амирханов</w:t>
            </w:r>
          </w:p>
        </w:tc>
      </w:tr>
    </w:tbl>
    <w:p w:rsidR="00C84E92" w:rsidRDefault="00C84E92">
      <w:pPr>
        <w:pStyle w:val="ConsPlusNormal"/>
        <w:ind w:firstLine="540"/>
        <w:jc w:val="both"/>
      </w:pPr>
    </w:p>
    <w:p w:rsidR="00C84E92" w:rsidRDefault="00C84E92">
      <w:pPr>
        <w:pStyle w:val="ConsPlusTitle"/>
        <w:jc w:val="center"/>
        <w:outlineLvl w:val="1"/>
      </w:pPr>
      <w:r>
        <w:t>4.2. Федеральный проект "Комплексная система обращения</w:t>
      </w:r>
    </w:p>
    <w:p w:rsidR="00C84E92" w:rsidRDefault="00C84E92">
      <w:pPr>
        <w:pStyle w:val="ConsPlusTitle"/>
        <w:jc w:val="center"/>
      </w:pPr>
      <w:r>
        <w:t>с твердыми коммунальными отходами"</w:t>
      </w:r>
    </w:p>
    <w:p w:rsidR="00C84E92" w:rsidRDefault="00C84E9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31"/>
        <w:gridCol w:w="1984"/>
        <w:gridCol w:w="3231"/>
      </w:tblGrid>
      <w:tr w:rsidR="00C84E92"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4E92" w:rsidRDefault="00C84E9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C84E92" w:rsidRDefault="00C84E92">
            <w:pPr>
              <w:pStyle w:val="ConsPlusNormal"/>
              <w:jc w:val="center"/>
            </w:pPr>
            <w:r>
              <w:t>Наименование задачи, результата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84E92" w:rsidRDefault="00C84E92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  <w:outlineLvl w:val="2"/>
            </w:pPr>
            <w:r>
              <w:t>1. Формирование комплексной системы обращения с твердыми коммунальными отходами, включая создание условий для вторичной переработки всех запрещенных к захоронению отходов производства и потребления.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Создана публично-правовая компания, обеспечивающая софинансирование создания инфраструктуры по ТКО, в том числе за счет средств экологического сбора, на возвратной основе.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31 января 2018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Заместитель Министра природных ресурсов и экологии Российской Федерации В.Г. Логинов</w:t>
            </w:r>
          </w:p>
          <w:p w:rsidR="00C84E92" w:rsidRDefault="00C84E92">
            <w:pPr>
              <w:pStyle w:val="ConsPlusNormal"/>
            </w:pPr>
            <w:r>
              <w:t>Заместитель руководителя Федеральной службы по надзору в сфере природопользования А.М. Амирханов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Завершена подготовка нормативно-правового обеспечения формирования комплексной системы обращения с твердыми коммунальными отходами.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 мая 2019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Заместитель Министра природных ресурсов и экологии Российской Федерации В.Г. Логинов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Проведена инвентаризация мест размещения ТКО в субъектах Российской Федерации и анализ территориальных схем обращения с отходами на соответствие результатам инвентаризации (во всех 85 субъектах Российской Федерации).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25 декабря 2019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Заместитель Министра природных ресурсов и экологии Российской Федерации В.Г. Логинов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Модернизирована единая государственная система учета отходов в части дополнения функционалом по обращению с ТКО (содержащая данные о мощностях и местах расположения ТКО, их специализации (захоронение, сортировка, переработка), маршрутах транспортировки ТКО к полигонам, а также планируемых к строительству объектах по обращению с ТКО) (во всех 85 субъектах Российской Федерации).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31 сентября 2020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Заместитель Министра природных ресурсов и экологии Российской Федерации В.Г. Логинов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Разработаны электронные модели территориальных схем обращения с отходами, в том числе с твердыми коммунальными отходами (во всех 85 субъектах Российской Федерации).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31 октября 2020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Заместитель Министра природных ресурсов и экологии Российской Федерации В.Г. Логинов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Создана федеральная электронная схема обращения с твердыми коммунальными отходами.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Заместитель Министра природных ресурсов и экологии Российской Федерации В.Г. Логинов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Введено в промышленную эксплуатацию 13,9 млн. тонн мощностей по утилизации отходов и фракций после обработки ТКО.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Заместитель Министра природных ресурсов и экологии Российской Федерации В.Г. Логинов</w:t>
            </w:r>
          </w:p>
          <w:p w:rsidR="00C84E92" w:rsidRDefault="00C84E92">
            <w:pPr>
              <w:pStyle w:val="ConsPlusNormal"/>
            </w:pPr>
            <w:r>
              <w:t xml:space="preserve">Статс-секретарь - заместитель Министра промышленности и торговли Российской Федерации </w:t>
            </w:r>
            <w:r>
              <w:lastRenderedPageBreak/>
              <w:t>В.Л. Евтухов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lastRenderedPageBreak/>
              <w:t>1.8.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Введено в промышленную эксплуатацию 21,7 млн. тонн мощностей по обработке ТКО.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Заместитель Министра природных ресурсов и экологии Российской Федерации В.Г. Логинов</w:t>
            </w:r>
          </w:p>
          <w:p w:rsidR="00C84E92" w:rsidRDefault="00C84E92">
            <w:pPr>
              <w:pStyle w:val="ConsPlusNormal"/>
            </w:pPr>
            <w:r>
              <w:t>Статс-секретарь - заместитель Министра промышленности и торговли Российской Федерации В.Л. Евтухов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Введено в промышленную эксплуатацию 23,1 млн. тонн мощностей по утилизации отходов и фракций после обработки ТКО.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Заместитель Министра природных ресурсов и экологии Российской Федерации В.Г. Логинов</w:t>
            </w:r>
          </w:p>
          <w:p w:rsidR="00C84E92" w:rsidRDefault="00C84E92">
            <w:pPr>
              <w:pStyle w:val="ConsPlusNormal"/>
            </w:pPr>
            <w:r>
              <w:t>Статс-секретарь - заместитель Министра промышленности и торговли Российской Федерации В.Л. Евтухов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</w:pPr>
            <w:r>
              <w:t>Введено в промышленную эксплуатацию 37,1 млн. тонн мощностей по обработке ТКО.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</w:pPr>
            <w:r>
              <w:t>31 декабря 2024 г.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Заместитель Министра природных ресурсов и экологии Российской Федерации В.Г. Логинов</w:t>
            </w:r>
          </w:p>
          <w:p w:rsidR="00C84E92" w:rsidRDefault="00C84E92">
            <w:pPr>
              <w:pStyle w:val="ConsPlusNormal"/>
            </w:pPr>
            <w:r>
              <w:t>Статс-секретарь - заместитель Министра промышленности и торговли Российской Федерации В.Л. Евтухов</w:t>
            </w:r>
          </w:p>
        </w:tc>
      </w:tr>
    </w:tbl>
    <w:p w:rsidR="00C84E92" w:rsidRDefault="00C84E92">
      <w:pPr>
        <w:pStyle w:val="ConsPlusNormal"/>
        <w:ind w:firstLine="540"/>
        <w:jc w:val="both"/>
      </w:pPr>
    </w:p>
    <w:p w:rsidR="00C84E92" w:rsidRDefault="00C84E92">
      <w:pPr>
        <w:pStyle w:val="ConsPlusTitle"/>
        <w:jc w:val="center"/>
        <w:outlineLvl w:val="1"/>
      </w:pPr>
      <w:r>
        <w:t>4.3. Федеральный проект "Инфраструктура для обращения</w:t>
      </w:r>
    </w:p>
    <w:p w:rsidR="00C84E92" w:rsidRDefault="00C84E92">
      <w:pPr>
        <w:pStyle w:val="ConsPlusTitle"/>
        <w:jc w:val="center"/>
      </w:pPr>
      <w:r>
        <w:t>с отходами I - II классов опасности"</w:t>
      </w:r>
    </w:p>
    <w:p w:rsidR="00C84E92" w:rsidRDefault="00C84E9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31"/>
        <w:gridCol w:w="1984"/>
        <w:gridCol w:w="3231"/>
      </w:tblGrid>
      <w:tr w:rsidR="00C84E92"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4E92" w:rsidRDefault="00C84E9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C84E92" w:rsidRDefault="00C84E92">
            <w:pPr>
              <w:pStyle w:val="ConsPlusNormal"/>
              <w:jc w:val="center"/>
            </w:pPr>
            <w:r>
              <w:t>Наименование задачи, результата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84E92" w:rsidRDefault="00C84E92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  <w:outlineLvl w:val="2"/>
            </w:pPr>
            <w:r>
              <w:t>1. Создание современной инфраструктуры, обеспечивающей безопасное обращение с отходами I и II классов опасности.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Разработано нормативно-правовое и методическое обеспечение регулирования в области обращения с отходами I и II классов опасности, направленное на создание единой государственной системы обращения с отходами I и II классов опасности и современной инфраструктуры, обеспечивающей безопасное обращение с отходами I и II классов опасности.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 xml:space="preserve">1 августа 2019 г. </w:t>
            </w:r>
            <w:hyperlink w:anchor="P1903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Первый заместитель Министра природных ресурсов и экологии Российской Федерации Д.Г. Храмов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 xml:space="preserve">Определен федеральный оператор по обращению с </w:t>
            </w:r>
            <w:r>
              <w:lastRenderedPageBreak/>
              <w:t>отходами I и II классов опасности.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lastRenderedPageBreak/>
              <w:t xml:space="preserve">2 сентября 2019 г. </w:t>
            </w:r>
            <w:hyperlink w:anchor="P1903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 xml:space="preserve">Первый заместитель Министра природных ресурсов и экологии </w:t>
            </w:r>
            <w:r>
              <w:lastRenderedPageBreak/>
              <w:t>Российской Федерации Д.Г. Храмов,</w:t>
            </w:r>
          </w:p>
          <w:p w:rsidR="00C84E92" w:rsidRDefault="00C84E92">
            <w:pPr>
              <w:pStyle w:val="ConsPlusNormal"/>
            </w:pPr>
            <w:r>
              <w:t>Первый заместитель генерального директора - директор Блока по развитию и международному бизнесу Госкорпорации "Росатом" К.Б. Комаров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Разработана, утверждена и введена в действие федеральная схема обращения с отходами I и II классов опасности.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 xml:space="preserve">1 сентября 2020 г. </w:t>
            </w:r>
            <w:hyperlink w:anchor="P1903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Первый заместитель генерального директора - директор Блока по развитию и международному бизнесу Госкорпорации "Росатом" К.Б. Комаров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 xml:space="preserve">Разработана, утверждена и введена в эксплуатацию единая государственная информационная система учета и </w:t>
            </w:r>
            <w:proofErr w:type="gramStart"/>
            <w:r>
              <w:t>контроля за</w:t>
            </w:r>
            <w:proofErr w:type="gramEnd"/>
            <w:r>
              <w:t xml:space="preserve"> обращением с отходами I и II классов опасности </w:t>
            </w:r>
            <w:hyperlink w:anchor="P1904" w:history="1">
              <w:r>
                <w:rPr>
                  <w:color w:val="0000FF"/>
                </w:rPr>
                <w:t>&lt;9&gt;</w:t>
              </w:r>
            </w:hyperlink>
            <w: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 xml:space="preserve">2 марта 2020 г. </w:t>
            </w:r>
            <w:hyperlink w:anchor="P1903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Первый заместитель генерального директора - директор Блока по развитию и международному бизнесу Госкорпорации "Росатом" К.Б. Комаров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proofErr w:type="gramStart"/>
            <w:r>
              <w:t>Осуществлена передача имущественного комплекса объектов по уничтожению химического оружия, необходимого для создания межрегиональных производственно-технических комплексов по обработке, утилизации и обезвреживанию отходов I и II классов опасности, из оперативного управления ФБУ "ФУ БХУХО" ("Камбарка" Удмуртская Республика, "Марадыковский" Кировская область, "Щучье" Курганская область) и ФКП "Горный" ("Горный", Саратовская область) федеральному оператору по обращению с отходами I и II классов опасности (1 этап</w:t>
            </w:r>
            <w:proofErr w:type="gramEnd"/>
            <w:r>
              <w:t xml:space="preserve"> </w:t>
            </w:r>
            <w:hyperlink w:anchor="P1905" w:history="1">
              <w:r>
                <w:rPr>
                  <w:color w:val="0000FF"/>
                </w:rPr>
                <w:t>&lt;10&gt;</w:t>
              </w:r>
            </w:hyperlink>
            <w:r>
              <w:t>).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 xml:space="preserve">1 октября 2019 г. </w:t>
            </w:r>
            <w:hyperlink w:anchor="P1905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Статс-секретарь - заместитель Министра промышленности и торговли Российской Федерации В.Л. Евтухов</w:t>
            </w:r>
          </w:p>
          <w:p w:rsidR="00C84E92" w:rsidRDefault="00C84E92">
            <w:pPr>
              <w:pStyle w:val="ConsPlusNormal"/>
            </w:pPr>
            <w:r>
              <w:t>Первый заместитель генерального директора - директор Блока по развитию и международному бизнесу Госкорпорации "Росатом" К.Б. Комаров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Перепрофилированы объекты по уничтожению химического оружия в межрегиональные производственно-технические комплексы по обработке, утилизации и обезвреживанию отходов I и II классов опасности.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 xml:space="preserve">29 декабря 2023 г. </w:t>
            </w:r>
            <w:hyperlink w:anchor="P1903" w:history="1">
              <w:r>
                <w:rPr>
                  <w:color w:val="0000FF"/>
                </w:rPr>
                <w:t>&lt;8&gt;</w:t>
              </w:r>
            </w:hyperlink>
            <w:r>
              <w:t xml:space="preserve">, </w:t>
            </w:r>
            <w:hyperlink w:anchor="P1905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Первый заместитель генерального директора - директор Блока по развитию и международному бизнесу Госкорпорации "Росатом" К.Б. Комаров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</w:pPr>
            <w:r>
              <w:t xml:space="preserve">Реализованы инфраструктурные </w:t>
            </w:r>
            <w:r>
              <w:lastRenderedPageBreak/>
              <w:t>проекты по созданию объектов обращения с отходами I и II классов опасности.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lastRenderedPageBreak/>
              <w:t xml:space="preserve">31 декабря 2024 г. </w:t>
            </w:r>
            <w:hyperlink w:anchor="P1903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</w:pPr>
            <w:r>
              <w:lastRenderedPageBreak/>
              <w:t xml:space="preserve">Первый заместитель </w:t>
            </w:r>
            <w:r>
              <w:lastRenderedPageBreak/>
              <w:t>генерального директора - директор Блока по развитию и международному бизнесу Госкорпорации "Росатом" К.Б. Комаров</w:t>
            </w:r>
          </w:p>
        </w:tc>
      </w:tr>
    </w:tbl>
    <w:p w:rsidR="00C84E92" w:rsidRDefault="00C84E92">
      <w:pPr>
        <w:pStyle w:val="ConsPlusNormal"/>
        <w:ind w:firstLine="540"/>
        <w:jc w:val="both"/>
      </w:pPr>
    </w:p>
    <w:p w:rsidR="00C84E92" w:rsidRDefault="00C84E92">
      <w:pPr>
        <w:pStyle w:val="ConsPlusTitle"/>
        <w:jc w:val="center"/>
        <w:outlineLvl w:val="1"/>
      </w:pPr>
      <w:r>
        <w:t>4.4. Федеральный проект "Чистый воздух"</w:t>
      </w:r>
    </w:p>
    <w:p w:rsidR="00C84E92" w:rsidRDefault="00C84E9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31"/>
        <w:gridCol w:w="1984"/>
        <w:gridCol w:w="3231"/>
      </w:tblGrid>
      <w:tr w:rsidR="00C84E92"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4E92" w:rsidRDefault="00C84E9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C84E92" w:rsidRDefault="00C84E92">
            <w:pPr>
              <w:pStyle w:val="ConsPlusNormal"/>
              <w:jc w:val="center"/>
            </w:pPr>
            <w:r>
              <w:t>Наименование задачи, результата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84E92" w:rsidRDefault="00C84E92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  <w:outlineLvl w:val="2"/>
            </w:pPr>
            <w:r>
              <w:t>1. Реализация комплексных планов мероприятий по снижению выбросов загрязняющих веществ в атмосферный воздух в крупных промышленных центрах, включая города Братск, Красноярск, Липецк, Магнитогорск, Медногорск, Нижний Тагил, Новокузнецк, Норильск, Омск, Челябинск, Череповец и Читу.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Утверждены комплексные планы мероприятий по снижению выбросов загрязняющих веществ в атмосферный воздух в крупных промышленных центрах, включая города Братск, Красноярск, Липецк, Магнитогорск, Медногорск, Нижний Тагил, Новокузнецк, Норильск, Омск, Челябинск, Череповец и Читу.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31 декабря 2018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Правительство Российской Федерации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Проведен аудит мероприятий, включенных в комплексные планы по снижению выбросов загрязняющих веществ в атмосферный воздух с учетом инвентаризации выбросов загрязняющих веществ в атмосферный воздух, анализа данных инструментальных наблюдений за загрязнением атмосферного воздуха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 апреля 2019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  <w:p w:rsidR="00C84E92" w:rsidRDefault="00C84E92">
            <w:pPr>
              <w:pStyle w:val="ConsPlusNormal"/>
            </w:pPr>
            <w:r>
              <w:t>Росприроднадзор</w:t>
            </w:r>
          </w:p>
          <w:p w:rsidR="00C84E92" w:rsidRDefault="00C84E92">
            <w:pPr>
              <w:pStyle w:val="ConsPlusNormal"/>
            </w:pPr>
            <w:r>
              <w:t>Росгидромет</w:t>
            </w:r>
          </w:p>
          <w:p w:rsidR="00C84E92" w:rsidRDefault="00C84E92">
            <w:pPr>
              <w:pStyle w:val="ConsPlusNormal"/>
            </w:pPr>
            <w:r>
              <w:t>Роспотребнадзор</w:t>
            </w:r>
          </w:p>
          <w:p w:rsidR="00C84E92" w:rsidRDefault="00C84E92">
            <w:pPr>
              <w:pStyle w:val="ConsPlusNormal"/>
            </w:pPr>
            <w:r>
              <w:t>ФГБУ "Федеральный центр анализа и оценки техногенного воздействия"</w:t>
            </w:r>
          </w:p>
          <w:p w:rsidR="00C84E92" w:rsidRDefault="00C84E92">
            <w:pPr>
              <w:pStyle w:val="ConsPlusNormal"/>
            </w:pPr>
            <w:r>
              <w:t>Юридические лица - участники проекта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 xml:space="preserve">Сформированы сводные расчеты загрязнения атмосферного воздуха, включая инструментальные обследования загрязнения атмосферного воздуха. Проведен анализ репрезентативности существующей сети инструментальных наблюдений за состоянием атмосферного воздуха и возможные пути </w:t>
            </w:r>
            <w:r>
              <w:lastRenderedPageBreak/>
              <w:t>развития.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lastRenderedPageBreak/>
              <w:t>1 мая 2020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Росприроднадзор</w:t>
            </w:r>
          </w:p>
          <w:p w:rsidR="00C84E92" w:rsidRDefault="00C84E92">
            <w:pPr>
              <w:pStyle w:val="ConsPlusNormal"/>
            </w:pPr>
            <w:r>
              <w:t>Росгидромет</w:t>
            </w:r>
          </w:p>
          <w:p w:rsidR="00C84E92" w:rsidRDefault="00C84E92">
            <w:pPr>
              <w:pStyle w:val="ConsPlusNormal"/>
            </w:pPr>
            <w:r>
              <w:t>ФГБУ "Федеральный центр анализа и оценки техногенного воздействия"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Внедрена информационная система анализа качества атмосферного воздуха использующая данные автоматизированного онлайн контроля выбросов, национальной систем мониторинга и социально-гигиенического мониторинга, а также данных системы расчетного мониторинга состояния атмосферного воздуха (сводных расчетов загрязнения атмосферного воздуха).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 июля 2020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Росприроднадзор</w:t>
            </w:r>
          </w:p>
          <w:p w:rsidR="00C84E92" w:rsidRDefault="00C84E92">
            <w:pPr>
              <w:pStyle w:val="ConsPlusNormal"/>
            </w:pPr>
            <w:r>
              <w:t>Росгидромет</w:t>
            </w:r>
          </w:p>
          <w:p w:rsidR="00C84E92" w:rsidRDefault="00C84E92">
            <w:pPr>
              <w:pStyle w:val="ConsPlusNormal"/>
            </w:pPr>
            <w:r>
              <w:t>Роспотребнадзор</w:t>
            </w:r>
          </w:p>
          <w:p w:rsidR="00C84E92" w:rsidRDefault="00C84E92">
            <w:pPr>
              <w:pStyle w:val="ConsPlusNormal"/>
            </w:pPr>
            <w:r>
              <w:t>Минкомсвязи России</w:t>
            </w:r>
          </w:p>
          <w:p w:rsidR="00C84E92" w:rsidRDefault="00C84E92">
            <w:pPr>
              <w:pStyle w:val="ConsPlusNormal"/>
            </w:pPr>
            <w:r>
              <w:t>Росстат</w:t>
            </w:r>
          </w:p>
          <w:p w:rsidR="00C84E92" w:rsidRDefault="00C84E9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  <w:p w:rsidR="00C84E92" w:rsidRDefault="00C84E92">
            <w:pPr>
              <w:pStyle w:val="ConsPlusNormal"/>
            </w:pPr>
            <w:r>
              <w:t>ФГБУ "Федеральный центр анализа и оценки техногенного воздействия"</w:t>
            </w:r>
          </w:p>
          <w:p w:rsidR="00C84E92" w:rsidRDefault="00C84E92">
            <w:pPr>
              <w:pStyle w:val="ConsPlusNormal"/>
            </w:pPr>
            <w:r>
              <w:t>ПАО "Сбербанк"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Снижение совокупного объема выбросов загрязняющих веществ на 5% в атмосферный воздух.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  <w:p w:rsidR="00C84E92" w:rsidRDefault="00C84E92">
            <w:pPr>
              <w:pStyle w:val="ConsPlusNormal"/>
            </w:pPr>
            <w:r>
              <w:t>Юридические лица - участники проекта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В Нижнем Тагиле, Новокузнецке и Чите снижен уровень загрязнения атмосферного воздуха (с высокого и очень высокого уровня).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Исполнительные органы власти субъектов Российской Федерации</w:t>
            </w:r>
          </w:p>
          <w:p w:rsidR="00C84E92" w:rsidRDefault="00C84E92">
            <w:pPr>
              <w:pStyle w:val="ConsPlusNormal"/>
            </w:pPr>
            <w:r>
              <w:t>Юридические лица - участники проекта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Проведена модернизация и развитие государственной наблюдательной сети за загрязнением атмосферного воздуха.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Росгидромет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Снижен совокупный объем выбросов за отчетный год на 22%.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  <w:p w:rsidR="00C84E92" w:rsidRDefault="00C84E92">
            <w:pPr>
              <w:pStyle w:val="ConsPlusNormal"/>
            </w:pPr>
            <w:r>
              <w:t>Юридические лица - участники проекта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</w:pPr>
            <w:r>
              <w:t>В Нижнем Тагиле, Новокузнецке, Чите, Братске, Красноярске, Челябинске, Магнитогорске и Норильске снижен уровень загрязнения атмосферного воздуха (с высокого и очень высокого уровня)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  <w:p w:rsidR="00C84E92" w:rsidRDefault="00C84E92">
            <w:pPr>
              <w:pStyle w:val="ConsPlusNormal"/>
            </w:pPr>
            <w:r>
              <w:t>Юридические лица - участники проекта</w:t>
            </w:r>
          </w:p>
        </w:tc>
      </w:tr>
    </w:tbl>
    <w:p w:rsidR="00C84E92" w:rsidRDefault="00C84E92">
      <w:pPr>
        <w:pStyle w:val="ConsPlusNormal"/>
        <w:ind w:firstLine="540"/>
        <w:jc w:val="both"/>
      </w:pPr>
    </w:p>
    <w:p w:rsidR="00C84E92" w:rsidRDefault="00C84E92">
      <w:pPr>
        <w:pStyle w:val="ConsPlusTitle"/>
        <w:jc w:val="center"/>
        <w:outlineLvl w:val="1"/>
      </w:pPr>
      <w:r>
        <w:t>4.5. Федеральный проект "Чистая вода"</w:t>
      </w:r>
    </w:p>
    <w:p w:rsidR="00C84E92" w:rsidRDefault="00C84E9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31"/>
        <w:gridCol w:w="1984"/>
        <w:gridCol w:w="3231"/>
      </w:tblGrid>
      <w:tr w:rsidR="00C84E92"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4E92" w:rsidRDefault="00C84E9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C84E92" w:rsidRDefault="00C84E92">
            <w:pPr>
              <w:pStyle w:val="ConsPlusNormal"/>
              <w:jc w:val="center"/>
            </w:pPr>
            <w:r>
              <w:lastRenderedPageBreak/>
              <w:t xml:space="preserve">Наименование задачи, </w:t>
            </w:r>
            <w:r>
              <w:lastRenderedPageBreak/>
              <w:t>результата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84E92" w:rsidRDefault="00C84E92">
            <w:pPr>
              <w:pStyle w:val="ConsPlusNormal"/>
              <w:jc w:val="center"/>
            </w:pPr>
            <w:r>
              <w:lastRenderedPageBreak/>
              <w:t>Срок реализации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  <w:outlineLvl w:val="2"/>
            </w:pPr>
            <w:r>
              <w:lastRenderedPageBreak/>
              <w:t>1. Повышение качества питьевой воды посредством модернизации систем водоснабжения и водоподготовки с использованием перспективных технологий, включая технологии, разработанные организациями оборонно-промышленного комплекса.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Утверждены справочники перспективных технологий водоподготовки с использованием технологий, разработанных организациями оборонно-промышленного комплекса с учетом оценки риска здоровью населения.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 августа 2019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Заместитель Министра строительства и жилищно-коммунального хозяйства Российской Федерации А.В. Чибис,</w:t>
            </w:r>
          </w:p>
          <w:p w:rsidR="00C84E92" w:rsidRDefault="00C84E92">
            <w:pPr>
              <w:pStyle w:val="ConsPlusNormal"/>
            </w:pPr>
            <w:r>
              <w:t>Министерство промышленности и торговли Российской Федерации,</w:t>
            </w:r>
          </w:p>
          <w:p w:rsidR="00C84E92" w:rsidRDefault="00C84E92">
            <w:pPr>
              <w:pStyle w:val="ConsPlusNormal"/>
            </w:pPr>
            <w:r>
              <w:t>Заместитель Министра строительства и жилищно-коммунального хозяйства Российской Федерации Ю.С. Гордеев,</w:t>
            </w:r>
          </w:p>
          <w:p w:rsidR="00C84E92" w:rsidRDefault="00C84E92">
            <w:pPr>
              <w:pStyle w:val="ConsPlusNormal"/>
            </w:pPr>
            <w:r>
              <w:t>Государственная корпорация "Фонд содействия реформированию жилищно-коммунального хозяйства",</w:t>
            </w:r>
          </w:p>
          <w:p w:rsidR="00C84E92" w:rsidRDefault="00C84E92">
            <w:pPr>
              <w:pStyle w:val="ConsPlusNormal"/>
            </w:pPr>
            <w:r>
              <w:t>Руководитель Федеральной службы в сфере защиты прав потребителей и благополучия человека А.Ю. Попова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Проведена оценка состояния объектов централизованных систем водоснабжения и водоподготовки на предмет соответствия установленным показателям качества и безопасности питьевого водоснабжения.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 августа 2019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Заместитель Министра строительства и жилищно-коммунального хозяйства Российской Федерации А.В. Чибис,</w:t>
            </w:r>
          </w:p>
          <w:p w:rsidR="00C84E92" w:rsidRDefault="00C84E92">
            <w:pPr>
              <w:pStyle w:val="ConsPlusNormal"/>
            </w:pPr>
            <w:r>
              <w:t>Высшие должностные лица (руководители высших исполнительных органов государственной власти) субъектов Российской Федерации,</w:t>
            </w:r>
          </w:p>
          <w:p w:rsidR="00C84E92" w:rsidRDefault="00C84E92">
            <w:pPr>
              <w:pStyle w:val="ConsPlusNormal"/>
            </w:pPr>
            <w:r>
              <w:t>Государственная корпорация "Фонд содействия реформированию жилищно-коммунального хозяйства",</w:t>
            </w:r>
          </w:p>
          <w:p w:rsidR="00C84E92" w:rsidRDefault="00C84E92">
            <w:pPr>
              <w:pStyle w:val="ConsPlusNormal"/>
            </w:pPr>
            <w:r>
              <w:t>Руководитель Федеральной службы в сфере защиты прав потребителей и благополучия человека А.Ю. Попова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 xml:space="preserve">Утверждены региональные программы субъектов Российской Федерации по строительству и реконструкции (модернизации) объектов питьевого водоснабжения и </w:t>
            </w:r>
            <w:r>
              <w:lastRenderedPageBreak/>
              <w:t>водоподготовки с учетом оценки качества и безопасности питьевой воды, а также оценки эффективности модернизации систем водоснабжения и водоподготовки, относимых к категориям чрезвычайно высокого и высокого риска причинения вреда здоровью потребителей по критериям безопасности.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lastRenderedPageBreak/>
              <w:t>1 октября 2019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Заместитель Министра строительства и жилищно-коммунального хозяйства Российской Федерации А.В. Чибис,</w:t>
            </w:r>
          </w:p>
          <w:p w:rsidR="00C84E92" w:rsidRDefault="00C84E92">
            <w:pPr>
              <w:pStyle w:val="ConsPlusNormal"/>
            </w:pPr>
            <w:r>
              <w:t xml:space="preserve">Высшие должностные лица </w:t>
            </w:r>
            <w:r>
              <w:lastRenderedPageBreak/>
              <w:t>(руководители высших исполнительных органов государственной власти) субъектов Российской Федерации,</w:t>
            </w:r>
          </w:p>
          <w:p w:rsidR="00C84E92" w:rsidRDefault="00C84E92">
            <w:pPr>
              <w:pStyle w:val="ConsPlusNormal"/>
            </w:pPr>
            <w:r>
              <w:t>Государственная корпорация "Фонд содействия реформированию жилищно-коммунального хозяйства",</w:t>
            </w:r>
          </w:p>
          <w:p w:rsidR="00C84E92" w:rsidRDefault="00C84E92">
            <w:pPr>
              <w:pStyle w:val="ConsPlusNormal"/>
            </w:pPr>
            <w:r>
              <w:t>Руководитель Федеральной службы в сфере защиты прав потребителей и благополучия человека А.Ю. Попова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Обеспечено качественной питьевой водой 95,5% городского населения Российской Федерации.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 января 2022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Заместитель Министра строительства и жилищно-коммунального хозяйства Российской Федерации А.В. Чибис,</w:t>
            </w:r>
          </w:p>
          <w:p w:rsidR="00C84E92" w:rsidRDefault="00C84E92">
            <w:pPr>
              <w:pStyle w:val="ConsPlusNormal"/>
            </w:pPr>
            <w:r>
              <w:t>Руководитель Федеральной службы в сфере защиты прав потребителей и благополучия человека А.Ю. Попова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</w:pPr>
            <w:r>
              <w:t>Реализованы мероприятия по строительству и реконструкции (модернизации) объектов питьевого водоснабжения и водоподготовки, предусмотренные региональными программами, достигнуто повышение доли населения Российской Федерации (в том числе городского), обеспеченного качественной питьевой водой из систем централизованного водоснабжения.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Заместитель Министра строительства и жилищно-коммунального хозяйства Российской Федерации А.В. Чибис,</w:t>
            </w:r>
          </w:p>
          <w:p w:rsidR="00C84E92" w:rsidRDefault="00C84E92">
            <w:pPr>
              <w:pStyle w:val="ConsPlusNormal"/>
            </w:pPr>
            <w:r>
              <w:t>Высшие должностные лица (руководители высших исполнительных органов государственной власти) субъектов Российской Федерации,</w:t>
            </w:r>
          </w:p>
          <w:p w:rsidR="00C84E92" w:rsidRDefault="00C84E92">
            <w:pPr>
              <w:pStyle w:val="ConsPlusNormal"/>
            </w:pPr>
            <w:r>
              <w:t>Государственная корпорация "Фонд содействия реформированию жилищно-коммунального хозяйства",</w:t>
            </w:r>
          </w:p>
          <w:p w:rsidR="00C84E92" w:rsidRDefault="00C84E92">
            <w:pPr>
              <w:pStyle w:val="ConsPlusNormal"/>
            </w:pPr>
            <w:r>
              <w:t>Руководитель Федеральной службы в сфере защиты прав потребителей и благополучия человека А.Ю. Попова</w:t>
            </w:r>
          </w:p>
        </w:tc>
      </w:tr>
    </w:tbl>
    <w:p w:rsidR="00C84E92" w:rsidRDefault="00C84E92">
      <w:pPr>
        <w:pStyle w:val="ConsPlusNormal"/>
        <w:ind w:firstLine="540"/>
        <w:jc w:val="both"/>
      </w:pPr>
    </w:p>
    <w:p w:rsidR="00C84E92" w:rsidRDefault="00C84E92">
      <w:pPr>
        <w:pStyle w:val="ConsPlusTitle"/>
        <w:jc w:val="center"/>
        <w:outlineLvl w:val="1"/>
      </w:pPr>
      <w:r>
        <w:t>4.6. Федеральный проект "Оздоровление Волги"</w:t>
      </w:r>
    </w:p>
    <w:p w:rsidR="00C84E92" w:rsidRDefault="00C84E9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31"/>
        <w:gridCol w:w="1984"/>
        <w:gridCol w:w="3231"/>
      </w:tblGrid>
      <w:tr w:rsidR="00C84E92"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4E92" w:rsidRDefault="00C84E9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C84E92" w:rsidRDefault="00C84E92">
            <w:pPr>
              <w:pStyle w:val="ConsPlusNormal"/>
              <w:jc w:val="center"/>
            </w:pPr>
            <w:r>
              <w:t>Наименование задачи, результата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84E92" w:rsidRDefault="00C84E92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  <w:outlineLvl w:val="2"/>
            </w:pPr>
            <w:r>
              <w:t>1. Сокращение в три раза доли загрязненных сточных вод, отводимых в реку Волгу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В отношении предприятий водопроводно-</w:t>
            </w:r>
            <w:r>
              <w:lastRenderedPageBreak/>
              <w:t>канализационного хозяйства проведена оценка систем очистки сточных вод, сбрасываемых в реку Волгу, на соответствие нормативам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lastRenderedPageBreak/>
              <w:t>1 августа 2019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Заместитель Министра строительства и жилищно-</w:t>
            </w:r>
            <w:r>
              <w:lastRenderedPageBreak/>
              <w:t>коммунального хозяйства Российской Федерации А.В. Чибис,</w:t>
            </w:r>
          </w:p>
          <w:p w:rsidR="00C84E92" w:rsidRDefault="00C84E92">
            <w:pPr>
              <w:pStyle w:val="ConsPlusNormal"/>
            </w:pPr>
            <w:r>
              <w:t>Высшие должностные лица (руководители высших исполнительных органов государственной власти) субъектов Российской Федерации,</w:t>
            </w:r>
          </w:p>
          <w:p w:rsidR="00C84E92" w:rsidRDefault="00C84E92">
            <w:pPr>
              <w:pStyle w:val="ConsPlusNormal"/>
            </w:pPr>
            <w:r>
              <w:t>Государственная корпорация "Фонд содействия реформированию жилищно-коммунального хозяйства" К.Г. Цицин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Утверждены региональные программы по строительству и реконструкции (модернизации) очистных сооружений предприятий водопроводно-канализационного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 сентября 2019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Заместитель Министра строительства и жилищно-коммунального хозяйства Российской Федерации А.В. Чибис,</w:t>
            </w:r>
          </w:p>
          <w:p w:rsidR="00C84E92" w:rsidRDefault="00C84E92">
            <w:pPr>
              <w:pStyle w:val="ConsPlusNormal"/>
            </w:pPr>
            <w:r>
              <w:t>Высшие должностные лица (руководители высших исполнительных органов государственной власти) субъектов Российской Федерации,</w:t>
            </w:r>
          </w:p>
          <w:p w:rsidR="00C84E92" w:rsidRDefault="00C84E92">
            <w:pPr>
              <w:pStyle w:val="ConsPlusNormal"/>
            </w:pPr>
            <w:r>
              <w:t>Государственная корпорация "Фонд содействия реформированию жилищно-коммунального хозяйства" К.Г. Цицин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Завершены работы по строительству, реконструкции (модернизации) очистных сооружений, обеспечивающих сокращение отведения в реку Волгу загрязненных сточных вод на 0,59 км</w:t>
            </w:r>
            <w:r>
              <w:rPr>
                <w:vertAlign w:val="superscript"/>
              </w:rPr>
              <w:t>3</w:t>
            </w:r>
            <w:r>
              <w:t xml:space="preserve"> в год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Заместитель Министра строительства и жилищно-коммунального хозяйства Российской Федерации А.В. Чибис,</w:t>
            </w:r>
          </w:p>
          <w:p w:rsidR="00C84E92" w:rsidRDefault="00C84E92">
            <w:pPr>
              <w:pStyle w:val="ConsPlusNormal"/>
            </w:pPr>
            <w:r>
              <w:t>Высшие должностные лица (руководители высших исполнительных органов государственной власти) субъектов Российской Федерации,</w:t>
            </w:r>
          </w:p>
          <w:p w:rsidR="00C84E92" w:rsidRDefault="00C84E92">
            <w:pPr>
              <w:pStyle w:val="ConsPlusNormal"/>
            </w:pPr>
            <w:r>
              <w:t>Государственная корпорация "Фонд содействия реформированию жилищно-коммунального хозяйства" К.Г. Цицин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 xml:space="preserve">Завершены работы по строительству, реконструкции (модернизации) очистных сооружений, обеспечивающих сокращение отведения в реку </w:t>
            </w:r>
            <w:r>
              <w:lastRenderedPageBreak/>
              <w:t>Волгу загрязненных сточных вод на 2,12 км</w:t>
            </w:r>
            <w:r>
              <w:rPr>
                <w:vertAlign w:val="superscript"/>
              </w:rPr>
              <w:t>3</w:t>
            </w:r>
            <w:r>
              <w:t xml:space="preserve"> в год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lastRenderedPageBreak/>
              <w:t>31 декабря 2024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Заместитель Министра строительства и жилищно-коммунального хозяйства Российской Федерации А.В. Чибис,</w:t>
            </w:r>
          </w:p>
          <w:p w:rsidR="00C84E92" w:rsidRDefault="00C84E92">
            <w:pPr>
              <w:pStyle w:val="ConsPlusNormal"/>
            </w:pPr>
            <w:r>
              <w:lastRenderedPageBreak/>
              <w:t>Высшие должностные лица (руководители высших исполнительных органов государственной власти) субъектов Российской Федерации,</w:t>
            </w:r>
          </w:p>
          <w:p w:rsidR="00C84E92" w:rsidRDefault="00C84E92">
            <w:pPr>
              <w:pStyle w:val="ConsPlusNormal"/>
            </w:pPr>
            <w:r>
              <w:t>Государственная корпорация "Фонд содействия реформированию жилищно-коммунального хозяйства" К.Г. Цицин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  <w:outlineLvl w:val="2"/>
            </w:pPr>
            <w:r>
              <w:lastRenderedPageBreak/>
              <w:t>2. Обеспечение устойчивого функционирования водохозяйственного комплекса Нижней Волги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Выполнена расчистка 175 км мелиоративных каналов и реконструкция 6 гидротехнических сооружений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25 декабря 2021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Первый заместитель Министра сельского хозяйства Российской Федерации Д.Х. Хатуов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Обеспечена расчистка участков водных объектов протяженностью 28,2 км, экологическая реабилитация 0,9 тыс. га водных объектов Нижней Волги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25 декабря 2021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Врио руководителя Федерального агентства водных ресурсов В.А. Никаноров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Проведены работы по расчистке и дноуглублению не менее 201,8 км каналов-рыбоходов, восстановлено не менее 15,9 тыс. га водных объектов Нижней Волги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25 декабря 2021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Заместитель Министра сельского хозяйства Российской Федерации - руководитель Федерального агентства по рыболовству И.В. Шестаков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Построены и реконструированы 18 водопропускных сооружений для улучшения водообмена в низовьях Волги.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25 декабря 2021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Врио руководителя Федерального агентства водных ресурсов В.А. Никаноров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Построен комплекс гидротехнических сооружений для дополнительного обводнения реки Ахтубы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25 декабря 2023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Врио руководителя Федерального агентства водных ресурсов В.А. Никаноров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Обеспечена расчистка участков водных объектов протяженностью 319 км, экологическая реабилитация 1,5 тыс. га водных объектов Нижней Волги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25 декабря 2024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Врио руководителя Федерального агентства водных ресурсов В.А. Никаноров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 xml:space="preserve">Проведены работы по расчистке и дноуглублению не менее 281 км каналов-рыбоходов, восстановлено не менее 26,9 </w:t>
            </w:r>
            <w:r>
              <w:lastRenderedPageBreak/>
              <w:t>тыс. га водных объектов Нижней Волги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lastRenderedPageBreak/>
              <w:t>25 декабря 2024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 xml:space="preserve">Заместитель Министра сельского хозяйства Российской Федерации - руководитель Федерального агентства по </w:t>
            </w:r>
            <w:r>
              <w:lastRenderedPageBreak/>
              <w:t>рыболовству И.В. Шестаков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lastRenderedPageBreak/>
              <w:t>2.8.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Построены и реконструированы 89 водопропускных сооружений для улучшения водообмена в низовьях Волги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25 декабря 2024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Врио руководителя Федерального агентства водных ресурсов В.А. Никаноров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  <w:outlineLvl w:val="2"/>
            </w:pPr>
            <w:r>
              <w:t>3. Ликвидация объектов накопленного экологического вреда, представляющих угрозу р. Волге.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Завершена ликвидация (рекультивация) объектов накопленного экологического вреда (ликвидировано (рекультивировано) 15 объектов)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25 декабря 2021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Заместитель Министра природных ресурсов и экологии Российской Федерации С.Н. Ястребов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Завершена ликвидация (рекультивация) объектов накопленного экологического вреда (ликвидировано (рекультивировано) 43 объекта)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25 декабря 2024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Заместитель Министра природных ресурсов и экологии Российской Федерации С.Н. Ястребов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  <w:outlineLvl w:val="2"/>
            </w:pPr>
            <w:r>
              <w:t>4. Снижение негативного воздействия затонувших судов.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</w:pPr>
            <w:r>
              <w:t>Подъем и утилизация 95 затонувших судов в акватории реки Волги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25 декабря 2024 г.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Заместитель Министра природных ресурсов и экологии Российской Федерации С.Н. Ястребов</w:t>
            </w:r>
          </w:p>
        </w:tc>
      </w:tr>
    </w:tbl>
    <w:p w:rsidR="00C84E92" w:rsidRDefault="00C84E92">
      <w:pPr>
        <w:pStyle w:val="ConsPlusNormal"/>
        <w:ind w:firstLine="540"/>
        <w:jc w:val="both"/>
      </w:pPr>
    </w:p>
    <w:p w:rsidR="00C84E92" w:rsidRDefault="00C84E92">
      <w:pPr>
        <w:pStyle w:val="ConsPlusTitle"/>
        <w:jc w:val="center"/>
        <w:outlineLvl w:val="1"/>
      </w:pPr>
      <w:r>
        <w:t>4.7. Федеральный проект "Сохранение озера Байкал"</w:t>
      </w:r>
    </w:p>
    <w:p w:rsidR="00C84E92" w:rsidRDefault="00C84E9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31"/>
        <w:gridCol w:w="1984"/>
        <w:gridCol w:w="3231"/>
      </w:tblGrid>
      <w:tr w:rsidR="00C84E92"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4E92" w:rsidRDefault="00C84E9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C84E92" w:rsidRDefault="00C84E92">
            <w:pPr>
              <w:pStyle w:val="ConsPlusNormal"/>
              <w:jc w:val="center"/>
            </w:pPr>
            <w:r>
              <w:t>Наименование задачи, результата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84E92" w:rsidRDefault="00C84E92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  <w:outlineLvl w:val="2"/>
            </w:pPr>
            <w:r>
              <w:t>1. Реализация проекта по сохранению озера Байкал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 xml:space="preserve">Сохранены и воспроизведены уникальные водные биологические ресурсы озера Байкал. Выпущено не менее 300 млн. шт. </w:t>
            </w:r>
            <w:hyperlink w:anchor="P1897" w:history="1">
              <w:r>
                <w:rPr>
                  <w:color w:val="0000FF"/>
                </w:rPr>
                <w:t>&lt;2&gt;</w:t>
              </w:r>
            </w:hyperlink>
            <w:r>
              <w:t xml:space="preserve"> личинок омуля, 300 тыс. шт. </w:t>
            </w:r>
            <w:hyperlink w:anchor="P1897" w:history="1">
              <w:r>
                <w:rPr>
                  <w:color w:val="0000FF"/>
                </w:rPr>
                <w:t>&lt;2&gt;</w:t>
              </w:r>
            </w:hyperlink>
            <w:r>
              <w:t xml:space="preserve"> молоди омуля и 300 тыс. шт. </w:t>
            </w:r>
            <w:hyperlink w:anchor="P1897" w:history="1">
              <w:r>
                <w:rPr>
                  <w:color w:val="0000FF"/>
                </w:rPr>
                <w:t>&lt;2&gt;</w:t>
              </w:r>
            </w:hyperlink>
            <w:r>
              <w:t xml:space="preserve"> молоди осетра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Заместитель Министра сельского хозяйства Российской Федерации - руководитель Федерального агентства по рыболовству И.В. Шестаков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 xml:space="preserve">Модернизированы </w:t>
            </w:r>
            <w:hyperlink w:anchor="P1906" w:history="1">
              <w:r>
                <w:rPr>
                  <w:color w:val="0000FF"/>
                </w:rPr>
                <w:t>&lt;11&gt;</w:t>
              </w:r>
            </w:hyperlink>
            <w:r>
              <w:t xml:space="preserve"> и построены очистные сооружения, необходимые для очистки загрязненных сточных вод, поступающих в озеро Байкал и другие водные объекты Байкальской природной территории, общей </w:t>
            </w:r>
            <w:r>
              <w:lastRenderedPageBreak/>
              <w:t xml:space="preserve">мощностью не менее 185 тыс. куб. метров в сутки. </w:t>
            </w:r>
            <w:hyperlink w:anchor="P1907" w:history="1">
              <w:r>
                <w:rPr>
                  <w:color w:val="0000FF"/>
                </w:rPr>
                <w:t>&lt;12&gt;</w:t>
              </w:r>
            </w:hyperlink>
          </w:p>
          <w:p w:rsidR="00C84E92" w:rsidRDefault="00C84E92">
            <w:pPr>
              <w:pStyle w:val="ConsPlusNormal"/>
            </w:pPr>
            <w:r>
              <w:t xml:space="preserve">Завершены мероприятия </w:t>
            </w:r>
            <w:hyperlink r:id="rId6" w:history="1">
              <w:r>
                <w:rPr>
                  <w:color w:val="0000FF"/>
                </w:rPr>
                <w:t>ФЦП</w:t>
              </w:r>
            </w:hyperlink>
            <w:r>
              <w:t xml:space="preserve"> "Охрана озера Байкал и социально-экономическое развитие Байкальской природной территории на 2012 - 2020 годы" по совершенствованию и развитию объектов инфраструктуры, необходимых для сохранения уникальной экосистемы озера Байкал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lastRenderedPageBreak/>
              <w:t>31 декабря 2021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Заместитель Министра строительства и жилищно-коммунального хозяйства Российской Федерации Ю.С. Гордеев,</w:t>
            </w:r>
          </w:p>
          <w:p w:rsidR="00C84E92" w:rsidRDefault="00C84E92">
            <w:pPr>
              <w:pStyle w:val="ConsPlusNormal"/>
            </w:pPr>
            <w:r>
              <w:t xml:space="preserve">Заместитель Министра природных ресурсов и экологии Российской Федерации - </w:t>
            </w:r>
            <w:r>
              <w:lastRenderedPageBreak/>
              <w:t>руководитель Федерального агентства лесного хозяйства И.В. Валентик,</w:t>
            </w:r>
          </w:p>
          <w:p w:rsidR="00C84E92" w:rsidRDefault="00C84E92">
            <w:pPr>
              <w:pStyle w:val="ConsPlusNormal"/>
            </w:pPr>
            <w:r>
              <w:t>Губернатор Иркутской области С.Г. Левченко,</w:t>
            </w:r>
          </w:p>
          <w:p w:rsidR="00C84E92" w:rsidRDefault="00C84E92">
            <w:pPr>
              <w:pStyle w:val="ConsPlusNormal"/>
            </w:pPr>
            <w:r>
              <w:t>Глава Республики Бурятия А.С. Цыденов,</w:t>
            </w:r>
          </w:p>
          <w:p w:rsidR="00C84E92" w:rsidRDefault="00C84E92">
            <w:pPr>
              <w:pStyle w:val="ConsPlusNormal"/>
            </w:pPr>
            <w:r>
              <w:t>Врио Губернатора Забайкальского края А.М. Осипов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Охвачено государственным экологическим мониторингом (государственным мониторингом окружающей среды) 93% площади Байкальской природной территории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Заместитель Министра природных ресурсов и экологии Российской Федерации - руководитель Федерального агентства лесного хозяйства И.В. Валентик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Осуществлено нормативно-правовое и научно-методическое обеспечение реализации мероприятий по сохранению озера Байкал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Заместитель Министра природных ресурсов и экологии Российской Федерации - руководитель Федерального агентства лесного хозяйства И.В. Валентик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 xml:space="preserve">Сохранены и воспроизведены уникальные водные биологические ресурсы озера Байкал. Выпущено не менее 750 млн. шт. </w:t>
            </w:r>
            <w:hyperlink w:anchor="P1897" w:history="1">
              <w:r>
                <w:rPr>
                  <w:color w:val="0000FF"/>
                </w:rPr>
                <w:t>&lt;2&gt;</w:t>
              </w:r>
            </w:hyperlink>
            <w:r>
              <w:t xml:space="preserve"> личинок омуля, 1,5 млн. шт. </w:t>
            </w:r>
            <w:hyperlink w:anchor="P1897" w:history="1">
              <w:r>
                <w:rPr>
                  <w:color w:val="0000FF"/>
                </w:rPr>
                <w:t>&lt;2&gt;</w:t>
              </w:r>
            </w:hyperlink>
            <w:r>
              <w:t xml:space="preserve"> молоди омуля и 1,5 млн. шт. </w:t>
            </w:r>
            <w:hyperlink w:anchor="P1897" w:history="1">
              <w:r>
                <w:rPr>
                  <w:color w:val="0000FF"/>
                </w:rPr>
                <w:t>&lt;2&gt;</w:t>
              </w:r>
            </w:hyperlink>
            <w:r>
              <w:t xml:space="preserve"> молоди осетра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Заместитель Министра сельского хозяйства Российской Федерации - руководитель Федерального агентства по рыболовству И.В. Шестаков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 xml:space="preserve">Снижена на 448,9 га </w:t>
            </w:r>
            <w:hyperlink w:anchor="P1908" w:history="1">
              <w:r>
                <w:rPr>
                  <w:color w:val="0000FF"/>
                </w:rPr>
                <w:t>&lt;13&gt;</w:t>
              </w:r>
            </w:hyperlink>
            <w:r>
              <w:t xml:space="preserve"> общая площадь территорий, подвергшихся высокому и экстремально высокому загрязнению и оказывающих воздействие на озеро Байкал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Заместитель Министра природных ресурсов и экологии Российской Федерации - руководитель Федерального агентства лесного хозяйства И.В. Валентик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</w:pPr>
            <w:r>
              <w:t xml:space="preserve">Модернизированы </w:t>
            </w:r>
            <w:hyperlink w:anchor="P1906" w:history="1">
              <w:r>
                <w:rPr>
                  <w:color w:val="0000FF"/>
                </w:rPr>
                <w:t>&lt;11&gt;</w:t>
              </w:r>
            </w:hyperlink>
            <w:r>
              <w:t xml:space="preserve"> и построены очистные сооружения, необходимые для очистки загрязненных сточных вод, поступающих в озеро Байкал и другие водные объекты Байкальской природной территории, общей мощностью не менее 350 тыс. куб. метров в сутки </w:t>
            </w:r>
            <w:hyperlink w:anchor="P1907" w:history="1">
              <w:r>
                <w:rPr>
                  <w:color w:val="0000FF"/>
                </w:rPr>
                <w:t>&lt;12&gt;</w:t>
              </w:r>
            </w:hyperlink>
            <w:r>
              <w:t xml:space="preserve">, а </w:t>
            </w:r>
            <w:r>
              <w:lastRenderedPageBreak/>
              <w:t xml:space="preserve">также построены сооружения инженерной защиты общей протяженностью не менее 18 км. </w:t>
            </w:r>
            <w:hyperlink w:anchor="P1907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lastRenderedPageBreak/>
              <w:t>31 декабря 2024 г.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Заместитель Министра строительства и жилищно-коммунального хозяйства Российской Федерации Ю.С. Гордеев,</w:t>
            </w:r>
          </w:p>
          <w:p w:rsidR="00C84E92" w:rsidRDefault="00C84E92">
            <w:pPr>
              <w:pStyle w:val="ConsPlusNormal"/>
            </w:pPr>
            <w:r>
              <w:t xml:space="preserve">Заместитель Министра природных ресурсов и экологии Российской Федерации - руководитель Федерального агентства лесного хозяйства, </w:t>
            </w:r>
            <w:r>
              <w:lastRenderedPageBreak/>
              <w:t>И.В. Валентик,</w:t>
            </w:r>
          </w:p>
          <w:p w:rsidR="00C84E92" w:rsidRDefault="00C84E92">
            <w:pPr>
              <w:pStyle w:val="ConsPlusNormal"/>
            </w:pPr>
            <w:r>
              <w:t>Губернатор Иркутской области С.Г. Левченко,</w:t>
            </w:r>
          </w:p>
          <w:p w:rsidR="00C84E92" w:rsidRDefault="00C84E92">
            <w:pPr>
              <w:pStyle w:val="ConsPlusNormal"/>
            </w:pPr>
            <w:r>
              <w:t>Глава Республики Бурятия А.С. Цыденов,</w:t>
            </w:r>
          </w:p>
          <w:p w:rsidR="00C84E92" w:rsidRDefault="00C84E92">
            <w:pPr>
              <w:pStyle w:val="ConsPlusNormal"/>
            </w:pPr>
            <w:r>
              <w:t>Врио Губернатора Забайкальского края А.М. Осипов</w:t>
            </w:r>
          </w:p>
        </w:tc>
      </w:tr>
    </w:tbl>
    <w:p w:rsidR="00C84E92" w:rsidRDefault="00C84E92">
      <w:pPr>
        <w:pStyle w:val="ConsPlusNormal"/>
        <w:ind w:firstLine="540"/>
        <w:jc w:val="both"/>
      </w:pPr>
    </w:p>
    <w:p w:rsidR="00C84E92" w:rsidRDefault="00C84E92">
      <w:pPr>
        <w:pStyle w:val="ConsPlusTitle"/>
        <w:jc w:val="center"/>
        <w:outlineLvl w:val="1"/>
      </w:pPr>
      <w:r>
        <w:t xml:space="preserve">4.8. Федеральный проект "Сохранение </w:t>
      </w:r>
      <w:proofErr w:type="gramStart"/>
      <w:r>
        <w:t>уникальных</w:t>
      </w:r>
      <w:proofErr w:type="gramEnd"/>
    </w:p>
    <w:p w:rsidR="00C84E92" w:rsidRDefault="00C84E92">
      <w:pPr>
        <w:pStyle w:val="ConsPlusTitle"/>
        <w:jc w:val="center"/>
      </w:pPr>
      <w:r>
        <w:t>водных объектов"</w:t>
      </w:r>
    </w:p>
    <w:p w:rsidR="00C84E92" w:rsidRDefault="00C84E9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31"/>
        <w:gridCol w:w="1984"/>
        <w:gridCol w:w="3231"/>
      </w:tblGrid>
      <w:tr w:rsidR="00C84E92"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4E92" w:rsidRDefault="00C84E9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C84E92" w:rsidRDefault="00C84E92">
            <w:pPr>
              <w:pStyle w:val="ConsPlusNormal"/>
              <w:jc w:val="center"/>
            </w:pPr>
            <w:r>
              <w:t>Наименование задачи, результата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84E92" w:rsidRDefault="00C84E92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  <w:outlineLvl w:val="2"/>
            </w:pPr>
            <w:r>
              <w:t xml:space="preserve">1. Восстановление и экологическая реабилитация водных объектов </w:t>
            </w:r>
            <w:hyperlink w:anchor="P1909" w:history="1">
              <w:r>
                <w:rPr>
                  <w:color w:val="0000FF"/>
                </w:rPr>
                <w:t>&lt;14&gt;</w:t>
              </w:r>
            </w:hyperlink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Осуществлена экологическая реабилитация водных объектов площадью не менее 3000 га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25 декабря 2021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Врио руководителя Федерального агентства водных ресурсов В.А. Никаноров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Осуществлена экологическая реабилитация водных объектов площадью не менее 7580 га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25 декабря 2024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Врио руководителя Федерального агентства водных ресурсов В.А. Никаноров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  <w:outlineLvl w:val="2"/>
            </w:pPr>
            <w:r>
              <w:t>2. Улучшение экологического состояния озер и водохранилищ (ликвидация мелководий, расчистка устьевых баров, очистка акваторий от плавающего мусора)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Проведены природоохранные мероприятия по расчистке участков рек (водохранилищ) и озер на площади не менее 7200 га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25 декабря 2021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Врио руководителя Федерального агентства водных ресурсов В.А. Никаноров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Проведены природоохранные мероприятия по расчистке участков рек (водохранилищ) и озер на площади не менее 15200 га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25 декабря 2024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Врио руководителя Федерального агентства водных ресурсов В.А. Никаноров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  <w:outlineLvl w:val="2"/>
            </w:pPr>
            <w:r>
              <w:t>3. Улучшение экологического состояния гидрографической сети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Проведены мероприятия по расчистке участков русел рек, протяженностью не менее 120 км и озер площадью не менее 350 га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25 декабря 2021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Врио руководителя Федерального агентства водных ресурсов В.А. Никаноров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Проведены мероприятия по расчистке участков русел рек, протяженностью не менее 260 км и озер площадью не менее 730 га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25 декабря 2024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Врио руководителя Федерального агентства водных ресурсов В.А. Никаноров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  <w:outlineLvl w:val="2"/>
            </w:pPr>
            <w:r>
              <w:t>4. Очистка от мусора берегов и прилегающих акваторий озер и рек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lastRenderedPageBreak/>
              <w:t>4.1.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С привлечением волонтерского движения проведены мероприятия по очистке от бытового мусора и древесного хлама не менее 4500 км берегов водных объектов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25 декабря 2021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Заместитель Министра природных ресурсов и экологии Российской Федерации С.Н. Ястребов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С привлечением волонтерского движения проведены мероприятия по очистке от бытового мусора и древесного хлама не менее 9000 км берегов водных объектов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25 декабря 2024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Заместитель Министра природных ресурсов и экологии Российской Федерации С.Н. Ястребов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  <w:outlineLvl w:val="2"/>
            </w:pPr>
            <w:r>
              <w:t>5. Количество населения, улучшившего экологические условия проживания вблизи водных объектов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Количество населения, улучшившего экологические условия проживания вблизи водных объектов, составит 1,4 млн. человек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25 декабря 2021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Врио руководителя Федерального агентства водных ресурсов В.А. Никаноров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Количество населения, улучшившего экологические условия проживания вблизи водных объектов, составит 4,8 млн. человек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25 декабря 2024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Врио руководителя Федерального агентства водных ресурсов В.А. Никаноров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  <w:outlineLvl w:val="2"/>
            </w:pPr>
            <w:r>
              <w:t>6. Количество населения, вовлеченного в мероприятия по очистке берегов водных объектов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Количество населения, вовлеченного в мероприятия по очистке берегов водных объектов, составит 2,4 млн. человек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25 декабря 2021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Заместитель Министра природных ресурсов и экологии Российской Федерации С.Н. Ястребов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</w:pPr>
            <w:r>
              <w:t>Количество населения, вовлеченного в мероприятия по очистке берегов водных объектов, составит не менее 4,5 млн. человек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25 декабря 2024 г.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Заместитель Министра природных ресурсов и экологии Российской Федерации С.Н. Ястребов</w:t>
            </w:r>
          </w:p>
        </w:tc>
      </w:tr>
    </w:tbl>
    <w:p w:rsidR="00C84E92" w:rsidRDefault="00C84E92">
      <w:pPr>
        <w:pStyle w:val="ConsPlusNormal"/>
        <w:ind w:firstLine="540"/>
        <w:jc w:val="both"/>
      </w:pPr>
    </w:p>
    <w:p w:rsidR="00C84E92" w:rsidRDefault="00C84E92">
      <w:pPr>
        <w:pStyle w:val="ConsPlusTitle"/>
        <w:jc w:val="center"/>
        <w:outlineLvl w:val="1"/>
      </w:pPr>
      <w:r>
        <w:t xml:space="preserve">4.9. Федеральный проект "Сохранение </w:t>
      </w:r>
      <w:proofErr w:type="gramStart"/>
      <w:r>
        <w:t>биологического</w:t>
      </w:r>
      <w:proofErr w:type="gramEnd"/>
    </w:p>
    <w:p w:rsidR="00C84E92" w:rsidRDefault="00C84E92">
      <w:pPr>
        <w:pStyle w:val="ConsPlusTitle"/>
        <w:jc w:val="center"/>
      </w:pPr>
      <w:r>
        <w:t>разнообразия и развитие экологического туризма"</w:t>
      </w:r>
    </w:p>
    <w:p w:rsidR="00C84E92" w:rsidRDefault="00C84E9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31"/>
        <w:gridCol w:w="1984"/>
        <w:gridCol w:w="3231"/>
      </w:tblGrid>
      <w:tr w:rsidR="00C84E92"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4E92" w:rsidRDefault="00C84E9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C84E92" w:rsidRDefault="00C84E92">
            <w:pPr>
              <w:pStyle w:val="ConsPlusNormal"/>
              <w:jc w:val="center"/>
            </w:pPr>
            <w:r>
              <w:t>Наименование задачи, результата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84E92" w:rsidRDefault="00C84E92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  <w:outlineLvl w:val="2"/>
            </w:pPr>
            <w:r>
              <w:t>1. Увеличение площади особо охраняемых природных территорий не менее чем на 5 млн. гектаров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 xml:space="preserve">К концу 2021 года площадь ООПТ увеличена на не менее </w:t>
            </w:r>
            <w:r>
              <w:lastRenderedPageBreak/>
              <w:t>чем на 4 млн. га за счет создания не менее 20 новых ООПТ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lastRenderedPageBreak/>
              <w:t>25 декабря 2021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 xml:space="preserve">Заместитель Министра природных ресурсов и экологии </w:t>
            </w:r>
            <w:r>
              <w:lastRenderedPageBreak/>
              <w:t>Российской Федерации - руководитель Федерального агентства лесного хозяйства И.В. Валентик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К концу 2021 года завершены мероприятия по внесению в Единый государственный реестр недвижимости сведений о границах 15 ООПТ (в том числе ранее созданных) и по организационно-техническому обеспечению ООПТ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25 декабря 2021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Заместитель Министра природных ресурсов и экологии Российской Федерации - руководитель Федерального агентства лесного хозяйства И.В. Валентик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К концу 2024 года площадь ООПТ увеличена не менее чем на 5 млн. га за счет создания не менее 24 новых ООПТ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25 декабря 2024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Заместитель Министра природных ресурсов и экологии Российской Федерации - руководитель Федерального агентства лесного хозяйства И.В. Валентик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К концу 2024 года завершены мероприятия по внесению в Единый государственный реестр недвижимости сведений о границах 24 ООПТ (в том числе ранее созданных) и по организационно-техническому обеспечению ООПТ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25 декабря 2024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Заместитель Министра природных ресурсов и экологии Российской Федерации - руководитель Федерального агентства лесного хозяйства И.В. Валентик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  <w:outlineLvl w:val="2"/>
            </w:pPr>
            <w:r>
              <w:t>2. Сохранение биоразнообразия, включая реинтродукцию редких видов животных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proofErr w:type="gramStart"/>
            <w:r>
              <w:t>Сформирована нормативная правовая база по вопросам сохранения и реинтродукции редких и находящихся под угрозой исчезновения объектов животного мира; утвержден Список редких и находящихся под угрозой исчезновения объектов животного мира, занесенных в Красную книгу Российской Федерации; определен Перечень редких и находящихся под угрозой исчезновения объектов животного мира, требующих принятия первоочередных мер по восстановлению и реинтродукции (далее - Перечень)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25 декабря 2019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Заместитель Министра природных ресурсов и экологии Российской Федерации - руководитель Федерального агентства лесного хозяйства И.В. Валентик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 xml:space="preserve">Разработаны Дорожные карты по реализации в рамках </w:t>
            </w:r>
            <w:r>
              <w:lastRenderedPageBreak/>
              <w:t>федерального проекта мероприятий, включенных в принятые стратегии сохранения и программы восстановления и реинтродукции отдельных редких и находящихся под угрозой исчезновения видов животных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lastRenderedPageBreak/>
              <w:t>25 декабря 2019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 xml:space="preserve">Заместитель Министра природных ресурсов и экологии </w:t>
            </w:r>
            <w:r>
              <w:lastRenderedPageBreak/>
              <w:t>Российской Федерации - руководитель Федерального агентства лесного хозяйства И.В. Валентик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lastRenderedPageBreak/>
              <w:t>2.3.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Разработаны и утверждены стратегии по сохранению и программы по восстановлению и реинтродукции для приоритетных видов, включенных в Перечень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25 декабря 2021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Заместитель Министра природных ресурсов и экологии Российской Федерации - руководитель Федерального агентства лесного хозяйства И.В. Валентик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Разработаны Дорожные карты по реализации в рамках федерального проекта мероприятий, включенных в принятые стратегии сохранения и программы восстановления и реинтродукции отдельных редких и находящихся под угрозой исчезновения видов животных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25 декабря 2021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Заместитель Министра природных ресурсов и экологии Российской Федерации - руководитель Федерального агентства лесного хозяйства И.В. Валентик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Разработана инициатива "Бизнес и Биоразнообразие",</w:t>
            </w:r>
          </w:p>
          <w:p w:rsidR="00C84E92" w:rsidRDefault="00C84E92">
            <w:pPr>
              <w:pStyle w:val="ConsPlusNormal"/>
            </w:pPr>
            <w:r>
              <w:t xml:space="preserve">- </w:t>
            </w:r>
            <w:proofErr w:type="gramStart"/>
            <w:r>
              <w:t>направленная</w:t>
            </w:r>
            <w:proofErr w:type="gramEnd"/>
            <w:r>
              <w:t xml:space="preserve"> на экологическое просвещение коммерческих организаций и взаимодействие с ними,</w:t>
            </w:r>
          </w:p>
          <w:p w:rsidR="00C84E92" w:rsidRDefault="00C84E92">
            <w:pPr>
              <w:pStyle w:val="ConsPlusNormal"/>
            </w:pPr>
            <w:r>
              <w:t xml:space="preserve">- </w:t>
            </w:r>
            <w:proofErr w:type="gramStart"/>
            <w:r>
              <w:t>включающая</w:t>
            </w:r>
            <w:proofErr w:type="gramEnd"/>
            <w:r>
              <w:t>, в том числе, научно-методическое и информационно-аналитическое обеспечение подготовки программ сохранения биоразнообразия коммерческих организаций,</w:t>
            </w:r>
          </w:p>
          <w:p w:rsidR="00C84E92" w:rsidRDefault="00C84E92">
            <w:pPr>
              <w:pStyle w:val="ConsPlusNormal"/>
            </w:pPr>
            <w:r>
              <w:t xml:space="preserve">- </w:t>
            </w:r>
            <w:proofErr w:type="gramStart"/>
            <w:r>
              <w:t>способствующая</w:t>
            </w:r>
            <w:proofErr w:type="gramEnd"/>
            <w:r>
              <w:t xml:space="preserve"> привлечению внебюджетных средств на мероприятия по сохранению, восстановлению и реинтродукции редких видов животных,</w:t>
            </w:r>
          </w:p>
          <w:p w:rsidR="00C84E92" w:rsidRDefault="00C84E92">
            <w:pPr>
              <w:pStyle w:val="ConsPlusNormal"/>
            </w:pPr>
            <w:r>
              <w:t xml:space="preserve">- </w:t>
            </w:r>
            <w:proofErr w:type="gramStart"/>
            <w:r>
              <w:t>обеспечивающая</w:t>
            </w:r>
            <w:proofErr w:type="gramEnd"/>
            <w:r>
              <w:t xml:space="preserve"> вклад в реализацию обязательств российской стороны по выполнению </w:t>
            </w:r>
            <w:hyperlink r:id="rId7" w:history="1">
              <w:r>
                <w:rPr>
                  <w:color w:val="0000FF"/>
                </w:rPr>
                <w:t>Конвенции</w:t>
              </w:r>
            </w:hyperlink>
            <w:r>
              <w:t xml:space="preserve"> о биологическом разнообразии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25 декабря 2021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Заместитель Министра природных ресурсов и экологии Российской Федерации - руководитель Федерального агентства лесного хозяйства И.В. Валентик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 xml:space="preserve">Реализованы мероприятия по восстановлению и </w:t>
            </w:r>
            <w:r>
              <w:lastRenderedPageBreak/>
              <w:t>реинтродукции редких и находящихся под угрозой исчезновения видов животных, включенных в Перечень, увеличена их численность.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lastRenderedPageBreak/>
              <w:t>25 декабря 2024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 xml:space="preserve">Заместитель Министра природных ресурсов и экологии </w:t>
            </w:r>
            <w:r>
              <w:lastRenderedPageBreak/>
              <w:t>Российской Федерации - руководитель Федерального агентства лесного хозяйства И.В. Валентик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  <w:outlineLvl w:val="2"/>
            </w:pPr>
            <w:r>
              <w:lastRenderedPageBreak/>
              <w:t>3. Увеличение количества посетителей на ООПТ не менее чем на 4 млн. человек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Сформирована методологическая, нормативная и методическая база по созданию инфраструктуры для экологического туризма в национальных парках и продвижению комплексного туристского продукта на российском и международном рынках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25 декабря 2019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Заместитель Министра природных ресурсов и экологии Российской Федерации - руководитель Федерального агентства лесного хозяйства И.В. Валентик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Создана и развита инфраструктура для экологического туризма в национальных парках, в том числе с привлечением внебюджетного финансирования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25 декабря 2021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Заместитель Министра природных ресурсов и экологии Российской Федерации - руководитель Федерального агентства лесного хозяйства И.В. Валентик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</w:pPr>
            <w:r>
              <w:t>Обеспечено продвижение туристских продуктов национальных парков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25 декабря 2024 г.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Заместитель Министра природных ресурсов и экологии Российской Федерации - руководитель Федерального агентства лесного хозяйства И.В. Валентик</w:t>
            </w:r>
          </w:p>
        </w:tc>
      </w:tr>
    </w:tbl>
    <w:p w:rsidR="00C84E92" w:rsidRDefault="00C84E92">
      <w:pPr>
        <w:pStyle w:val="ConsPlusNormal"/>
        <w:ind w:firstLine="540"/>
        <w:jc w:val="both"/>
      </w:pPr>
    </w:p>
    <w:p w:rsidR="00C84E92" w:rsidRDefault="00C84E92">
      <w:pPr>
        <w:pStyle w:val="ConsPlusTitle"/>
        <w:jc w:val="center"/>
        <w:outlineLvl w:val="1"/>
      </w:pPr>
      <w:r>
        <w:t>4.10. Федеральный проект "Сохранение лесов"</w:t>
      </w:r>
    </w:p>
    <w:p w:rsidR="00C84E92" w:rsidRDefault="00C84E9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31"/>
        <w:gridCol w:w="1984"/>
        <w:gridCol w:w="3231"/>
      </w:tblGrid>
      <w:tr w:rsidR="00C84E92"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4E92" w:rsidRDefault="00C84E9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C84E92" w:rsidRDefault="00C84E92">
            <w:pPr>
              <w:pStyle w:val="ConsPlusNormal"/>
              <w:jc w:val="center"/>
            </w:pPr>
            <w:r>
              <w:t>Наименование задачи, результата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84E92" w:rsidRDefault="00C84E92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  <w:outlineLvl w:val="2"/>
            </w:pPr>
            <w:r>
              <w:t>1. Сохранение лесов, в том числе на основе их воспроизводства на всех участках вырубленных и погибших лесных насаждений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 xml:space="preserve">Сформирована нормативная правовая база </w:t>
            </w:r>
            <w:proofErr w:type="gramStart"/>
            <w:r>
              <w:t>по</w:t>
            </w:r>
            <w:proofErr w:type="gramEnd"/>
            <w:r>
              <w:t>:</w:t>
            </w:r>
          </w:p>
          <w:p w:rsidR="00C84E92" w:rsidRDefault="00C84E92">
            <w:pPr>
              <w:pStyle w:val="ConsPlusNormal"/>
            </w:pPr>
            <w:r>
              <w:t>- созданию механизма "компенсационного" лесовосстановления,</w:t>
            </w:r>
          </w:p>
          <w:p w:rsidR="00C84E92" w:rsidRDefault="00C84E92">
            <w:pPr>
              <w:pStyle w:val="ConsPlusNormal"/>
            </w:pPr>
            <w:r>
              <w:t>- совершенствованию механизма отнесения земель, предназначенных для лесовосстановления, к землям занятым лесными насаждениями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25 марта 2019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Директор Департамента государственной политики и регулирования в области лесных ресурсов и охотничьего хозяйства Минприроды России А.Н. Грибенников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Создан механизм экономической устойчивости бюджетных и автономных учреждений, подведомственных органам исполнительной власти субъектов Российской Федерации, путем установления возможности заготовки спелой и перестойной древесины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Директор Департамента государственной политики и регулирования в области лесных ресурсов и охотничьего хозяйства Минприроды России А.Н. Грибенников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Сформирован запас лесных семян для лесовосстановления на всех участках вырубленных и погибших лесных насаждений до 243 тонн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5 февраля 2021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Заместитель руководителя Рослесхоза Н.С. Кротов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Обновлена информация о наличии земель, не занятых лесными насаждениями и требующих лесовосстановления; возможных способах лесовосстановления, обследовано 40% земель, не занятых лесными насаждениями и требующих лесовосстановления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Заместитель руководителя Рослесхоза Н.С. Кротов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Увеличена площадь искусственного лесовосстановления за счет внебюджетных средств учреждений субъектов Российской Федерации не менее чем на 18 тыс. га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5 февраля 2021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Заместитель руководителя Рослесхоза Н.С. Кротов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 xml:space="preserve">Оснащение специализированных </w:t>
            </w:r>
            <w:proofErr w:type="gramStart"/>
            <w:r>
              <w:t>учреждений органов государственной власти субъектов Российской Федерации</w:t>
            </w:r>
            <w:proofErr w:type="gramEnd"/>
            <w:r>
              <w:t xml:space="preserve"> лесопожарной техникой на 87% от потребности в необходимой специализированной технике и оборудовании для проведения комплекса мероприятий по охране лесов от пожаров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Заместитель руководителя Рослесхоза Н.С. Кротов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 xml:space="preserve">Оснащение учреждений, выполняющих мероприятия по воспроизводству лесов на 50% от потребности в основной специализированной технике и оборудовании для проведения </w:t>
            </w:r>
            <w:r>
              <w:lastRenderedPageBreak/>
              <w:t>комплекса мероприятий по лесовосстановлению и лесоразведению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lastRenderedPageBreak/>
              <w:t>31 декабря 2021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Заместитель руководителя Рослесхоза Н.С. Кротов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lastRenderedPageBreak/>
              <w:t>1.8.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Увеличена площадь лесовосстановления, повышено качество и эффективность работ по лесовосстановлению на лесных участках, не переданных в аренду до 250 тыс. га, арендованных лесных участках до 950 тыс. га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5 февраля 2022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Заместитель руководителя Рослесхоза Н.С. Кротов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Оснащение учреждений, выполняющих мероприятия по воспроизводству лесов, на 70% от потребности в основной специализированной технике и оборудовании для проведения комплекса мероприятий по лесовосстановлению и лесоразведению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Заместитель руководителя Рослесхоза Н.С. Кротов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Увеличена площадь лесовосстановления, повышено качество и эффективность работ по лесовосстановлению на лесных участках, не переданных в аренду до 310 тыс. га, арендованных лесных участках до 1244 тыс. га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 xml:space="preserve">31 декабря 2024 г. </w:t>
            </w:r>
            <w:hyperlink w:anchor="P1914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Заместитель руководителя Рослесхоза Н.С. Кротов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Обновлена информация о наличии земель, не занятых лесными насаждениями и требующих лесовосстановления; о возможных способах лесовосстановления, обследовано 100% земель, не занятых лесными насаждениями и требующих лесовосстановления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Заместитель руководителя Рослесхоза Н.С. Кротов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Сформирован запас лесных семян для лесовосстановления на всех участках вырубленных и погибших лесных насаждений до 360 тонн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 xml:space="preserve">31 декабря 2024 </w:t>
            </w:r>
            <w:hyperlink w:anchor="P1914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Заместитель руководителя Рослесхоза Н.С. Кротов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 xml:space="preserve">Оснащены специализированные учреждения органов государственной власти субъектов Российской Федерации лесопожарной </w:t>
            </w:r>
            <w:r>
              <w:lastRenderedPageBreak/>
              <w:t>техникой на 100% от потребности в необходимой специализированной технике и оборудовании для проведения комплекса мероприятий по охране лесов от пожаров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lastRenderedPageBreak/>
              <w:t>31 декабря 2024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Заместитель руководителя Рослесхоза Н.С. Кротов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lastRenderedPageBreak/>
              <w:t>1.14.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</w:pPr>
            <w:r>
              <w:t>Увеличена площадь искусственного лесовосстановления за счет внебюджетных средств учреждений субъектов Российской Федерации не менее чем на 35 тыс. 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 xml:space="preserve">31 декабря 2024 г. </w:t>
            </w:r>
            <w:hyperlink w:anchor="P1914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Заместитель руководителя Рослесхоза Н.С. Кротов</w:t>
            </w:r>
          </w:p>
        </w:tc>
      </w:tr>
    </w:tbl>
    <w:p w:rsidR="00C84E92" w:rsidRDefault="00C84E92">
      <w:pPr>
        <w:pStyle w:val="ConsPlusNormal"/>
        <w:ind w:firstLine="540"/>
        <w:jc w:val="both"/>
      </w:pPr>
    </w:p>
    <w:p w:rsidR="00C84E92" w:rsidRDefault="00C84E92">
      <w:pPr>
        <w:pStyle w:val="ConsPlusTitle"/>
        <w:jc w:val="center"/>
        <w:outlineLvl w:val="1"/>
      </w:pPr>
      <w:r>
        <w:t xml:space="preserve">4.11. Федеральный проект "Внедрение </w:t>
      </w:r>
      <w:proofErr w:type="gramStart"/>
      <w:r>
        <w:t>наилучших</w:t>
      </w:r>
      <w:proofErr w:type="gramEnd"/>
    </w:p>
    <w:p w:rsidR="00C84E92" w:rsidRDefault="00C84E92">
      <w:pPr>
        <w:pStyle w:val="ConsPlusTitle"/>
        <w:jc w:val="center"/>
      </w:pPr>
      <w:r>
        <w:t>доступных технологий"</w:t>
      </w:r>
    </w:p>
    <w:p w:rsidR="00C84E92" w:rsidRDefault="00C84E9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31"/>
        <w:gridCol w:w="1984"/>
        <w:gridCol w:w="3231"/>
      </w:tblGrid>
      <w:tr w:rsidR="00C84E92"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4E92" w:rsidRDefault="00C84E9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C84E92" w:rsidRDefault="00C84E92">
            <w:pPr>
              <w:pStyle w:val="ConsPlusNormal"/>
              <w:jc w:val="center"/>
            </w:pPr>
            <w:r>
              <w:t>Наименование задачи, результата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84E92" w:rsidRDefault="00C84E92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  <w:outlineLvl w:val="2"/>
            </w:pPr>
            <w:r>
              <w:t>1. Применение всеми объектами, оказывающими значительное негативное воздействие на окружающую среду, системы экологического регулирования, основанной на использовании наилучших доступных технологий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Сформирована нормативная правовая база, регулирующая процедуру выдачи комплексных экологических разрешений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31 декабря 2018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Первый заместитель Министра природных ресурсов и экологии Российской Федерации Д.Г. Храмов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Сформирована нормативная правовая база, регулирующая создание системы автоматического контроля выбросов загрязняющих веществ, сбросов загрязняющих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31 декабря 2018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Первый заместитель Министра природных ресурсов и экологии Российской Федерации Д.Г. Храмов,</w:t>
            </w:r>
          </w:p>
          <w:p w:rsidR="00C84E92" w:rsidRDefault="00C84E92">
            <w:pPr>
              <w:pStyle w:val="ConsPlusNormal"/>
            </w:pPr>
            <w:r>
              <w:t>Заместитель Министра промышленности и торговли Российской Федерации В.С. Осьмаков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Усовершенствована нормативная правовая база, регламентирующая разработку, актуализацию и применение информационно-технических справочников по наилучшим доступным технологиям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Заместитель Министра промышленности и торговли Российской Федерации В.С. Осьмаков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 xml:space="preserve">Утверждены Правила предоставления субсидий из федерального бюджета российским организациям на возмещение части затрат на выплату купонного дохода по облигациям, выпущенным в </w:t>
            </w:r>
            <w:r>
              <w:lastRenderedPageBreak/>
              <w:t>рамках реализации инвестиционных проектов по внедрению наилучших доступных технологий на объектах, оказывающих значительное негативное воздействие на окружающую среду и относящихся к областям применения наилучших доступных технологий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lastRenderedPageBreak/>
              <w:t>31 марта 2019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Заместитель Министра промышленности и торговли Российской Федерации В.С. Осьмаков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lastRenderedPageBreak/>
              <w:t>1.5.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Оказана государственная поддержка пилотным проектам в рамках механизма возмещения затрат на выплату купонного дохода по облигациям, выпущенным в рамках реализации инвестиционных проектов по внедрению наилучших доступных технологий на объектах, оказывающих значительное негативное воздействие на окружающую среду и относящихся к областям применения наилучших доступных технологий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Заместитель Министра промышленности и торговли Российской Федерации В.С. Осьмаков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Проанализированы потребности объектов, оказывающих негативное воздействие на окружающую среду, относящихся к I категории, вклад которых в суммарные выбросы, сбросы загрязняющих веществ в Российской Федерации составляет не менее чем 60 процентов, в оборудовании экологического машиностроения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Заместитель Министра промышленности и торговли Российской Федерации В.С. Осьмаков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Сформированы система оценки и экспертное сообщество наилучших доступных технологий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31 декабря 2019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Заместитель Министра промышленности и торговли Российской Федерации В.С. Осьмаков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proofErr w:type="gramStart"/>
            <w:r>
              <w:t>Актуализированы</w:t>
            </w:r>
            <w:proofErr w:type="gramEnd"/>
            <w:r>
              <w:t xml:space="preserve"> 7 информационно-технических справочников по наилучшим доступным технологиям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Заместитель Министра промышленности и торговли Российской Федерации В.С. Осьмаков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 xml:space="preserve">Сформирована программа развития производства отечественных автоматических </w:t>
            </w:r>
            <w:r>
              <w:lastRenderedPageBreak/>
              <w:t>средств контроля и учета показателей выбросов загрязняющих веществ, сбросов загрязняющих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lastRenderedPageBreak/>
              <w:t>15 июня 2020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 xml:space="preserve">Заместитель Министра промышленности и торговли Российской Федерации В.С. </w:t>
            </w:r>
            <w:r>
              <w:lastRenderedPageBreak/>
              <w:t>Осьмаков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lastRenderedPageBreak/>
              <w:t>1.10.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proofErr w:type="gramStart"/>
            <w:r>
              <w:t>Актуализированы</w:t>
            </w:r>
            <w:proofErr w:type="gramEnd"/>
            <w:r>
              <w:t xml:space="preserve"> 23 информационно-технических справочника по наилучшим доступным технологиям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Заместитель Министра промышленности и торговли Российской Федерации В.С. Осьмаков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Сформированы основные принципы экологической промышленной политики и система показателей макроуровня для оценки результатов перехода на принципы НДТ; подготовлены отраслевые методики оценки затрат перехода на принципы наилучших доступных технологий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31 декабря 2022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Заместитель Министра промышленности и торговли Российской Федерации В.С. Осьмаков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Построены, реконструированы (модернизированы) производства оборудования экологического машиностроения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Заместитель Министра промышленности и торговли Российской Федерации В.С. Осьмаков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Проанализирована информация и разработаны рекомендации по применению отечественных технологий и оборудования для очистки сточных вод до уровней наилучших доступных технологий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Заместитель Министра строительства и жилищно-коммунального хозяйства Российской Федерации А.В. Чибис,</w:t>
            </w:r>
          </w:p>
          <w:p w:rsidR="00C84E92" w:rsidRDefault="00C84E92">
            <w:pPr>
              <w:pStyle w:val="ConsPlusNormal"/>
            </w:pPr>
            <w:r>
              <w:t>Заместитель Министра промышленности и торговли Российской Федерации В.С. Осьмаков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Актуализирован 51 информационно-технический справочник по наилучшим доступным технологиям; разработаны новые и актуализированы действующие национальные стандарты наилучших доступных технологий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Заместитель Министра промышленности и торговли Российской Федерации В.С. Осьмаков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 xml:space="preserve">Выданы комплексные экологические разрешения всем объектам, оказывающим значительное негативное воздействие на окружающую среду и относящимся к областям </w:t>
            </w:r>
            <w:r>
              <w:lastRenderedPageBreak/>
              <w:t>применения наилучших доступных технологий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lastRenderedPageBreak/>
              <w:t>31 декабря 2024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Заместитель руководителя Федеральной службы по надзору в сфере природопользования Амирханов А.М.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lastRenderedPageBreak/>
              <w:t>1.16.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Реализован механизм предоставления субсидий из федерального бюджета российским организациям на возмещение части затрат на выплату купонного дохода по облигациям, выпущенным в рамках реализации инвестиционных проектов по внедрению наилучших доступных технологий на объектах, оказывающих значительное негативное воздействие на окружающую среду и относящихся к областям применения наилучших доступных технологий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Заместитель Министра промышленности и торговли Российской Федерации В.С. Осьмаков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</w:pPr>
            <w:r>
              <w:t>Введены в промышленную эксплуатацию мощности экологического машиностроения и развития приборостроения в целях производства отечественной продукции, используемой при переходе хозяйствующих субъектов на принципы НДТ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</w:pPr>
            <w:r>
              <w:t>Заместитель Министра промышленности и торговли Российской Федерации В.С. Осьмаков</w:t>
            </w:r>
          </w:p>
        </w:tc>
      </w:tr>
    </w:tbl>
    <w:p w:rsidR="00C84E92" w:rsidRDefault="00C84E92">
      <w:pPr>
        <w:pStyle w:val="ConsPlusNormal"/>
        <w:ind w:firstLine="540"/>
        <w:jc w:val="both"/>
      </w:pPr>
    </w:p>
    <w:p w:rsidR="00C84E92" w:rsidRDefault="00C84E92">
      <w:pPr>
        <w:pStyle w:val="ConsPlusTitle"/>
        <w:jc w:val="center"/>
        <w:outlineLvl w:val="0"/>
      </w:pPr>
      <w:r>
        <w:t>5. Финансовое обеспечение реализации национального проекта</w:t>
      </w:r>
    </w:p>
    <w:p w:rsidR="00C84E92" w:rsidRDefault="00C84E92">
      <w:pPr>
        <w:pStyle w:val="ConsPlusNormal"/>
        <w:ind w:firstLine="540"/>
        <w:jc w:val="both"/>
      </w:pPr>
    </w:p>
    <w:p w:rsidR="00C84E92" w:rsidRDefault="00C84E92">
      <w:pPr>
        <w:sectPr w:rsidR="00C84E9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0"/>
        <w:gridCol w:w="5102"/>
        <w:gridCol w:w="1077"/>
        <w:gridCol w:w="1077"/>
        <w:gridCol w:w="1077"/>
        <w:gridCol w:w="1077"/>
        <w:gridCol w:w="1077"/>
        <w:gridCol w:w="1077"/>
        <w:gridCol w:w="1304"/>
      </w:tblGrid>
      <w:tr w:rsidR="00C84E92">
        <w:tc>
          <w:tcPr>
            <w:tcW w:w="9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4E92" w:rsidRDefault="00C84E9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4E92" w:rsidRDefault="00C84E92">
            <w:pPr>
              <w:pStyle w:val="ConsPlusNormal"/>
              <w:jc w:val="center"/>
            </w:pPr>
            <w:r>
              <w:t>Наименование федерального проекта и источники финансирования</w:t>
            </w:r>
          </w:p>
        </w:tc>
        <w:tc>
          <w:tcPr>
            <w:tcW w:w="64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4E92" w:rsidRDefault="00C84E92">
            <w:pPr>
              <w:pStyle w:val="ConsPlusNormal"/>
              <w:jc w:val="center"/>
            </w:pPr>
            <w:r>
              <w:t>Объем финансового обеспечения по годам реализации, млн. руб.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Всего, млн. рублей</w:t>
            </w:r>
          </w:p>
        </w:tc>
      </w:tr>
      <w:tr w:rsidR="00C84E92">
        <w:tc>
          <w:tcPr>
            <w:tcW w:w="95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4E92" w:rsidRDefault="00C84E92"/>
        </w:tc>
        <w:tc>
          <w:tcPr>
            <w:tcW w:w="51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4E92" w:rsidRDefault="00C84E92"/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84E92" w:rsidRDefault="00C84E92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84E92" w:rsidRDefault="00C84E92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84E92" w:rsidRDefault="00C84E9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84E92" w:rsidRDefault="00C84E9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84E92" w:rsidRDefault="00C84E9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84E92" w:rsidRDefault="00C84E92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84E92" w:rsidRDefault="00C84E92"/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1. Федеральный проект "Чистая страна",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9 926,7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14 823,2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28 202,4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30 696,4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23 315,9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17 242,2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124 206,8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6 771,0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10 498,7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16 785,9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18 199,3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13 211,9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10 219,2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75 686,0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из них межбюджетные трансферты бюджет</w:t>
            </w:r>
            <w:proofErr w:type="gramStart"/>
            <w:r>
              <w:t>у(</w:t>
            </w:r>
            <w:proofErr w:type="gramEnd"/>
            <w:r>
              <w:t>ам) (субсидии из федерального бюджета бюджетам субъектов Российской Федерации)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6 716,2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10 447,9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16 736,6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18 150,0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13 162,6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10 169,9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75 383,2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бюджеты государственных внебюджетных фондов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0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из них межбюджетные трансферты бюджет</w:t>
            </w:r>
            <w:proofErr w:type="gramStart"/>
            <w:r>
              <w:t>у(</w:t>
            </w:r>
            <w:proofErr w:type="gramEnd"/>
            <w:r>
              <w:t>ам)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0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консолидированные бюджеты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3 155,7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4 324,5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11 416,5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12 497,1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10 104,0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7 023,0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48 520,8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из них межбюджетные трансферты бюджет</w:t>
            </w:r>
            <w:proofErr w:type="gramStart"/>
            <w:r>
              <w:t>у(</w:t>
            </w:r>
            <w:proofErr w:type="gramEnd"/>
            <w:r>
              <w:t>ам)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0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0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2. Федеральный проект "Комплексная система обращения с твердыми коммунальными отходами", в том числе: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16 047,3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32 559,8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48 327,4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49 156,6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74 805,9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75 326,8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296 223,8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3 703,8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12 893,9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16 293,5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17 809,3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29 488,7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27 675,6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107 864,8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из них межбюджетные трансферты бюджет</w:t>
            </w:r>
            <w:proofErr w:type="gramStart"/>
            <w:r>
              <w:t>у(</w:t>
            </w:r>
            <w:proofErr w:type="gramEnd"/>
            <w:r>
              <w:t>ам) (субсидии из федерального бюджета бюджетам субъектов Российской Федерации)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3 321,8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5 591,9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7 991,5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4 507,7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4 687,1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4 874,0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30 974,0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бюджеты государственных внебюджетных фондов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0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из них межбюджетные трансферты бюджет</w:t>
            </w:r>
            <w:proofErr w:type="gramStart"/>
            <w:r>
              <w:t>у(</w:t>
            </w:r>
            <w:proofErr w:type="gramEnd"/>
            <w:r>
              <w:t>ам)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0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lastRenderedPageBreak/>
              <w:t>2.3.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консолидированные бюджеты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676,5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998,9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1 700,9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1 014,3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984,2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984,2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6 359,0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2.3.1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из них межбюджетные трансферты бюджет</w:t>
            </w:r>
            <w:proofErr w:type="gramStart"/>
            <w:r>
              <w:t>у(</w:t>
            </w:r>
            <w:proofErr w:type="gramEnd"/>
            <w:r>
              <w:t>ам)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0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11 667,0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18 667,0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30 333,0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30 333,0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44 333,0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46 667,0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182 000,0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3. Федеральный проект "Инфраструктура для обращения с отходами I - II классов опасности", в том числе: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552,6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3 905,5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12 424,2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14 239,2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5 231,8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36 353,3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396,6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1 964,1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6 019,9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6 834,8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2 511,3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17 726,7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из них межбюджетные трансферты бюджет</w:t>
            </w:r>
            <w:proofErr w:type="gramStart"/>
            <w:r>
              <w:t>у(</w:t>
            </w:r>
            <w:proofErr w:type="gramEnd"/>
            <w:r>
              <w:t>ам)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0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бюджеты государственных внебюджетных фондов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0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3.2.1.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из них межбюджетные трансферты бюджет</w:t>
            </w:r>
            <w:proofErr w:type="gramStart"/>
            <w:r>
              <w:t>у(</w:t>
            </w:r>
            <w:proofErr w:type="gramEnd"/>
            <w:r>
              <w:t>ам)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0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консолидированные бюджеты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0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из них межбюджетные трансферты бюджет</w:t>
            </w:r>
            <w:proofErr w:type="gramStart"/>
            <w:r>
              <w:t>у(</w:t>
            </w:r>
            <w:proofErr w:type="gramEnd"/>
            <w:r>
              <w:t>ам)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0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156,0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1 941,4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6 404,3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7 404,4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2 720,5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18 626,6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4. Федеральный проект "Чистый воздух", в том числе: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116 458,2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101 164,0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155 766,2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61 408,1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35 642,1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29 701,2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500 139,8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13 858,2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17 464,0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20 316,2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22 368,1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17 112,1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11 141,2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102 259,8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из них межбюджетные трансферты бюджет</w:t>
            </w:r>
            <w:proofErr w:type="gramStart"/>
            <w:r>
              <w:t>у(</w:t>
            </w:r>
            <w:proofErr w:type="gramEnd"/>
            <w:r>
              <w:t>ам)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9 650,0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12 270,0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8 210,0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7 710,0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5 640,0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6 200,0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49 680,0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бюджеты государственных внебюджетных фондов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0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4.2.1.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из них межбюджетные трансферты бюджет</w:t>
            </w:r>
            <w:proofErr w:type="gramStart"/>
            <w:r>
              <w:t>у(</w:t>
            </w:r>
            <w:proofErr w:type="gramEnd"/>
            <w:r>
              <w:t>ам)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0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lastRenderedPageBreak/>
              <w:t>4.3.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консолидированные бюджеты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3 600,0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4 100,0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2 450,0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2 330,0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1 610,0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16 090,0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из них межбюджетные трансферты бюджет</w:t>
            </w:r>
            <w:proofErr w:type="gramStart"/>
            <w:r>
              <w:t>у(</w:t>
            </w:r>
            <w:proofErr w:type="gramEnd"/>
            <w:r>
              <w:t>ам)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0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99 000,0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79 600,0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133 000,0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37 040,0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16 200,0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16 950,0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381 790,0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5. Федеральный проект "Чистая Вода", в том числе: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8 333,4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19 083,3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40 300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60 916,7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70 866,6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45 550,0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245 050,0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11 450,0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24 180,0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36 550,0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42 520,0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27 330,0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147 030,0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5.1.1.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из них межбюджетные трансферты бюджет</w:t>
            </w:r>
            <w:proofErr w:type="gramStart"/>
            <w:r>
              <w:t>у(</w:t>
            </w:r>
            <w:proofErr w:type="gramEnd"/>
            <w:r>
              <w:t>ам) (субсидии из федерального бюджета бюджетам субъектов Российской Федерации)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4 852,5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11 357,5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24 113,9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36 533,6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42 506,6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27 316,6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146 680,7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5.1.2.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proofErr w:type="gramStart"/>
            <w:r>
              <w:t>из них финансирование мероприятий по организации системы мониторинга за качеством питьевой воды Федеральной службой по надзору в сфере</w:t>
            </w:r>
            <w:proofErr w:type="gramEnd"/>
            <w:r>
              <w:t xml:space="preserve"> защиты прав потребителей и благополучия человека - Роспотребнадзором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147,5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92,5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66,1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349,3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бюджеты государственных внебюджетных фондов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0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5.2.1.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из них межбюджетные трансферты бюджет</w:t>
            </w:r>
            <w:proofErr w:type="gramStart"/>
            <w:r>
              <w:t>у(</w:t>
            </w:r>
            <w:proofErr w:type="gramEnd"/>
            <w:r>
              <w:t>ам)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0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консолидированные бюджеты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415,3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971,9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2 063,5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3 126,3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3 637,4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2 337,6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12 552,0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5.3.1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из них межбюджетные трансферты бюджет</w:t>
            </w:r>
            <w:proofErr w:type="gramStart"/>
            <w:r>
              <w:t>у(</w:t>
            </w:r>
            <w:proofErr w:type="gramEnd"/>
            <w:r>
              <w:t>ам)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0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 xml:space="preserve">внебюджетные источники </w:t>
            </w:r>
            <w:hyperlink w:anchor="P1915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2 918,1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6 661,4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14 056,5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21 240,4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24 709,2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15 882,4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85 468,0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6. Федеральный проект "Оздоровление Волги", в том числе: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27 660,2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30 978,3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32 198,9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33 698,4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39 164,9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41 678,1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205 378,9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17 611,1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19 804,9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21 137,3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22 622,0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26 184,1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26 350,1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133 709,5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lastRenderedPageBreak/>
              <w:t>6.1.1.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из них межбюджетные трансферты бюджет</w:t>
            </w:r>
            <w:proofErr w:type="gramStart"/>
            <w:r>
              <w:t>у(</w:t>
            </w:r>
            <w:proofErr w:type="gramEnd"/>
            <w:r>
              <w:t>ам) (субсидии из федерального бюджета бюджетам субъектов Российской Федерации)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16 285,7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18 981,5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20 335,3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21 931,7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26 037,3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26 208,7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129 780,2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бюджеты государственных внебюджетных фондов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0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6.2.1.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из них межбюджетные трансферты бюджет</w:t>
            </w:r>
            <w:proofErr w:type="gramStart"/>
            <w:r>
              <w:t>у(</w:t>
            </w:r>
            <w:proofErr w:type="gramEnd"/>
            <w:r>
              <w:t>ам)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0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 xml:space="preserve">консолидированные бюджеты субъектов Российской Федерации </w:t>
            </w:r>
            <w:hyperlink w:anchor="P1916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5 213,1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5 894,6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6 501,9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6 356,1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7 473,7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8 520,7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39 960,1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6.3.1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из них межбюджетные трансферты бюджет</w:t>
            </w:r>
            <w:proofErr w:type="gramStart"/>
            <w:r>
              <w:t>у(</w:t>
            </w:r>
            <w:proofErr w:type="gramEnd"/>
            <w:r>
              <w:t>ам)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0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 xml:space="preserve">внебюджетные источники </w:t>
            </w:r>
            <w:hyperlink w:anchor="P1916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4 836,0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5 278,8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4 559,7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4 720,3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5 507,1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6 807,3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31 709,2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7. Федеральный проект "Сохранение озера Байкал", в том числе: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4 816,5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5 428,9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7 200,5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6 657,2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4 967,2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4 874,6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33 944,9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3 894,0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4 512,9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6 050,1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5 893,8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4 499,9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4 499,9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29 350,6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7.1.1.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из них межбюджетные трансферты бюджет</w:t>
            </w:r>
            <w:proofErr w:type="gramStart"/>
            <w:r>
              <w:t>у(</w:t>
            </w:r>
            <w:proofErr w:type="gramEnd"/>
            <w:r>
              <w:t>ам) (субсидии из федерального бюджета бюджетам субъектов Российской Федерации)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3 529,4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4 168,6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5 436,1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5 250,0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4 351,1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4 351,1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27 086,3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бюджеты государственных внебюджетных фондов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0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7.2.1.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из них межбюджетные трансферты бюджет</w:t>
            </w:r>
            <w:proofErr w:type="gramStart"/>
            <w:r>
              <w:t>у(</w:t>
            </w:r>
            <w:proofErr w:type="gramEnd"/>
            <w:r>
              <w:t>ам)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0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консолидированные бюджеты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749,3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912,8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1 150,4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763,4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467,3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374,7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4 417,9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7.3.1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из них межбюджетные трансферты бюджет</w:t>
            </w:r>
            <w:proofErr w:type="gramStart"/>
            <w:r>
              <w:t>у(</w:t>
            </w:r>
            <w:proofErr w:type="gramEnd"/>
            <w:r>
              <w:t>ам)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0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173,2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176,4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lastRenderedPageBreak/>
              <w:t>8. Федеральный проект "Сохранение уникальных водных объектов", в том числе: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1 349,4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1 869,4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2 937,2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3 158,6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2 811,1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3 026,3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15 152,0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1 195,0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1 564,0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2 651,0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2 807,0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2 515,0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2 551,0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13 283,0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8.1.1.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из них межбюджетные трансферты бюджет</w:t>
            </w:r>
            <w:proofErr w:type="gramStart"/>
            <w:r>
              <w:t>у(</w:t>
            </w:r>
            <w:proofErr w:type="gramEnd"/>
            <w:r>
              <w:t>ам) (субсидии из федерального бюджета бюджетам субъектов Российской Федерации)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470,6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545,2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1 448,0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1 312,0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1 089,6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1 087,0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5 952,4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8.1.2.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из них межбюджетные трансферты бюджет</w:t>
            </w:r>
            <w:proofErr w:type="gramStart"/>
            <w:r>
              <w:t>у(</w:t>
            </w:r>
            <w:proofErr w:type="gramEnd"/>
            <w:r>
              <w:t>ам) (субвенции из федерального бюджета бюджетам субъектов Российской Федерации)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258,1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356,3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642,3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925,6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878,5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968,3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4 029,1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бюджеты государственных внебюджетных фондов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0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8.2.1.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из них межбюджетные трансферты бюджет</w:t>
            </w:r>
            <w:proofErr w:type="gramStart"/>
            <w:r>
              <w:t>у(</w:t>
            </w:r>
            <w:proofErr w:type="gramEnd"/>
            <w:r>
              <w:t>ам)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0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консолидированные бюджеты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154,4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305,4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286,2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351,6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296,1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475,3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1 869,0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8.3.1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из них межбюджетные трансферты бюджет</w:t>
            </w:r>
            <w:proofErr w:type="gramStart"/>
            <w:r>
              <w:t>у(</w:t>
            </w:r>
            <w:proofErr w:type="gramEnd"/>
            <w:r>
              <w:t>ам)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0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0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9. Федеральный проект "Сохранение биологического разнообразия и развитие экологического туризма", в том числе: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1 093,1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687,3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804,7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1 110,7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1 292,0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1 295,0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6 282,8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1 093,1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687,3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804,7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1 110,7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1 292,0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1 295,0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6 282,8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9.1.1.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из них межбюджетные трансферты бюджет</w:t>
            </w:r>
            <w:proofErr w:type="gramStart"/>
            <w:r>
              <w:t>у(</w:t>
            </w:r>
            <w:proofErr w:type="gramEnd"/>
            <w:r>
              <w:t>ам) (субсидии из федерального бюджета бюджетам субъектов Российской Федерации)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0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 xml:space="preserve">бюджеты государственных внебюджетных фондов </w:t>
            </w:r>
            <w:r>
              <w:lastRenderedPageBreak/>
              <w:t>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0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lastRenderedPageBreak/>
              <w:t>9.2.1.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из них межбюджетные трансферты бюджет</w:t>
            </w:r>
            <w:proofErr w:type="gramStart"/>
            <w:r>
              <w:t>у(</w:t>
            </w:r>
            <w:proofErr w:type="gramEnd"/>
            <w:r>
              <w:t>ам)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0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консолидированные бюджеты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0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9.3.1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из них межбюджетные трансферты бюджет</w:t>
            </w:r>
            <w:proofErr w:type="gramStart"/>
            <w:r>
              <w:t>у(</w:t>
            </w:r>
            <w:proofErr w:type="gramEnd"/>
            <w:r>
              <w:t>ам)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0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0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10. Федеральный проект "Сохранение лесов", в том числе: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24 995,9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25 194,0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25 034,9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25 217,0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25 468,0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25 100,0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151 009,8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6 886,9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6 947,0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6 996,9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6 747,0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6 747,0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6 347,0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40 671,8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10.1.1.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из них межбюджетные трансферты бюджет</w:t>
            </w:r>
            <w:proofErr w:type="gramStart"/>
            <w:r>
              <w:t>у(</w:t>
            </w:r>
            <w:proofErr w:type="gramEnd"/>
            <w:r>
              <w:t>ам)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6 577,0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6 629,0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6 671,0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6 421,0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6 421,0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6 021,0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38 740,0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бюджеты государственных внебюджетных фондов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0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10.2.1.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из них межбюджетные трансферты бюджет</w:t>
            </w:r>
            <w:proofErr w:type="gramStart"/>
            <w:r>
              <w:t>у(</w:t>
            </w:r>
            <w:proofErr w:type="gramEnd"/>
            <w:r>
              <w:t>ам)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0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консолидированные бюджеты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756,0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704,0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706,0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619,0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620,0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577,0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3 982,0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10.3.1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из них межбюджетные трансферты бюджет</w:t>
            </w:r>
            <w:proofErr w:type="gramStart"/>
            <w:r>
              <w:t>у(</w:t>
            </w:r>
            <w:proofErr w:type="gramEnd"/>
            <w:r>
              <w:t>ам)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0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17 353,0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17 543,0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17 332,0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17 851,0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18 101,0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18 176,0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106 356,0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11. Федеральный проект "Внедрение наилучших доступных технологий", в том числе: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10 300,0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293 000,0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306 000,0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606 000,0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606 000,0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606 000,0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2 427 300,0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27 300,0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11.1.1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из них межбюджетные трансферты бюджет</w:t>
            </w:r>
            <w:proofErr w:type="gramStart"/>
            <w:r>
              <w:t>у(</w:t>
            </w:r>
            <w:proofErr w:type="gramEnd"/>
            <w:r>
              <w:t>ам) (субсидии из федерального бюджета бюджетам субъектов Российской Федерации)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0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lastRenderedPageBreak/>
              <w:t>11.2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бюджеты государственных внебюджетных фондов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11.2.1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из них межбюджетные трансферты бюджет</w:t>
            </w:r>
            <w:proofErr w:type="gramStart"/>
            <w:r>
              <w:t>у(</w:t>
            </w:r>
            <w:proofErr w:type="gramEnd"/>
            <w:r>
              <w:t>ам)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консолидированные бюджеты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11.3.1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из них межбюджетные трансферты бюджет</w:t>
            </w:r>
            <w:proofErr w:type="gramStart"/>
            <w:r>
              <w:t>у(</w:t>
            </w:r>
            <w:proofErr w:type="gramEnd"/>
            <w:r>
              <w:t>ам)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11.4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290 000,0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300 000,0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600 000,0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600 000,0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600 000,0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2 400 000,0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Всего по национальному проекту, за счет всех источников, в т.ч.: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221 533,3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528 693,7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659 196,4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892 258,9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889 565,5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849 794,2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4 041 042,0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60 709,7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90 786,7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127 235,5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146 942,0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152 082,0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123 409,0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 xml:space="preserve">701 164,9 </w:t>
            </w:r>
            <w:hyperlink w:anchor="P1917" w:history="1">
              <w:r>
                <w:rPr>
                  <w:color w:val="0000FF"/>
                </w:rPr>
                <w:t>&lt;18&gt;</w:t>
              </w:r>
            </w:hyperlink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из них межбюджетные трансферты бюджет</w:t>
            </w:r>
            <w:proofErr w:type="gramStart"/>
            <w:r>
              <w:t>у(</w:t>
            </w:r>
            <w:proofErr w:type="gramEnd"/>
            <w:r>
              <w:t>ам)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51 661,3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70 347,9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91 584,7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102 741,6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104 773,8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87 196,6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508 305,9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бюджеты государственных внебюджетных фондов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0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из них межбюджетные трансферты бюджет</w:t>
            </w:r>
            <w:proofErr w:type="gramStart"/>
            <w:r>
              <w:t>у(</w:t>
            </w:r>
            <w:proofErr w:type="gramEnd"/>
            <w:r>
              <w:t>ам)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0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консолидированные бюджеты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14 720,3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18 212,1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26 275,4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26 727,8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25 912,7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21 902,5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133 750,8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  <w:r>
              <w:t>из них межбюджетные трансферты бюджет</w:t>
            </w:r>
            <w:proofErr w:type="gramStart"/>
            <w:r>
              <w:t>у(</w:t>
            </w:r>
            <w:proofErr w:type="gramEnd"/>
            <w:r>
              <w:t>ам)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0</w:t>
            </w:r>
          </w:p>
        </w:tc>
      </w:tr>
      <w:tr w:rsidR="00C84E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146 103,3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419 694,8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505 685,5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718 589,1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711 570,8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704 482,7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E92" w:rsidRDefault="00C84E92">
            <w:pPr>
              <w:pStyle w:val="ConsPlusNormal"/>
              <w:jc w:val="center"/>
            </w:pPr>
            <w:r>
              <w:t>3 206 126,2</w:t>
            </w:r>
          </w:p>
        </w:tc>
      </w:tr>
    </w:tbl>
    <w:p w:rsidR="00C84E92" w:rsidRDefault="00C84E92">
      <w:pPr>
        <w:sectPr w:rsidR="00C84E9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84E92" w:rsidRDefault="00C84E92">
      <w:pPr>
        <w:pStyle w:val="ConsPlusNormal"/>
        <w:ind w:firstLine="540"/>
        <w:jc w:val="both"/>
      </w:pPr>
    </w:p>
    <w:p w:rsidR="00C84E92" w:rsidRDefault="00C84E92">
      <w:pPr>
        <w:pStyle w:val="ConsPlusTitle"/>
        <w:jc w:val="center"/>
        <w:outlineLvl w:val="0"/>
      </w:pPr>
      <w:r>
        <w:t>6. Дополнительная информация</w:t>
      </w:r>
    </w:p>
    <w:p w:rsidR="00C84E92" w:rsidRDefault="00C84E92">
      <w:pPr>
        <w:pStyle w:val="ConsPlusNormal"/>
        <w:ind w:firstLine="540"/>
        <w:jc w:val="both"/>
      </w:pPr>
    </w:p>
    <w:p w:rsidR="00C84E92" w:rsidRDefault="00C84E92">
      <w:pPr>
        <w:pStyle w:val="ConsPlusNormal"/>
        <w:ind w:firstLine="540"/>
        <w:jc w:val="both"/>
      </w:pPr>
      <w:r>
        <w:t>--------------------------------</w:t>
      </w:r>
    </w:p>
    <w:p w:rsidR="00C84E92" w:rsidRDefault="00C84E92">
      <w:pPr>
        <w:pStyle w:val="ConsPlusNormal"/>
        <w:spacing w:before="220"/>
        <w:ind w:firstLine="540"/>
        <w:jc w:val="both"/>
      </w:pPr>
      <w:bookmarkStart w:id="1" w:name="P1895"/>
      <w:bookmarkEnd w:id="1"/>
      <w:r>
        <w:t>&lt;0&gt; Минимальное значение по итогам реализации национального проекта "Экология".</w:t>
      </w:r>
    </w:p>
    <w:p w:rsidR="00C84E92" w:rsidRDefault="00C84E92">
      <w:pPr>
        <w:pStyle w:val="ConsPlusNormal"/>
        <w:spacing w:before="220"/>
        <w:ind w:firstLine="540"/>
        <w:jc w:val="both"/>
      </w:pPr>
      <w:bookmarkStart w:id="2" w:name="P1896"/>
      <w:bookmarkEnd w:id="2"/>
      <w:r>
        <w:t xml:space="preserve">&lt;1&gt; Показатель </w:t>
      </w:r>
      <w:proofErr w:type="gramStart"/>
      <w:r>
        <w:t>будет</w:t>
      </w:r>
      <w:proofErr w:type="gramEnd"/>
      <w:r>
        <w:t xml:space="preserve"> достигнут в рамках приоритетного проекта "Чистая страна".</w:t>
      </w:r>
    </w:p>
    <w:p w:rsidR="00C84E92" w:rsidRDefault="00C84E92">
      <w:pPr>
        <w:pStyle w:val="ConsPlusNormal"/>
        <w:spacing w:before="220"/>
        <w:ind w:firstLine="540"/>
        <w:jc w:val="both"/>
      </w:pPr>
      <w:bookmarkStart w:id="3" w:name="P1897"/>
      <w:bookmarkEnd w:id="3"/>
      <w:r>
        <w:t>&lt;2&gt; Нарастающим итогом.</w:t>
      </w:r>
    </w:p>
    <w:p w:rsidR="00C84E92" w:rsidRDefault="00C84E92">
      <w:pPr>
        <w:pStyle w:val="ConsPlusNormal"/>
        <w:spacing w:before="220"/>
        <w:ind w:firstLine="540"/>
        <w:jc w:val="both"/>
      </w:pPr>
      <w:bookmarkStart w:id="4" w:name="P1898"/>
      <w:bookmarkEnd w:id="4"/>
      <w:r>
        <w:t>&lt;3&gt; Определение и характеристики производственно-технических комплексов по обработке, утилизации и обезвреживанию отходов I и II классов опасности установлены в паспорте федерального проекта.</w:t>
      </w:r>
    </w:p>
    <w:p w:rsidR="00C84E92" w:rsidRDefault="00C84E92">
      <w:pPr>
        <w:pStyle w:val="ConsPlusNormal"/>
        <w:spacing w:before="220"/>
        <w:ind w:firstLine="540"/>
        <w:jc w:val="both"/>
      </w:pPr>
      <w:bookmarkStart w:id="5" w:name="P1899"/>
      <w:bookmarkEnd w:id="5"/>
      <w:r>
        <w:t>&lt;4&gt; Оценка уровня загрязнения атмосферы проводится Росгидрометом в соответствии с "</w:t>
      </w:r>
      <w:hyperlink r:id="rId8" w:history="1">
        <w:r>
          <w:rPr>
            <w:color w:val="0000FF"/>
          </w:rPr>
          <w:t>РД 52.04.667-2005</w:t>
        </w:r>
      </w:hyperlink>
      <w:r>
        <w:t>. Руководящий документ. Документы о состоянии загрязнения атмосферы в городах для информирования государственных органов, общественности и населения. Общие требования к разработке, построению, изложению и содержанию".</w:t>
      </w:r>
    </w:p>
    <w:p w:rsidR="00C84E92" w:rsidRDefault="00C84E92">
      <w:pPr>
        <w:pStyle w:val="ConsPlusNormal"/>
        <w:spacing w:before="220"/>
        <w:ind w:firstLine="540"/>
        <w:jc w:val="both"/>
      </w:pPr>
      <w:bookmarkStart w:id="6" w:name="P1900"/>
      <w:bookmarkEnd w:id="6"/>
      <w:r>
        <w:t>&lt;5&gt; Показатель определяется в соответствии с методикой Федеральной службы в сфере защиты прав потребителей и благополучия человека, включающей разработанные критерии оценки качества питьевой воды.</w:t>
      </w:r>
    </w:p>
    <w:p w:rsidR="00C84E92" w:rsidRDefault="00C84E92">
      <w:pPr>
        <w:pStyle w:val="ConsPlusNormal"/>
        <w:spacing w:before="220"/>
        <w:ind w:firstLine="540"/>
        <w:jc w:val="both"/>
      </w:pPr>
      <w:bookmarkStart w:id="7" w:name="P1901"/>
      <w:bookmarkEnd w:id="7"/>
      <w:r>
        <w:t>&lt;6&gt; Базовое значение определено в соответствии с данными Федеральной службы в сфере защиты прав потребителей и благополучия человека, опубликованными в Государственном докладе "О санитарно-эпидемиологическом благополучии населения Российской Федерации за 2017 год".</w:t>
      </w:r>
    </w:p>
    <w:p w:rsidR="00C84E92" w:rsidRDefault="00C84E92">
      <w:pPr>
        <w:pStyle w:val="ConsPlusNormal"/>
        <w:spacing w:before="220"/>
        <w:ind w:firstLine="540"/>
        <w:jc w:val="both"/>
      </w:pPr>
      <w:bookmarkStart w:id="8" w:name="P1902"/>
      <w:bookmarkEnd w:id="8"/>
      <w:r>
        <w:t>&lt;7&gt; Базовое значение подлежит уточнению после обработки данных статистической отчетности за 2017 год, достижение целевого показателя складывается из реализации мероприятий по очистке сточных вод, отводимых в реку Волгу предприятиями водопроводно-канализационного хозяйства.</w:t>
      </w:r>
    </w:p>
    <w:p w:rsidR="00C84E92" w:rsidRDefault="00C84E92">
      <w:pPr>
        <w:pStyle w:val="ConsPlusNormal"/>
        <w:spacing w:before="220"/>
        <w:ind w:firstLine="540"/>
        <w:jc w:val="both"/>
      </w:pPr>
      <w:bookmarkStart w:id="9" w:name="P1903"/>
      <w:bookmarkEnd w:id="9"/>
      <w:proofErr w:type="gramStart"/>
      <w:r>
        <w:t>&lt;8&gt; Сроки реализации мероприятий, контрольных точек и достижения результата подлежат корректировке с учетом сроков подписания Президентом Российской Федерации Законопроекта "О внесении изменений в Федеральный закон "Об отходах производства и потребления" и Федеральный закон "О Государственной корпорации по атомной энергии "Росатом" (в части создания единой государственной системы обращения с отходами I и II классов опасности) (далее - Законопроект), наделяющего Госкорпорацию "Росатом" полномочиями</w:t>
      </w:r>
      <w:proofErr w:type="gramEnd"/>
      <w:r>
        <w:t xml:space="preserve"> в области создания инфраструктуры по обращению с отходами I и II классов опасности, а также сроков прохождения рассмотрения проектов подзаконных нормативных правовых актов в федеральных органах исполнительной власти, уполномоченных организациях и Палатах Федерального Собрания Российской Федерации. </w:t>
      </w:r>
      <w:proofErr w:type="gramStart"/>
      <w:r>
        <w:t>При переносе срока рассмотрения Законопроекта в Палатах Федерального Собрания РФ и, соответственно, его подписания Президентом Российской Федерации, а также сроков рассмотрения прохождения рассмотрения проектов подзаконных нормативных правовых актов в федеральных органах исполнительной власти, уполномоченных организациях и Палатах Федерального Собрания РФ, сроки реализации мероприятий, контрольных точек и достижения результата подлежат корректировке путем их переноса на соответствующие сроки.</w:t>
      </w:r>
      <w:proofErr w:type="gramEnd"/>
    </w:p>
    <w:p w:rsidR="00C84E92" w:rsidRDefault="00C84E92">
      <w:pPr>
        <w:pStyle w:val="ConsPlusNormal"/>
        <w:spacing w:before="220"/>
        <w:ind w:firstLine="540"/>
        <w:jc w:val="both"/>
      </w:pPr>
      <w:bookmarkStart w:id="10" w:name="P1904"/>
      <w:bookmarkEnd w:id="10"/>
      <w:r>
        <w:t xml:space="preserve">&lt;9&gt; Единая государственная информационная система учета и </w:t>
      </w:r>
      <w:proofErr w:type="gramStart"/>
      <w:r>
        <w:t>контроля за</w:t>
      </w:r>
      <w:proofErr w:type="gramEnd"/>
      <w:r>
        <w:t xml:space="preserve"> обращением с отходами I и II классов опасности (далее - ЕГИС) вводится в эксплуатацию поэтапно, в период 2019 - 2021 годы. Установлен срок ввода в промышленную эксплуатацию 1 этапа модулей ЕГИС, обеспечивающих функционирование электронной модели федеральной схемы обращения с отходами I и II классов опасности.</w:t>
      </w:r>
    </w:p>
    <w:p w:rsidR="00C84E92" w:rsidRDefault="00C84E92">
      <w:pPr>
        <w:pStyle w:val="ConsPlusNormal"/>
        <w:spacing w:before="220"/>
        <w:ind w:firstLine="540"/>
        <w:jc w:val="both"/>
      </w:pPr>
      <w:bookmarkStart w:id="11" w:name="P1905"/>
      <w:bookmarkEnd w:id="11"/>
      <w:proofErr w:type="gramStart"/>
      <w:r>
        <w:lastRenderedPageBreak/>
        <w:t>&lt;10&gt; Указан срок передачи части имущественного комплекса объектов по уничтожению химического оружия, необходимой федеральному оператору для обращения с отходами I и II классов опасности для завершения их перепрофилирования в межрегиональные производственно-технические комплексы по обработке, утилизации и обезвреживанию отходов I и II классов опасности и ввода их в эксплуатацию до 31 декабря 2023 года.</w:t>
      </w:r>
      <w:proofErr w:type="gramEnd"/>
    </w:p>
    <w:p w:rsidR="00C84E92" w:rsidRDefault="00C84E92">
      <w:pPr>
        <w:pStyle w:val="ConsPlusNormal"/>
        <w:spacing w:before="220"/>
        <w:ind w:firstLine="540"/>
        <w:jc w:val="both"/>
      </w:pPr>
      <w:bookmarkStart w:id="12" w:name="P1906"/>
      <w:bookmarkEnd w:id="12"/>
      <w:r>
        <w:t>&lt;11&gt; Строительство, модернизация и реконструкция комплексов очистных сооружений и систем водоотведения, необходимых для очистки загрязненных сточных вод, поступающих в озеро Байкал и другие водные объекты Байкальской природной территории, на территориях субъектов Российской Федерации, расположенных на Байкальской природной территории.</w:t>
      </w:r>
    </w:p>
    <w:p w:rsidR="00C84E92" w:rsidRDefault="00C84E92">
      <w:pPr>
        <w:pStyle w:val="ConsPlusNormal"/>
        <w:spacing w:before="220"/>
        <w:ind w:firstLine="540"/>
        <w:jc w:val="both"/>
      </w:pPr>
      <w:bookmarkStart w:id="13" w:name="P1907"/>
      <w:bookmarkEnd w:id="13"/>
      <w:r>
        <w:t>&lt;12&gt; Данные будут уточняться по результатам утверждения ПСД.</w:t>
      </w:r>
    </w:p>
    <w:p w:rsidR="00C84E92" w:rsidRDefault="00C84E92">
      <w:pPr>
        <w:pStyle w:val="ConsPlusNormal"/>
        <w:spacing w:before="220"/>
        <w:ind w:firstLine="540"/>
        <w:jc w:val="both"/>
      </w:pPr>
      <w:bookmarkStart w:id="14" w:name="P1908"/>
      <w:bookmarkEnd w:id="14"/>
      <w:r>
        <w:t xml:space="preserve">&lt;13&gt; Снижение </w:t>
      </w:r>
      <w:proofErr w:type="gramStart"/>
      <w:r>
        <w:t>общей площади территорий, подвергшихся высокому и экстремально высокому загрязнению и оказывающих воздействие на озеро Байкал указано</w:t>
      </w:r>
      <w:proofErr w:type="gramEnd"/>
      <w:r>
        <w:t xml:space="preserve"> с учетом мероприятий </w:t>
      </w:r>
      <w:hyperlink r:id="rId9" w:history="1">
        <w:r>
          <w:rPr>
            <w:color w:val="0000FF"/>
          </w:rPr>
          <w:t>ФЦП</w:t>
        </w:r>
      </w:hyperlink>
      <w:r>
        <w:t xml:space="preserve"> "Охрана озера Байкал и социально-экономическое развитие Байкальской природной территории на 2012 - 2020 годы" на 2019 - 2024 годы.</w:t>
      </w:r>
    </w:p>
    <w:p w:rsidR="00C84E92" w:rsidRDefault="00C84E92">
      <w:pPr>
        <w:pStyle w:val="ConsPlusNormal"/>
        <w:spacing w:before="220"/>
        <w:ind w:firstLine="540"/>
        <w:jc w:val="both"/>
      </w:pPr>
      <w:bookmarkStart w:id="15" w:name="P1909"/>
      <w:bookmarkEnd w:id="15"/>
      <w:r>
        <w:t>&lt;14</w:t>
      </w:r>
      <w:proofErr w:type="gramStart"/>
      <w:r>
        <w:t>&gt; В</w:t>
      </w:r>
      <w:proofErr w:type="gramEnd"/>
      <w:r>
        <w:t xml:space="preserve"> рамках федерального проекта подлежат реализации мероприятия на уникальных водных объектах, отвечающих следующим критериям:</w:t>
      </w:r>
    </w:p>
    <w:p w:rsidR="00C84E92" w:rsidRDefault="00C84E92">
      <w:pPr>
        <w:pStyle w:val="ConsPlusNormal"/>
        <w:spacing w:before="220"/>
        <w:ind w:firstLine="540"/>
        <w:jc w:val="both"/>
      </w:pPr>
      <w:r>
        <w:t>водный объект находится в границах объекта (территории), включенного в реестр объектов культурного наследия (памятников истории и культуры) народов Российской Федерации; является непосредственным объектом международного соглашения (меморандума, договора и пр.).</w:t>
      </w:r>
    </w:p>
    <w:p w:rsidR="00C84E92" w:rsidRDefault="00C84E92">
      <w:pPr>
        <w:pStyle w:val="ConsPlusNormal"/>
        <w:spacing w:before="220"/>
        <w:ind w:firstLine="540"/>
        <w:jc w:val="both"/>
      </w:pPr>
      <w:r>
        <w:t>водный объект используется в целях обеспечения питьевого и хозяйственно-бытового водоснабжения населения.</w:t>
      </w:r>
    </w:p>
    <w:p w:rsidR="00C84E92" w:rsidRDefault="00C84E92">
      <w:pPr>
        <w:pStyle w:val="ConsPlusNormal"/>
        <w:spacing w:before="220"/>
        <w:ind w:firstLine="540"/>
        <w:jc w:val="both"/>
      </w:pPr>
      <w:r>
        <w:t>водный объект является средой обитания ценных видов рыб, эндемичных растений и животных.</w:t>
      </w:r>
    </w:p>
    <w:p w:rsidR="00C84E92" w:rsidRDefault="00C84E92">
      <w:pPr>
        <w:pStyle w:val="ConsPlusNormal"/>
        <w:spacing w:before="220"/>
        <w:ind w:firstLine="540"/>
        <w:jc w:val="both"/>
      </w:pPr>
      <w:r>
        <w:t>водный объект находится в границах поселений и активно используется населением для рекреационных целей.</w:t>
      </w:r>
    </w:p>
    <w:p w:rsidR="00C84E92" w:rsidRDefault="00C84E92">
      <w:pPr>
        <w:pStyle w:val="ConsPlusNormal"/>
        <w:spacing w:before="220"/>
        <w:ind w:firstLine="540"/>
        <w:jc w:val="both"/>
      </w:pPr>
      <w:bookmarkStart w:id="16" w:name="P1914"/>
      <w:bookmarkEnd w:id="16"/>
      <w:r>
        <w:t xml:space="preserve">&lt;15&gt;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Минприроды России от 28 декабря 2015 г. N 565 установлен срок предоставления отчетности 11-ОИП </w:t>
      </w:r>
      <w:hyperlink r:id="rId11" w:history="1">
        <w:r>
          <w:rPr>
            <w:color w:val="0000FF"/>
          </w:rPr>
          <w:t>Раздел 3</w:t>
        </w:r>
      </w:hyperlink>
      <w:r>
        <w:t xml:space="preserve"> "Сведения о закладке лесных культур по породам, заготовке семян лесных растений и выращивании посадочного материала" не позднее 25-го числа месяца, следующего за отчетным периодом.</w:t>
      </w:r>
    </w:p>
    <w:p w:rsidR="00C84E92" w:rsidRDefault="00C84E92">
      <w:pPr>
        <w:pStyle w:val="ConsPlusNormal"/>
        <w:spacing w:before="220"/>
        <w:ind w:firstLine="540"/>
        <w:jc w:val="both"/>
      </w:pPr>
      <w:bookmarkStart w:id="17" w:name="P1915"/>
      <w:bookmarkEnd w:id="17"/>
      <w:r>
        <w:t>&lt;16&gt; Объем привлеченных внебюджетных средств будет скорректирован после утверждения региональных программ повышения качества водоснабжения.</w:t>
      </w:r>
    </w:p>
    <w:p w:rsidR="00C84E92" w:rsidRDefault="00C84E92">
      <w:pPr>
        <w:pStyle w:val="ConsPlusNormal"/>
        <w:spacing w:before="220"/>
        <w:ind w:firstLine="540"/>
        <w:jc w:val="both"/>
      </w:pPr>
      <w:bookmarkStart w:id="18" w:name="P1916"/>
      <w:bookmarkEnd w:id="18"/>
      <w:r>
        <w:t xml:space="preserve">&lt;17&gt; Объем средств консолидированных бюджетов субъектов и внебюджетных источников по федеральному проекту "Оздоровление Волги" подлежит уточнению по результатам </w:t>
      </w:r>
      <w:proofErr w:type="gramStart"/>
      <w:r>
        <w:t>утверждения региональных программ повышения качества водоснабжения</w:t>
      </w:r>
      <w:proofErr w:type="gramEnd"/>
      <w:r>
        <w:t xml:space="preserve"> по направлению "Сокращение в три раза доли загрязненных сточных вод, отводимых в реку Волга" и утверждения региональных проектов.</w:t>
      </w:r>
    </w:p>
    <w:p w:rsidR="00C84E92" w:rsidRDefault="00C84E92">
      <w:pPr>
        <w:pStyle w:val="ConsPlusNormal"/>
        <w:spacing w:before="220"/>
        <w:ind w:firstLine="540"/>
        <w:jc w:val="both"/>
      </w:pPr>
      <w:bookmarkStart w:id="19" w:name="P1917"/>
      <w:bookmarkEnd w:id="19"/>
      <w:r>
        <w:t>&lt;18</w:t>
      </w:r>
      <w:proofErr w:type="gramStart"/>
      <w:r>
        <w:t>&gt; В</w:t>
      </w:r>
      <w:proofErr w:type="gramEnd"/>
      <w:r>
        <w:t xml:space="preserve"> бюджет включены субсидии на обеспечение деятельности проектных офисов федеральных проектов.</w:t>
      </w:r>
    </w:p>
    <w:p w:rsidR="00C84E92" w:rsidRDefault="00C84E92">
      <w:pPr>
        <w:pStyle w:val="ConsPlusNormal"/>
        <w:ind w:firstLine="540"/>
        <w:jc w:val="both"/>
      </w:pPr>
    </w:p>
    <w:p w:rsidR="00C84E92" w:rsidRDefault="00C84E92">
      <w:pPr>
        <w:pStyle w:val="ConsPlusNormal"/>
        <w:ind w:firstLine="540"/>
        <w:jc w:val="both"/>
      </w:pPr>
    </w:p>
    <w:p w:rsidR="00C84E92" w:rsidRDefault="00C84E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6C40" w:rsidRDefault="009C6C40"/>
    <w:sectPr w:rsidR="009C6C40" w:rsidSect="00D2782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92"/>
    <w:rsid w:val="009C6C40"/>
    <w:rsid w:val="00C8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E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4E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4E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4E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4E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84E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4E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4E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E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4E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4E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4E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4E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84E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4E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4E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D829DA9AC9FD31BB0424EC4D6F4148F18134668F3BD606D810CE7B6B625B2E35E3C9B522D5B8EAA7E74398f6A7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D829DA9AC9FD31BB0422F6576F4148F18D3E648E3BD606D810CE7B6B625B2E35E3C9B522D5B8EAA7E74398f6A7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D829DA9AC9FD31BB0427F9546F4148F2813F638E348B0CD049C2796C6D042B32F2C9B525CBB8EFB9EE17CB236CD735295187C1E9FBACDEfFA3L" TargetMode="External"/><Relationship Id="rId11" Type="http://schemas.openxmlformats.org/officeDocument/2006/relationships/hyperlink" Target="consultantplus://offline/ref=12D829DA9AC9FD31BB0427F9546F4148F2893A6684348B0CD049C2796C6D042B32F2C9B525CFBBE9BEEE17CB236CD735295187C1E9FBACDEfFA3L" TargetMode="External"/><Relationship Id="rId5" Type="http://schemas.openxmlformats.org/officeDocument/2006/relationships/hyperlink" Target="consultantplus://offline/ref=12D829DA9AC9FD31BB0427F9546F4148F38D3C658B358B0CD049C2796C6D042B32F2C9B525CABCECBDEE17CB236CD735295187C1E9FBACDEfFA3L" TargetMode="External"/><Relationship Id="rId10" Type="http://schemas.openxmlformats.org/officeDocument/2006/relationships/hyperlink" Target="consultantplus://offline/ref=12D829DA9AC9FD31BB0427F9546F4148F2893A6684348B0CD049C2796C6D042B20F291B924CCA6EEBDFB419A65f3A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D829DA9AC9FD31BB0427F9546F4148F2813F638E348B0CD049C2796C6D042B32F2C9B525CBB8EFB9EE17CB236CD735295187C1E9FBACDEfFA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10368</Words>
  <Characters>59098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О.В.</dc:creator>
  <cp:lastModifiedBy>Степанова О.В.</cp:lastModifiedBy>
  <cp:revision>1</cp:revision>
  <dcterms:created xsi:type="dcterms:W3CDTF">2020-04-17T11:00:00Z</dcterms:created>
  <dcterms:modified xsi:type="dcterms:W3CDTF">2020-04-17T11:00:00Z</dcterms:modified>
</cp:coreProperties>
</file>