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BC2" w:rsidRPr="0055184B" w:rsidRDefault="009C2981"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3CCE70A8" wp14:editId="56C4BE36">
                <wp:simplePos x="0" y="0"/>
                <wp:positionH relativeFrom="column">
                  <wp:posOffset>2688590</wp:posOffset>
                </wp:positionH>
                <wp:positionV relativeFrom="page">
                  <wp:posOffset>398780</wp:posOffset>
                </wp:positionV>
                <wp:extent cx="9133840" cy="1857375"/>
                <wp:effectExtent l="0" t="0" r="0" b="952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33840" cy="1857375"/>
                        </a:xfrm>
                        <a:prstGeom prst="rect">
                          <a:avLst/>
                        </a:prstGeom>
                        <a:noFill/>
                        <a:ln>
                          <a:noFill/>
                        </a:ln>
                        <a:effectLst/>
                      </wps:spPr>
                      <wps:txbx>
                        <w:txbxContent>
                          <w:p w:rsidR="005C342E" w:rsidRDefault="005C342E" w:rsidP="00D61BC2">
                            <w:pPr>
                              <w:rPr>
                                <w:b/>
                                <w:noProof/>
                                <w:sz w:val="120"/>
                                <w:szCs w:val="120"/>
                              </w:rPr>
                            </w:pPr>
                            <w:r>
                              <w:rPr>
                                <w:b/>
                                <w:noProof/>
                                <w:sz w:val="120"/>
                                <w:szCs w:val="120"/>
                              </w:rPr>
                              <w:t>Официальный   вестник</w:t>
                            </w:r>
                          </w:p>
                          <w:p w:rsidR="005C342E" w:rsidRPr="007B1DA3" w:rsidRDefault="005C342E"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CE70A8" id="_x0000_t202" coordsize="21600,21600" o:spt="202" path="m,l,21600r21600,l21600,xe">
                <v:stroke joinstyle="miter"/>
                <v:path gradientshapeok="t" o:connecttype="rect"/>
              </v:shapetype>
              <v:shape id="Поле 2" o:spid="_x0000_s1026" type="#_x0000_t202" style="position:absolute;margin-left:211.7pt;margin-top:31.4pt;width:719.2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" filled="f" stroked="f">
                <v:path arrowok="t"/>
                <v:textbox>
                  <w:txbxContent>
                    <w:p w:rsidR="005C342E" w:rsidRDefault="005C342E" w:rsidP="00D61BC2">
                      <w:pPr>
                        <w:rPr>
                          <w:b/>
                          <w:noProof/>
                          <w:sz w:val="120"/>
                          <w:szCs w:val="120"/>
                        </w:rPr>
                      </w:pPr>
                      <w:r>
                        <w:rPr>
                          <w:b/>
                          <w:noProof/>
                          <w:sz w:val="120"/>
                          <w:szCs w:val="120"/>
                        </w:rPr>
                        <w:t>Официальный   вестник</w:t>
                      </w:r>
                    </w:p>
                    <w:p w:rsidR="005C342E" w:rsidRPr="007B1DA3" w:rsidRDefault="005C342E" w:rsidP="00D61BC2">
                      <w:pPr>
                        <w:rPr>
                          <w:b/>
                          <w:noProof/>
                          <w:sz w:val="120"/>
                          <w:szCs w:val="120"/>
                        </w:rPr>
                      </w:pPr>
                    </w:p>
                  </w:txbxContent>
                </v:textbox>
                <w10:wrap type="square" anchory="page"/>
              </v:shape>
            </w:pict>
          </mc:Fallback>
        </mc:AlternateContent>
      </w:r>
      <w:r w:rsidR="00170DDE" w:rsidRPr="0055184B">
        <w:rPr>
          <w:b w:val="0"/>
          <w:noProof/>
          <w:sz w:val="16"/>
          <w:szCs w:val="16"/>
        </w:rPr>
        <w:drawing>
          <wp:anchor distT="0" distB="0" distL="114300" distR="114300" simplePos="0" relativeHeight="251659264" behindDoc="0" locked="0" layoutInCell="1" allowOverlap="1" wp14:anchorId="58F0E7BD" wp14:editId="2CF71554">
            <wp:simplePos x="0" y="0"/>
            <wp:positionH relativeFrom="column">
              <wp:posOffset>82064</wp:posOffset>
            </wp:positionH>
            <wp:positionV relativeFrom="page">
              <wp:posOffset>350196</wp:posOffset>
            </wp:positionV>
            <wp:extent cx="1497330" cy="1870710"/>
            <wp:effectExtent l="0" t="0" r="7620" b="0"/>
            <wp:wrapNone/>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330" cy="187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BC2" w:rsidRDefault="00D61BC2" w:rsidP="0055184B">
      <w:pPr>
        <w:ind w:left="-360" w:firstLine="360"/>
        <w:rPr>
          <w:sz w:val="16"/>
          <w:szCs w:val="16"/>
        </w:rPr>
      </w:pPr>
    </w:p>
    <w:p w:rsidR="00170DDE" w:rsidRDefault="00170DDE" w:rsidP="0055184B">
      <w:pPr>
        <w:ind w:left="-360" w:firstLine="360"/>
        <w:rPr>
          <w:sz w:val="16"/>
          <w:szCs w:val="16"/>
        </w:rPr>
      </w:pPr>
    </w:p>
    <w:p w:rsidR="00170DDE" w:rsidRDefault="00170DDE" w:rsidP="0055184B">
      <w:pPr>
        <w:ind w:left="-360" w:firstLine="360"/>
        <w:rPr>
          <w:sz w:val="16"/>
          <w:szCs w:val="16"/>
        </w:rPr>
      </w:pPr>
    </w:p>
    <w:p w:rsidR="00170DDE" w:rsidRDefault="00170DDE" w:rsidP="0055184B">
      <w:pPr>
        <w:ind w:left="-360" w:firstLine="360"/>
        <w:rPr>
          <w:sz w:val="16"/>
          <w:szCs w:val="16"/>
        </w:rPr>
      </w:pPr>
    </w:p>
    <w:p w:rsidR="00170DDE" w:rsidRDefault="00170DDE" w:rsidP="0055184B">
      <w:pPr>
        <w:ind w:left="-360" w:firstLine="360"/>
        <w:rPr>
          <w:sz w:val="16"/>
          <w:szCs w:val="16"/>
        </w:rPr>
      </w:pPr>
    </w:p>
    <w:p w:rsidR="00EE4994" w:rsidRDefault="00EE4994" w:rsidP="0055184B">
      <w:pPr>
        <w:ind w:left="-360" w:firstLine="360"/>
        <w:rPr>
          <w:sz w:val="16"/>
          <w:szCs w:val="16"/>
        </w:rPr>
      </w:pPr>
    </w:p>
    <w:p w:rsidR="00EE4994" w:rsidRDefault="00EE4994" w:rsidP="0055184B">
      <w:pPr>
        <w:ind w:left="-360" w:firstLine="360"/>
        <w:rPr>
          <w:sz w:val="16"/>
          <w:szCs w:val="16"/>
        </w:rPr>
      </w:pPr>
    </w:p>
    <w:p w:rsidR="00EE4994" w:rsidRDefault="00EE4994" w:rsidP="0055184B">
      <w:pPr>
        <w:ind w:left="-360" w:firstLine="360"/>
        <w:rPr>
          <w:sz w:val="16"/>
          <w:szCs w:val="16"/>
        </w:rPr>
      </w:pPr>
    </w:p>
    <w:p w:rsidR="00EE4994" w:rsidRDefault="00EE4994" w:rsidP="0055184B">
      <w:pPr>
        <w:ind w:left="-360" w:firstLine="360"/>
        <w:rPr>
          <w:sz w:val="16"/>
          <w:szCs w:val="16"/>
        </w:rPr>
      </w:pPr>
    </w:p>
    <w:p w:rsidR="00EE4994" w:rsidRDefault="00EE4994" w:rsidP="0055184B">
      <w:pPr>
        <w:ind w:left="-360" w:firstLine="360"/>
        <w:rPr>
          <w:sz w:val="16"/>
          <w:szCs w:val="16"/>
        </w:rPr>
      </w:pPr>
    </w:p>
    <w:p w:rsidR="00EE4994" w:rsidRDefault="00EE4994" w:rsidP="0055184B">
      <w:pPr>
        <w:ind w:left="-360" w:firstLine="360"/>
        <w:rPr>
          <w:sz w:val="16"/>
          <w:szCs w:val="16"/>
        </w:rPr>
      </w:pPr>
    </w:p>
    <w:p w:rsidR="00EE4994" w:rsidRDefault="00EE4994" w:rsidP="0055184B">
      <w:pPr>
        <w:ind w:left="-360" w:firstLine="360"/>
        <w:rPr>
          <w:sz w:val="16"/>
          <w:szCs w:val="16"/>
        </w:rPr>
      </w:pPr>
    </w:p>
    <w:p w:rsidR="00EE4994" w:rsidRDefault="00EE4994" w:rsidP="0055184B">
      <w:pPr>
        <w:ind w:left="-360" w:firstLine="360"/>
        <w:rPr>
          <w:sz w:val="16"/>
          <w:szCs w:val="16"/>
        </w:rPr>
      </w:pPr>
    </w:p>
    <w:p w:rsidR="00EE4994" w:rsidRDefault="00EE4994" w:rsidP="0055184B">
      <w:pPr>
        <w:ind w:left="-360" w:firstLine="360"/>
        <w:rPr>
          <w:sz w:val="16"/>
          <w:szCs w:val="16"/>
        </w:rPr>
      </w:pPr>
    </w:p>
    <w:p w:rsidR="00EE4994" w:rsidRPr="0055184B" w:rsidRDefault="00EE4994" w:rsidP="0055184B">
      <w:pPr>
        <w:ind w:left="-360"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0A068E">
        <w:rPr>
          <w:sz w:val="16"/>
          <w:szCs w:val="16"/>
        </w:rPr>
        <w:t>7</w:t>
      </w:r>
      <w:r w:rsidR="00D61BC2" w:rsidRPr="0055184B">
        <w:rPr>
          <w:sz w:val="16"/>
          <w:szCs w:val="16"/>
        </w:rPr>
        <w:t xml:space="preserve">, </w:t>
      </w:r>
      <w:r w:rsidR="00177D8E">
        <w:rPr>
          <w:sz w:val="16"/>
          <w:szCs w:val="16"/>
        </w:rPr>
        <w:t xml:space="preserve"> </w:t>
      </w:r>
      <w:r w:rsidR="00170DDE">
        <w:rPr>
          <w:sz w:val="16"/>
          <w:szCs w:val="16"/>
        </w:rPr>
        <w:t xml:space="preserve">понедельник. </w:t>
      </w:r>
      <w:r w:rsidR="00206008">
        <w:rPr>
          <w:sz w:val="16"/>
          <w:szCs w:val="16"/>
        </w:rPr>
        <w:t xml:space="preserve"> </w:t>
      </w:r>
      <w:r w:rsidR="00E266C9">
        <w:rPr>
          <w:sz w:val="16"/>
          <w:szCs w:val="16"/>
        </w:rPr>
        <w:t xml:space="preserve"> </w:t>
      </w:r>
      <w:r w:rsidR="000A068E">
        <w:rPr>
          <w:sz w:val="16"/>
          <w:szCs w:val="16"/>
        </w:rPr>
        <w:t>2</w:t>
      </w:r>
      <w:r w:rsidR="00E266C9">
        <w:rPr>
          <w:sz w:val="16"/>
          <w:szCs w:val="16"/>
        </w:rPr>
        <w:t xml:space="preserve">7 апреля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E266C9" w:rsidRDefault="00E266C9" w:rsidP="0098343E">
      <w:pPr>
        <w:ind w:left="284" w:right="-209"/>
        <w:jc w:val="both"/>
        <w:rPr>
          <w:rFonts w:eastAsia="Arial"/>
          <w:color w:val="000000"/>
          <w:kern w:val="1"/>
          <w:sz w:val="16"/>
          <w:szCs w:val="16"/>
        </w:rPr>
      </w:pPr>
    </w:p>
    <w:p w:rsidR="005C59C2" w:rsidRPr="008F7875" w:rsidRDefault="000704A1" w:rsidP="005C59C2">
      <w:pPr>
        <w:numPr>
          <w:ilvl w:val="0"/>
          <w:numId w:val="28"/>
        </w:numPr>
        <w:suppressAutoHyphens/>
        <w:jc w:val="both"/>
        <w:outlineLvl w:val="0"/>
        <w:rPr>
          <w:b/>
          <w:sz w:val="16"/>
          <w:szCs w:val="16"/>
        </w:rPr>
      </w:pPr>
      <w:r w:rsidRPr="008F7875">
        <w:rPr>
          <w:rFonts w:eastAsia="Arial"/>
          <w:color w:val="000000"/>
          <w:kern w:val="1"/>
          <w:sz w:val="16"/>
          <w:szCs w:val="16"/>
        </w:rPr>
        <w:tab/>
      </w:r>
      <w:r w:rsidR="005C59C2" w:rsidRPr="008F7875">
        <w:rPr>
          <w:b/>
          <w:sz w:val="16"/>
          <w:szCs w:val="16"/>
          <w:lang w:eastAsia="zh-CN"/>
        </w:rPr>
        <w:t xml:space="preserve">Решение Думы Любытинского муниципального района  </w:t>
      </w:r>
      <w:r w:rsidR="005243F4">
        <w:rPr>
          <w:b/>
          <w:sz w:val="16"/>
          <w:szCs w:val="16"/>
          <w:lang w:eastAsia="zh-CN"/>
        </w:rPr>
        <w:t xml:space="preserve"> </w:t>
      </w:r>
      <w:r w:rsidR="005C59C2" w:rsidRPr="008F7875">
        <w:rPr>
          <w:b/>
          <w:sz w:val="16"/>
          <w:szCs w:val="16"/>
          <w:lang w:eastAsia="zh-CN"/>
        </w:rPr>
        <w:t>«О</w:t>
      </w:r>
      <w:r w:rsidR="005C59C2" w:rsidRPr="008F7875">
        <w:rPr>
          <w:b/>
          <w:sz w:val="16"/>
          <w:szCs w:val="16"/>
        </w:rPr>
        <w:t>б  исполнении бюджета Любытинского муниципального района за 2019 год» от 24.04.2020 года №344.</w:t>
      </w:r>
    </w:p>
    <w:p w:rsidR="005C59C2" w:rsidRPr="005C59C2" w:rsidRDefault="005C59C2" w:rsidP="005C59C2">
      <w:pPr>
        <w:numPr>
          <w:ilvl w:val="0"/>
          <w:numId w:val="28"/>
        </w:numPr>
        <w:suppressAutoHyphens/>
        <w:jc w:val="both"/>
        <w:rPr>
          <w:b/>
          <w:sz w:val="16"/>
          <w:szCs w:val="16"/>
          <w:lang w:eastAsia="zh-CN"/>
        </w:rPr>
      </w:pPr>
      <w:r w:rsidRPr="005C59C2">
        <w:rPr>
          <w:b/>
          <w:sz w:val="16"/>
          <w:szCs w:val="16"/>
          <w:lang w:eastAsia="zh-CN"/>
        </w:rPr>
        <w:tab/>
        <w:t>Решение Думы Любытинского муниципального района</w:t>
      </w:r>
      <w:r w:rsidR="005243F4">
        <w:rPr>
          <w:b/>
          <w:sz w:val="16"/>
          <w:szCs w:val="16"/>
          <w:lang w:eastAsia="zh-CN"/>
        </w:rPr>
        <w:t xml:space="preserve"> </w:t>
      </w:r>
      <w:r w:rsidRPr="005C59C2">
        <w:rPr>
          <w:b/>
          <w:sz w:val="16"/>
          <w:szCs w:val="16"/>
          <w:lang w:eastAsia="zh-CN"/>
        </w:rPr>
        <w:t xml:space="preserve">  «О внесении изменений в решение Думы Любытинского муниципального района «О бюджете Любытинского</w:t>
      </w:r>
    </w:p>
    <w:p w:rsidR="005C59C2" w:rsidRPr="005C59C2" w:rsidRDefault="005C59C2" w:rsidP="005C59C2">
      <w:pPr>
        <w:suppressAutoHyphens/>
        <w:ind w:left="360"/>
        <w:jc w:val="both"/>
        <w:rPr>
          <w:b/>
          <w:sz w:val="16"/>
          <w:szCs w:val="16"/>
          <w:lang w:eastAsia="zh-CN"/>
        </w:rPr>
      </w:pPr>
      <w:r w:rsidRPr="005C59C2">
        <w:rPr>
          <w:b/>
          <w:sz w:val="16"/>
          <w:szCs w:val="16"/>
          <w:lang w:eastAsia="zh-CN"/>
        </w:rPr>
        <w:t xml:space="preserve">      муниципального района на 2020 год и на плановый период 2021 и 2022 годов» </w:t>
      </w:r>
    </w:p>
    <w:p w:rsidR="005C59C2" w:rsidRPr="005C59C2" w:rsidRDefault="005C59C2" w:rsidP="005C59C2">
      <w:pPr>
        <w:suppressAutoHyphens/>
        <w:ind w:left="360"/>
        <w:jc w:val="both"/>
        <w:rPr>
          <w:b/>
          <w:sz w:val="16"/>
          <w:szCs w:val="16"/>
          <w:lang w:eastAsia="zh-CN"/>
        </w:rPr>
      </w:pPr>
      <w:r w:rsidRPr="005C59C2">
        <w:rPr>
          <w:b/>
          <w:sz w:val="16"/>
          <w:szCs w:val="16"/>
          <w:lang w:eastAsia="zh-CN"/>
        </w:rPr>
        <w:t xml:space="preserve">      от  24.04.2020 года № 345.</w:t>
      </w:r>
    </w:p>
    <w:p w:rsidR="005C59C2" w:rsidRPr="005C59C2" w:rsidRDefault="005C59C2" w:rsidP="005C59C2">
      <w:pPr>
        <w:widowControl w:val="0"/>
        <w:numPr>
          <w:ilvl w:val="0"/>
          <w:numId w:val="28"/>
        </w:numPr>
        <w:suppressAutoHyphens/>
        <w:rPr>
          <w:color w:val="000000"/>
          <w:kern w:val="2"/>
          <w:sz w:val="16"/>
          <w:szCs w:val="16"/>
          <w:lang w:eastAsia="zh-CN" w:bidi="hi-IN"/>
        </w:rPr>
      </w:pPr>
      <w:r w:rsidRPr="005C59C2">
        <w:rPr>
          <w:b/>
          <w:sz w:val="16"/>
          <w:szCs w:val="16"/>
          <w:lang w:eastAsia="zh-CN"/>
        </w:rPr>
        <w:t xml:space="preserve">Решение Думы Любытинского муниципального района </w:t>
      </w:r>
      <w:r w:rsidR="005243F4">
        <w:rPr>
          <w:b/>
          <w:sz w:val="16"/>
          <w:szCs w:val="16"/>
          <w:lang w:eastAsia="zh-CN"/>
        </w:rPr>
        <w:t xml:space="preserve"> </w:t>
      </w:r>
      <w:r w:rsidRPr="005C59C2">
        <w:rPr>
          <w:b/>
          <w:sz w:val="16"/>
          <w:szCs w:val="16"/>
          <w:lang w:eastAsia="zh-CN"/>
        </w:rPr>
        <w:t xml:space="preserve"> </w:t>
      </w:r>
      <w:r w:rsidRPr="005C59C2">
        <w:rPr>
          <w:b/>
          <w:color w:val="000000"/>
          <w:kern w:val="2"/>
          <w:sz w:val="16"/>
          <w:szCs w:val="16"/>
          <w:lang w:eastAsia="zh-CN" w:bidi="hi-IN"/>
        </w:rPr>
        <w:t>«Об         утверждении  ежегодного отчета о деятельности Контрольно-счетной палаты Любытинского</w:t>
      </w:r>
    </w:p>
    <w:p w:rsidR="005C59C2" w:rsidRPr="005C59C2" w:rsidRDefault="005C59C2" w:rsidP="005C59C2">
      <w:pPr>
        <w:widowControl w:val="0"/>
        <w:suppressAutoHyphens/>
        <w:ind w:left="720"/>
        <w:rPr>
          <w:b/>
          <w:color w:val="000000"/>
          <w:kern w:val="2"/>
          <w:sz w:val="16"/>
          <w:szCs w:val="16"/>
          <w:lang w:eastAsia="zh-CN" w:bidi="hi-IN"/>
        </w:rPr>
      </w:pPr>
      <w:r w:rsidRPr="005C59C2">
        <w:rPr>
          <w:b/>
          <w:color w:val="000000"/>
          <w:kern w:val="2"/>
          <w:sz w:val="16"/>
          <w:szCs w:val="16"/>
          <w:lang w:eastAsia="zh-CN" w:bidi="hi-IN"/>
        </w:rPr>
        <w:t xml:space="preserve">муниципального района за 2019 год» от 24.04.2020 года №346. </w:t>
      </w:r>
    </w:p>
    <w:p w:rsidR="005C59C2" w:rsidRPr="005C59C2" w:rsidRDefault="005C59C2" w:rsidP="005C59C2">
      <w:pPr>
        <w:numPr>
          <w:ilvl w:val="0"/>
          <w:numId w:val="28"/>
        </w:numPr>
        <w:suppressAutoHyphens/>
        <w:jc w:val="both"/>
        <w:rPr>
          <w:b/>
          <w:sz w:val="16"/>
          <w:szCs w:val="16"/>
          <w:lang w:eastAsia="zh-CN"/>
        </w:rPr>
      </w:pPr>
      <w:r w:rsidRPr="005C59C2">
        <w:rPr>
          <w:b/>
          <w:sz w:val="16"/>
          <w:szCs w:val="16"/>
          <w:lang w:eastAsia="zh-CN"/>
        </w:rPr>
        <w:t xml:space="preserve"> Решение Думы Любытинского муниципального района   «О коэффициентах, применяемых для определения размера арендной платы за земельные участки, находящиеся в муниципальной собственности Любытинского муниципального района или государственная собственность на которые не разграничена, расположенные на территории Любытинского муниципального района» от 24.04.2020 года №347.</w:t>
      </w:r>
    </w:p>
    <w:p w:rsidR="005C59C2" w:rsidRPr="005C59C2" w:rsidRDefault="005C59C2" w:rsidP="005C59C2">
      <w:pPr>
        <w:numPr>
          <w:ilvl w:val="0"/>
          <w:numId w:val="28"/>
        </w:numPr>
        <w:suppressAutoHyphens/>
        <w:jc w:val="both"/>
        <w:rPr>
          <w:b/>
          <w:sz w:val="16"/>
          <w:szCs w:val="16"/>
          <w:lang w:eastAsia="zh-CN"/>
        </w:rPr>
      </w:pPr>
      <w:r w:rsidRPr="005C59C2">
        <w:rPr>
          <w:b/>
          <w:sz w:val="16"/>
          <w:szCs w:val="16"/>
          <w:lang w:eastAsia="zh-CN"/>
        </w:rPr>
        <w:t>Решение Думы Любытинского муниципального района «О внесении изменений и дополнений  в Устав Любытинского муниципального района» от 24.04.2020 года №348.</w:t>
      </w:r>
    </w:p>
    <w:p w:rsidR="005C59C2" w:rsidRPr="005C59C2" w:rsidRDefault="005C59C2" w:rsidP="005C59C2">
      <w:pPr>
        <w:numPr>
          <w:ilvl w:val="0"/>
          <w:numId w:val="28"/>
        </w:numPr>
        <w:suppressAutoHyphens/>
        <w:jc w:val="both"/>
        <w:rPr>
          <w:b/>
          <w:sz w:val="16"/>
          <w:szCs w:val="16"/>
          <w:lang w:eastAsia="zh-CN"/>
        </w:rPr>
      </w:pPr>
      <w:r w:rsidRPr="005C59C2">
        <w:rPr>
          <w:b/>
          <w:sz w:val="16"/>
          <w:szCs w:val="16"/>
          <w:lang w:eastAsia="zh-CN"/>
        </w:rPr>
        <w:t xml:space="preserve">Решение Думы Любытинского муниципального района «Отчет о деятельности помощника Уполномоченного по правам ребенка за 2019 год» от 24.04.2020 года №349. </w:t>
      </w:r>
    </w:p>
    <w:p w:rsidR="005C59C2" w:rsidRPr="005C59C2" w:rsidRDefault="005C59C2" w:rsidP="005C59C2">
      <w:pPr>
        <w:numPr>
          <w:ilvl w:val="0"/>
          <w:numId w:val="28"/>
        </w:numPr>
        <w:suppressAutoHyphens/>
        <w:jc w:val="both"/>
        <w:rPr>
          <w:b/>
          <w:sz w:val="16"/>
          <w:szCs w:val="16"/>
          <w:lang w:eastAsia="zh-CN"/>
        </w:rPr>
      </w:pPr>
      <w:r w:rsidRPr="005C59C2">
        <w:rPr>
          <w:b/>
          <w:sz w:val="16"/>
          <w:szCs w:val="16"/>
          <w:lang w:eastAsia="zh-CN"/>
        </w:rPr>
        <w:t xml:space="preserve">Решение Думы Любытинского муниципального района «Об утверждении нового состава Молодежного совета  при Думе муниципального района» от 24.04.2020 года №350. </w:t>
      </w:r>
    </w:p>
    <w:p w:rsidR="005C59C2" w:rsidRPr="005C59C2" w:rsidRDefault="005C59C2" w:rsidP="005C59C2">
      <w:pPr>
        <w:numPr>
          <w:ilvl w:val="0"/>
          <w:numId w:val="28"/>
        </w:numPr>
        <w:suppressAutoHyphens/>
        <w:jc w:val="both"/>
        <w:rPr>
          <w:b/>
          <w:sz w:val="16"/>
          <w:szCs w:val="16"/>
          <w:lang w:eastAsia="zh-CN"/>
        </w:rPr>
      </w:pPr>
      <w:r w:rsidRPr="005C59C2">
        <w:rPr>
          <w:b/>
          <w:sz w:val="16"/>
          <w:szCs w:val="16"/>
          <w:lang w:eastAsia="zh-CN"/>
        </w:rPr>
        <w:t>Решение Думы Любытинского муниципального района «О внесении  изменений в Стратегию социально-экономического развития Любытинского   муниципального района Новгородской области до 2030 года» от 24.04.2020 года №351.</w:t>
      </w:r>
    </w:p>
    <w:p w:rsidR="005C59C2" w:rsidRPr="005C59C2" w:rsidRDefault="005C59C2" w:rsidP="005C59C2">
      <w:pPr>
        <w:suppressAutoHyphens/>
        <w:ind w:left="720"/>
        <w:jc w:val="both"/>
        <w:rPr>
          <w:b/>
          <w:sz w:val="24"/>
          <w:szCs w:val="24"/>
          <w:lang w:eastAsia="zh-CN"/>
        </w:rPr>
      </w:pPr>
    </w:p>
    <w:p w:rsidR="0073053A" w:rsidRPr="0073053A" w:rsidRDefault="0073053A" w:rsidP="0073053A">
      <w:pPr>
        <w:jc w:val="center"/>
        <w:rPr>
          <w:sz w:val="16"/>
          <w:szCs w:val="16"/>
        </w:rPr>
      </w:pPr>
      <w:r w:rsidRPr="0073053A">
        <w:rPr>
          <w:b/>
          <w:bCs/>
          <w:color w:val="000000"/>
          <w:sz w:val="16"/>
          <w:szCs w:val="16"/>
        </w:rPr>
        <w:t>ДУМА ЛЮБЫТИНСКОГО МУНИЦИПАЛЬНОГО  РАЙОНА</w:t>
      </w:r>
    </w:p>
    <w:p w:rsidR="0073053A" w:rsidRDefault="0073053A" w:rsidP="0073053A">
      <w:pPr>
        <w:keepNext/>
        <w:tabs>
          <w:tab w:val="num" w:pos="0"/>
        </w:tabs>
        <w:suppressAutoHyphens/>
        <w:ind w:left="864" w:right="-2" w:hanging="864"/>
        <w:jc w:val="center"/>
        <w:outlineLvl w:val="3"/>
        <w:rPr>
          <w:b/>
          <w:iCs/>
          <w:color w:val="000000"/>
          <w:kern w:val="2"/>
          <w:sz w:val="16"/>
          <w:szCs w:val="16"/>
          <w:lang w:eastAsia="zh-CN"/>
        </w:rPr>
      </w:pPr>
      <w:r w:rsidRPr="0073053A">
        <w:rPr>
          <w:b/>
          <w:iCs/>
          <w:color w:val="000000"/>
          <w:kern w:val="2"/>
          <w:sz w:val="16"/>
          <w:szCs w:val="16"/>
          <w:lang w:eastAsia="zh-CN"/>
        </w:rPr>
        <w:t>Р Е Ш Е Н И Е</w:t>
      </w:r>
      <w:r w:rsidR="00C0589A">
        <w:rPr>
          <w:b/>
          <w:iCs/>
          <w:color w:val="000000"/>
          <w:kern w:val="2"/>
          <w:sz w:val="16"/>
          <w:szCs w:val="16"/>
          <w:lang w:eastAsia="zh-CN"/>
        </w:rPr>
        <w:t xml:space="preserve"> </w:t>
      </w:r>
    </w:p>
    <w:p w:rsidR="00C0589A" w:rsidRPr="0073053A" w:rsidRDefault="00C0589A" w:rsidP="0073053A">
      <w:pPr>
        <w:keepNext/>
        <w:tabs>
          <w:tab w:val="num" w:pos="0"/>
        </w:tabs>
        <w:suppressAutoHyphens/>
        <w:ind w:left="864" w:right="-2" w:hanging="864"/>
        <w:jc w:val="center"/>
        <w:outlineLvl w:val="3"/>
        <w:rPr>
          <w:b/>
          <w:bCs/>
          <w:iCs/>
          <w:color w:val="00000A"/>
          <w:kern w:val="2"/>
          <w:sz w:val="16"/>
          <w:szCs w:val="16"/>
          <w:lang w:eastAsia="zh-CN"/>
        </w:rPr>
      </w:pPr>
    </w:p>
    <w:p w:rsidR="0073053A" w:rsidRPr="0073053A" w:rsidRDefault="0073053A" w:rsidP="00C0589A">
      <w:pPr>
        <w:jc w:val="both"/>
        <w:outlineLvl w:val="0"/>
        <w:rPr>
          <w:b/>
          <w:sz w:val="16"/>
          <w:szCs w:val="16"/>
        </w:rPr>
      </w:pPr>
      <w:r w:rsidRPr="0073053A">
        <w:rPr>
          <w:b/>
          <w:sz w:val="16"/>
          <w:szCs w:val="16"/>
        </w:rPr>
        <w:t>«Об  исполнении бюджета Любытинского</w:t>
      </w:r>
      <w:r w:rsidR="00C0589A">
        <w:rPr>
          <w:b/>
          <w:sz w:val="16"/>
          <w:szCs w:val="16"/>
        </w:rPr>
        <w:t xml:space="preserve"> </w:t>
      </w:r>
      <w:r w:rsidRPr="0073053A">
        <w:rPr>
          <w:b/>
          <w:sz w:val="16"/>
          <w:szCs w:val="16"/>
        </w:rPr>
        <w:t xml:space="preserve">муниципального района за 2019 год» </w:t>
      </w:r>
    </w:p>
    <w:p w:rsidR="0073053A" w:rsidRPr="0073053A" w:rsidRDefault="0073053A" w:rsidP="00C0589A">
      <w:pPr>
        <w:rPr>
          <w:sz w:val="16"/>
          <w:szCs w:val="16"/>
        </w:rPr>
      </w:pPr>
      <w:r w:rsidRPr="0073053A">
        <w:rPr>
          <w:sz w:val="16"/>
          <w:szCs w:val="16"/>
        </w:rPr>
        <w:t xml:space="preserve">                        </w:t>
      </w:r>
      <w:r w:rsidRPr="0073053A">
        <w:rPr>
          <w:rFonts w:eastAsia="Andale Sans UI"/>
          <w:color w:val="000000"/>
          <w:kern w:val="2"/>
          <w:sz w:val="16"/>
          <w:szCs w:val="16"/>
          <w:lang w:eastAsia="en-US"/>
        </w:rPr>
        <w:t>Принято  Думой муниципального района  24.04.2020 года</w:t>
      </w:r>
      <w:r w:rsidR="00C0589A">
        <w:rPr>
          <w:rFonts w:eastAsia="Andale Sans UI"/>
          <w:color w:val="000000"/>
          <w:kern w:val="2"/>
          <w:sz w:val="16"/>
          <w:szCs w:val="16"/>
          <w:lang w:eastAsia="en-US"/>
        </w:rPr>
        <w:t xml:space="preserve"> № 344</w:t>
      </w:r>
    </w:p>
    <w:p w:rsidR="0073053A" w:rsidRPr="0073053A" w:rsidRDefault="0073053A" w:rsidP="00C0589A">
      <w:pPr>
        <w:rPr>
          <w:sz w:val="16"/>
          <w:szCs w:val="16"/>
        </w:rPr>
      </w:pPr>
      <w:r w:rsidRPr="0073053A">
        <w:rPr>
          <w:sz w:val="16"/>
          <w:szCs w:val="16"/>
        </w:rPr>
        <w:t>Дума муниципального района:</w:t>
      </w:r>
    </w:p>
    <w:p w:rsidR="0073053A" w:rsidRPr="0073053A" w:rsidRDefault="0073053A" w:rsidP="00C0589A">
      <w:pPr>
        <w:jc w:val="both"/>
        <w:outlineLvl w:val="0"/>
        <w:rPr>
          <w:b/>
          <w:sz w:val="16"/>
          <w:szCs w:val="16"/>
        </w:rPr>
      </w:pPr>
      <w:r w:rsidRPr="0073053A">
        <w:rPr>
          <w:b/>
          <w:sz w:val="16"/>
          <w:szCs w:val="16"/>
        </w:rPr>
        <w:t>РЕШИЛА:</w:t>
      </w:r>
    </w:p>
    <w:p w:rsidR="0073053A" w:rsidRPr="0073053A" w:rsidRDefault="0073053A" w:rsidP="00C0589A">
      <w:pPr>
        <w:ind w:firstLine="705"/>
        <w:jc w:val="both"/>
        <w:rPr>
          <w:sz w:val="16"/>
          <w:szCs w:val="16"/>
        </w:rPr>
      </w:pPr>
      <w:r w:rsidRPr="0073053A">
        <w:rPr>
          <w:sz w:val="16"/>
          <w:szCs w:val="16"/>
        </w:rPr>
        <w:t xml:space="preserve">1.Утвердить отчет об исполнении бюджета Любытинского муниципального района за 2019 год по доходам в сумме  318 684 887 рублей 77 копеек  и по расходам в сумме 305 606 178 рублей 36 копеек с превышением доходов над расходами в сумме 13 078 709 рубля 41 копейка и со следующими показателями: </w:t>
      </w:r>
    </w:p>
    <w:p w:rsidR="0073053A" w:rsidRPr="0073053A" w:rsidRDefault="0073053A" w:rsidP="00C0589A">
      <w:pPr>
        <w:ind w:firstLine="705"/>
        <w:jc w:val="both"/>
        <w:rPr>
          <w:sz w:val="16"/>
          <w:szCs w:val="16"/>
        </w:rPr>
      </w:pPr>
      <w:r w:rsidRPr="0073053A">
        <w:rPr>
          <w:sz w:val="16"/>
          <w:szCs w:val="16"/>
        </w:rPr>
        <w:t>по доходам бюджета Любытинского муниципального района за 2019 год по кодам классификации доходов бюджетов согласно приложению 1  к настоящему решению:</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72"/>
        <w:gridCol w:w="2400"/>
        <w:gridCol w:w="1840"/>
      </w:tblGrid>
      <w:tr w:rsidR="0073053A" w:rsidRPr="0073053A" w:rsidTr="0073053A">
        <w:trPr>
          <w:trHeight w:val="227"/>
        </w:trPr>
        <w:tc>
          <w:tcPr>
            <w:tcW w:w="3828" w:type="dxa"/>
            <w:tcBorders>
              <w:top w:val="nil"/>
              <w:left w:val="nil"/>
              <w:bottom w:val="nil"/>
              <w:right w:val="nil"/>
            </w:tcBorders>
            <w:noWrap/>
            <w:vAlign w:val="bottom"/>
            <w:hideMark/>
          </w:tcPr>
          <w:p w:rsidR="0073053A" w:rsidRPr="0073053A" w:rsidRDefault="0073053A" w:rsidP="00C0589A">
            <w:pPr>
              <w:rPr>
                <w:sz w:val="16"/>
                <w:szCs w:val="16"/>
              </w:rPr>
            </w:pPr>
            <w:bookmarkStart w:id="0" w:name="RANGE!A1:D198"/>
            <w:bookmarkEnd w:id="0"/>
          </w:p>
        </w:tc>
        <w:tc>
          <w:tcPr>
            <w:tcW w:w="6112" w:type="dxa"/>
            <w:gridSpan w:val="3"/>
            <w:tcBorders>
              <w:top w:val="nil"/>
              <w:left w:val="nil"/>
              <w:bottom w:val="nil"/>
              <w:right w:val="nil"/>
            </w:tcBorders>
            <w:noWrap/>
            <w:vAlign w:val="bottom"/>
          </w:tcPr>
          <w:p w:rsidR="0073053A" w:rsidRPr="0073053A" w:rsidRDefault="0073053A" w:rsidP="00C0589A">
            <w:pPr>
              <w:jc w:val="right"/>
              <w:rPr>
                <w:sz w:val="16"/>
                <w:szCs w:val="16"/>
              </w:rPr>
            </w:pPr>
            <w:r w:rsidRPr="0073053A">
              <w:rPr>
                <w:sz w:val="16"/>
                <w:szCs w:val="16"/>
              </w:rPr>
              <w:t>Приложение 1</w:t>
            </w:r>
          </w:p>
        </w:tc>
      </w:tr>
      <w:tr w:rsidR="0073053A" w:rsidRPr="0073053A" w:rsidTr="0073053A">
        <w:trPr>
          <w:trHeight w:val="227"/>
        </w:trPr>
        <w:tc>
          <w:tcPr>
            <w:tcW w:w="3828" w:type="dxa"/>
            <w:tcBorders>
              <w:top w:val="nil"/>
              <w:left w:val="nil"/>
              <w:bottom w:val="nil"/>
              <w:right w:val="nil"/>
            </w:tcBorders>
            <w:noWrap/>
            <w:vAlign w:val="bottom"/>
            <w:hideMark/>
          </w:tcPr>
          <w:p w:rsidR="0073053A" w:rsidRPr="0073053A" w:rsidRDefault="0073053A" w:rsidP="00C0589A">
            <w:pPr>
              <w:rPr>
                <w:sz w:val="16"/>
                <w:szCs w:val="16"/>
              </w:rPr>
            </w:pPr>
          </w:p>
        </w:tc>
        <w:tc>
          <w:tcPr>
            <w:tcW w:w="6112" w:type="dxa"/>
            <w:gridSpan w:val="3"/>
            <w:tcBorders>
              <w:top w:val="nil"/>
              <w:left w:val="nil"/>
              <w:bottom w:val="nil"/>
              <w:right w:val="nil"/>
            </w:tcBorders>
            <w:noWrap/>
            <w:vAlign w:val="bottom"/>
            <w:hideMark/>
          </w:tcPr>
          <w:p w:rsidR="0073053A" w:rsidRPr="0073053A" w:rsidRDefault="0073053A" w:rsidP="00C0589A">
            <w:pPr>
              <w:jc w:val="right"/>
              <w:rPr>
                <w:sz w:val="16"/>
                <w:szCs w:val="16"/>
              </w:rPr>
            </w:pPr>
            <w:r w:rsidRPr="0073053A">
              <w:rPr>
                <w:sz w:val="16"/>
                <w:szCs w:val="16"/>
              </w:rPr>
              <w:t xml:space="preserve">                          к решению Думы муниципального района</w:t>
            </w:r>
          </w:p>
        </w:tc>
      </w:tr>
      <w:tr w:rsidR="0073053A" w:rsidRPr="0073053A" w:rsidTr="0073053A">
        <w:trPr>
          <w:trHeight w:val="227"/>
        </w:trPr>
        <w:tc>
          <w:tcPr>
            <w:tcW w:w="3828" w:type="dxa"/>
            <w:tcBorders>
              <w:top w:val="nil"/>
              <w:left w:val="nil"/>
              <w:bottom w:val="nil"/>
              <w:right w:val="nil"/>
            </w:tcBorders>
            <w:noWrap/>
            <w:vAlign w:val="bottom"/>
            <w:hideMark/>
          </w:tcPr>
          <w:p w:rsidR="0073053A" w:rsidRPr="0073053A" w:rsidRDefault="0073053A" w:rsidP="00C0589A">
            <w:pPr>
              <w:rPr>
                <w:sz w:val="16"/>
                <w:szCs w:val="16"/>
              </w:rPr>
            </w:pPr>
          </w:p>
        </w:tc>
        <w:tc>
          <w:tcPr>
            <w:tcW w:w="6112" w:type="dxa"/>
            <w:gridSpan w:val="3"/>
            <w:tcBorders>
              <w:top w:val="nil"/>
              <w:left w:val="nil"/>
              <w:bottom w:val="nil"/>
              <w:right w:val="nil"/>
            </w:tcBorders>
            <w:noWrap/>
            <w:vAlign w:val="bottom"/>
            <w:hideMark/>
          </w:tcPr>
          <w:p w:rsidR="0073053A" w:rsidRPr="0073053A" w:rsidRDefault="0073053A" w:rsidP="00C0589A">
            <w:pPr>
              <w:jc w:val="right"/>
              <w:rPr>
                <w:sz w:val="16"/>
                <w:szCs w:val="16"/>
              </w:rPr>
            </w:pPr>
            <w:r w:rsidRPr="0073053A">
              <w:rPr>
                <w:sz w:val="16"/>
                <w:szCs w:val="16"/>
              </w:rPr>
              <w:t xml:space="preserve">                          "Об исполнении бюджета Любытинского</w:t>
            </w:r>
          </w:p>
        </w:tc>
      </w:tr>
      <w:tr w:rsidR="0073053A" w:rsidRPr="0073053A" w:rsidTr="0073053A">
        <w:trPr>
          <w:trHeight w:val="227"/>
        </w:trPr>
        <w:tc>
          <w:tcPr>
            <w:tcW w:w="3828" w:type="dxa"/>
            <w:tcBorders>
              <w:top w:val="nil"/>
              <w:left w:val="nil"/>
              <w:bottom w:val="nil"/>
              <w:right w:val="nil"/>
            </w:tcBorders>
            <w:noWrap/>
            <w:vAlign w:val="bottom"/>
            <w:hideMark/>
          </w:tcPr>
          <w:p w:rsidR="0073053A" w:rsidRPr="0073053A" w:rsidRDefault="0073053A" w:rsidP="00C0589A">
            <w:pPr>
              <w:rPr>
                <w:sz w:val="16"/>
                <w:szCs w:val="16"/>
              </w:rPr>
            </w:pPr>
          </w:p>
        </w:tc>
        <w:tc>
          <w:tcPr>
            <w:tcW w:w="6112" w:type="dxa"/>
            <w:gridSpan w:val="3"/>
            <w:tcBorders>
              <w:top w:val="nil"/>
              <w:left w:val="nil"/>
              <w:bottom w:val="nil"/>
              <w:right w:val="nil"/>
            </w:tcBorders>
            <w:noWrap/>
            <w:vAlign w:val="bottom"/>
            <w:hideMark/>
          </w:tcPr>
          <w:p w:rsidR="0073053A" w:rsidRPr="0073053A" w:rsidRDefault="0073053A" w:rsidP="00C0589A">
            <w:pPr>
              <w:jc w:val="right"/>
              <w:rPr>
                <w:sz w:val="16"/>
                <w:szCs w:val="16"/>
              </w:rPr>
            </w:pPr>
            <w:r w:rsidRPr="0073053A">
              <w:rPr>
                <w:sz w:val="16"/>
                <w:szCs w:val="16"/>
              </w:rPr>
              <w:t xml:space="preserve">                          муниципального района за 2019 год"</w:t>
            </w:r>
          </w:p>
        </w:tc>
      </w:tr>
      <w:tr w:rsidR="0073053A" w:rsidRPr="0073053A" w:rsidTr="0073053A">
        <w:trPr>
          <w:trHeight w:val="227"/>
        </w:trPr>
        <w:tc>
          <w:tcPr>
            <w:tcW w:w="3828" w:type="dxa"/>
            <w:tcBorders>
              <w:top w:val="nil"/>
              <w:left w:val="nil"/>
              <w:bottom w:val="nil"/>
              <w:right w:val="nil"/>
            </w:tcBorders>
            <w:noWrap/>
            <w:vAlign w:val="bottom"/>
            <w:hideMark/>
          </w:tcPr>
          <w:p w:rsidR="0073053A" w:rsidRPr="0073053A" w:rsidRDefault="0073053A" w:rsidP="0073053A">
            <w:pPr>
              <w:rPr>
                <w:sz w:val="16"/>
                <w:szCs w:val="16"/>
              </w:rPr>
            </w:pPr>
          </w:p>
        </w:tc>
        <w:tc>
          <w:tcPr>
            <w:tcW w:w="1872" w:type="dxa"/>
            <w:tcBorders>
              <w:top w:val="nil"/>
              <w:left w:val="nil"/>
              <w:bottom w:val="nil"/>
              <w:right w:val="nil"/>
            </w:tcBorders>
            <w:noWrap/>
            <w:vAlign w:val="bottom"/>
            <w:hideMark/>
          </w:tcPr>
          <w:p w:rsidR="0073053A" w:rsidRPr="0073053A" w:rsidRDefault="0073053A" w:rsidP="0073053A">
            <w:pPr>
              <w:rPr>
                <w:sz w:val="16"/>
                <w:szCs w:val="16"/>
              </w:rPr>
            </w:pPr>
          </w:p>
        </w:tc>
        <w:tc>
          <w:tcPr>
            <w:tcW w:w="2400" w:type="dxa"/>
            <w:tcBorders>
              <w:top w:val="nil"/>
              <w:left w:val="nil"/>
              <w:bottom w:val="nil"/>
              <w:right w:val="nil"/>
            </w:tcBorders>
            <w:noWrap/>
            <w:vAlign w:val="bottom"/>
            <w:hideMark/>
          </w:tcPr>
          <w:p w:rsidR="0073053A" w:rsidRPr="0073053A" w:rsidRDefault="0073053A" w:rsidP="0073053A">
            <w:pPr>
              <w:rPr>
                <w:sz w:val="16"/>
                <w:szCs w:val="16"/>
              </w:rPr>
            </w:pPr>
          </w:p>
        </w:tc>
        <w:tc>
          <w:tcPr>
            <w:tcW w:w="1840" w:type="dxa"/>
            <w:tcBorders>
              <w:top w:val="nil"/>
              <w:left w:val="nil"/>
              <w:bottom w:val="nil"/>
              <w:right w:val="nil"/>
            </w:tcBorders>
            <w:noWrap/>
            <w:vAlign w:val="bottom"/>
            <w:hideMark/>
          </w:tcPr>
          <w:p w:rsidR="0073053A" w:rsidRPr="0073053A" w:rsidRDefault="0073053A" w:rsidP="0073053A">
            <w:pPr>
              <w:rPr>
                <w:sz w:val="16"/>
                <w:szCs w:val="16"/>
              </w:rPr>
            </w:pPr>
          </w:p>
        </w:tc>
      </w:tr>
      <w:tr w:rsidR="0073053A" w:rsidRPr="0073053A" w:rsidTr="0073053A">
        <w:trPr>
          <w:trHeight w:val="227"/>
        </w:trPr>
        <w:tc>
          <w:tcPr>
            <w:tcW w:w="9940" w:type="dxa"/>
            <w:gridSpan w:val="4"/>
            <w:tcBorders>
              <w:top w:val="nil"/>
              <w:left w:val="nil"/>
              <w:bottom w:val="nil"/>
              <w:right w:val="nil"/>
            </w:tcBorders>
            <w:noWrap/>
            <w:vAlign w:val="bottom"/>
            <w:hideMark/>
          </w:tcPr>
          <w:p w:rsidR="0073053A" w:rsidRPr="0073053A" w:rsidRDefault="0073053A" w:rsidP="0073053A">
            <w:pPr>
              <w:jc w:val="center"/>
              <w:rPr>
                <w:b/>
                <w:bCs/>
                <w:sz w:val="16"/>
                <w:szCs w:val="16"/>
              </w:rPr>
            </w:pPr>
            <w:r w:rsidRPr="0073053A">
              <w:rPr>
                <w:b/>
                <w:bCs/>
                <w:sz w:val="16"/>
                <w:szCs w:val="16"/>
              </w:rPr>
              <w:t>Доходы бюджета муниципального района за 2019 год по кодам</w:t>
            </w:r>
          </w:p>
        </w:tc>
      </w:tr>
      <w:tr w:rsidR="0073053A" w:rsidRPr="0073053A" w:rsidTr="0073053A">
        <w:trPr>
          <w:trHeight w:val="227"/>
        </w:trPr>
        <w:tc>
          <w:tcPr>
            <w:tcW w:w="9940" w:type="dxa"/>
            <w:gridSpan w:val="4"/>
            <w:tcBorders>
              <w:top w:val="nil"/>
              <w:left w:val="nil"/>
              <w:bottom w:val="nil"/>
              <w:right w:val="nil"/>
            </w:tcBorders>
            <w:noWrap/>
            <w:vAlign w:val="bottom"/>
            <w:hideMark/>
          </w:tcPr>
          <w:p w:rsidR="0073053A" w:rsidRDefault="0073053A" w:rsidP="0073053A">
            <w:pPr>
              <w:jc w:val="center"/>
              <w:rPr>
                <w:b/>
                <w:bCs/>
                <w:sz w:val="16"/>
                <w:szCs w:val="16"/>
              </w:rPr>
            </w:pPr>
            <w:r w:rsidRPr="0073053A">
              <w:rPr>
                <w:b/>
                <w:bCs/>
                <w:sz w:val="16"/>
                <w:szCs w:val="16"/>
              </w:rPr>
              <w:t>классификации доходов бюджета</w:t>
            </w:r>
          </w:p>
          <w:p w:rsidR="009D6477" w:rsidRPr="0073053A" w:rsidRDefault="009D6477" w:rsidP="00EC6347">
            <w:pPr>
              <w:jc w:val="center"/>
              <w:rPr>
                <w:b/>
                <w:bCs/>
                <w:sz w:val="16"/>
                <w:szCs w:val="16"/>
              </w:rPr>
            </w:pPr>
            <w:r>
              <w:rPr>
                <w:b/>
                <w:bCs/>
                <w:sz w:val="16"/>
                <w:szCs w:val="16"/>
              </w:rPr>
              <w:t xml:space="preserve">                                                                                                                                                                                 </w:t>
            </w:r>
            <w:r w:rsidR="00EC6347">
              <w:rPr>
                <w:b/>
                <w:bCs/>
                <w:sz w:val="16"/>
                <w:szCs w:val="16"/>
              </w:rPr>
              <w:t xml:space="preserve">(в </w:t>
            </w:r>
            <w:r>
              <w:rPr>
                <w:b/>
                <w:bCs/>
                <w:sz w:val="16"/>
                <w:szCs w:val="16"/>
              </w:rPr>
              <w:t xml:space="preserve"> руб</w:t>
            </w:r>
            <w:r w:rsidR="00EC6347">
              <w:rPr>
                <w:b/>
                <w:bCs/>
                <w:sz w:val="16"/>
                <w:szCs w:val="16"/>
              </w:rPr>
              <w:t>лях</w:t>
            </w:r>
            <w:r>
              <w:rPr>
                <w:b/>
                <w:bCs/>
                <w:sz w:val="16"/>
                <w:szCs w:val="16"/>
              </w:rPr>
              <w:t>)</w:t>
            </w:r>
          </w:p>
        </w:tc>
      </w:tr>
      <w:tr w:rsidR="0073053A" w:rsidRPr="0073053A" w:rsidTr="0073053A">
        <w:trPr>
          <w:trHeight w:val="227"/>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sz w:val="16"/>
                <w:szCs w:val="16"/>
              </w:rPr>
            </w:pPr>
            <w:r w:rsidRPr="0073053A">
              <w:rPr>
                <w:sz w:val="16"/>
                <w:szCs w:val="16"/>
              </w:rPr>
              <w:t>Наименование показателя</w:t>
            </w:r>
          </w:p>
        </w:tc>
        <w:tc>
          <w:tcPr>
            <w:tcW w:w="4272" w:type="dxa"/>
            <w:gridSpan w:val="2"/>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 Код бюджетной классификации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b/>
                <w:bCs/>
                <w:sz w:val="16"/>
                <w:szCs w:val="16"/>
              </w:rPr>
            </w:pPr>
            <w:r w:rsidRPr="0073053A">
              <w:rPr>
                <w:b/>
                <w:bCs/>
                <w:sz w:val="16"/>
                <w:szCs w:val="16"/>
              </w:rPr>
              <w:t> </w:t>
            </w:r>
          </w:p>
        </w:tc>
      </w:tr>
      <w:tr w:rsidR="0073053A" w:rsidRPr="0073053A" w:rsidTr="0073053A">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sz w:val="16"/>
                <w:szCs w:val="16"/>
              </w:rPr>
            </w:pPr>
          </w:p>
        </w:tc>
        <w:tc>
          <w:tcPr>
            <w:tcW w:w="1872" w:type="dxa"/>
            <w:vMerge w:val="restart"/>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администратора поступлений</w:t>
            </w:r>
          </w:p>
        </w:tc>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sz w:val="16"/>
                <w:szCs w:val="16"/>
              </w:rPr>
            </w:pPr>
            <w:r w:rsidRPr="0073053A">
              <w:rPr>
                <w:sz w:val="16"/>
                <w:szCs w:val="16"/>
              </w:rPr>
              <w:t>доходов бюджета муниципального района</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sz w:val="16"/>
                <w:szCs w:val="16"/>
              </w:rPr>
            </w:pPr>
            <w:r w:rsidRPr="0073053A">
              <w:rPr>
                <w:sz w:val="16"/>
                <w:szCs w:val="16"/>
              </w:rPr>
              <w:t>Кассовое исполнение</w:t>
            </w:r>
          </w:p>
        </w:tc>
      </w:tr>
      <w:tr w:rsidR="0073053A" w:rsidRPr="0073053A" w:rsidTr="0073053A">
        <w:trPr>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sz w:val="16"/>
                <w:szCs w:val="16"/>
              </w:rPr>
            </w:pP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Доходы бюджета всего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 </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318 684 887,77</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в том числе:</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 </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 </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 xml:space="preserve">Федеральная служба по надзору в сфере природопользования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1 020 141,73</w:t>
            </w:r>
          </w:p>
        </w:tc>
      </w:tr>
      <w:tr w:rsidR="0073053A" w:rsidRPr="0073053A" w:rsidTr="0073053A">
        <w:trPr>
          <w:trHeight w:val="629"/>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1 020 141,73</w:t>
            </w:r>
          </w:p>
        </w:tc>
      </w:tr>
      <w:tr w:rsidR="0073053A" w:rsidRPr="0073053A" w:rsidTr="0073053A">
        <w:trPr>
          <w:trHeight w:val="623"/>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ПЛАТЕЖИ ПРИ ПОЛЬЗОВАНИИ ПРИРОДНЫМИ РЕСУРСАМИ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11200000000000000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1 020 141,73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Плата за негативное воздействие на окружающую среду</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11201000010000120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1 020 141,73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Плата за выбросы загрязняющих веществ в атмосферный воздух стационарными объектами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11201010010000120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140 287,82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Плата за сбросы загрязняющих веществ в водные объекты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11201030010000120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104 141,70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Плата за размещение отходов производства и потребления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11201040010000120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775 712,21</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Плата за размещение отходов производства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11201041010000120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320 398,51</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Плата за размещение твердых коммунальных отходов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048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11201042010000120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455 313,70</w:t>
            </w:r>
          </w:p>
        </w:tc>
      </w:tr>
      <w:tr w:rsidR="0073053A" w:rsidRPr="0073053A" w:rsidTr="0073053A">
        <w:trPr>
          <w:trHeight w:val="458"/>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Федеральное казначейство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15 914 425,20</w:t>
            </w:r>
          </w:p>
        </w:tc>
      </w:tr>
      <w:tr w:rsidR="0073053A" w:rsidRPr="0073053A" w:rsidTr="0073053A">
        <w:trPr>
          <w:trHeight w:val="673"/>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15 914 425,20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НАЛОГИ НА ТОВАРЫ (РАБОТЫ, УСЛУГИ), РЕАЛИЗУЕМЫЕ НА ТЕРРИТОРИИ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15 914 425,20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Акцизы по подакцизным товарам (продукции), производимым на территории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10302000010000110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15 914 425,20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10302230010000110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7 243 978,30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10302231010000110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7 243 978,30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10302240010000110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53 245,15</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10302241010000110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53 245,15</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10302250010000110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9 677 979,64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37014D">
            <w:pPr>
              <w:rPr>
                <w:sz w:val="16"/>
                <w:szCs w:val="16"/>
              </w:rPr>
            </w:pPr>
            <w:r w:rsidRPr="0073053A">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73053A">
              <w:rPr>
                <w:sz w:val="16"/>
                <w:szCs w:val="16"/>
              </w:rPr>
              <w:lastRenderedPageBreak/>
              <w:t>местные бюжеты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lastRenderedPageBreak/>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10302251010000110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9 677 979,64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1030226010000110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-1 060 777,89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10302261010000110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-1 060 777,89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Территориальный орган Федеральной службы государственной статистики по Новгородской области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10 000,00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10000000000000000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10 000,00</w:t>
            </w:r>
          </w:p>
        </w:tc>
      </w:tr>
      <w:tr w:rsidR="0073053A" w:rsidRPr="0073053A" w:rsidTr="0073053A">
        <w:trPr>
          <w:trHeight w:val="710"/>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11600000000000000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10 000,00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11690000000000140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10 000,00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11690050050000140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10 000,00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Федеральная антимонопольная служба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3 000,00</w:t>
            </w:r>
          </w:p>
        </w:tc>
      </w:tr>
      <w:tr w:rsidR="0073053A" w:rsidRPr="0073053A" w:rsidTr="0073053A">
        <w:trPr>
          <w:trHeight w:val="759"/>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3 000,00</w:t>
            </w:r>
          </w:p>
        </w:tc>
      </w:tr>
      <w:tr w:rsidR="0073053A" w:rsidRPr="0073053A" w:rsidTr="0073053A">
        <w:trPr>
          <w:trHeight w:val="685"/>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11600000000000000  </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3 000,00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11633000000000000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3 000,00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161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11633050050000140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3 000,00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Федеральная налоговая служба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115 492 849,08</w:t>
            </w:r>
          </w:p>
        </w:tc>
      </w:tr>
      <w:tr w:rsidR="0073053A" w:rsidRPr="0073053A" w:rsidTr="0073053A">
        <w:trPr>
          <w:trHeight w:val="645"/>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115 492 849,08</w:t>
            </w:r>
          </w:p>
        </w:tc>
      </w:tr>
      <w:tr w:rsidR="0073053A" w:rsidRPr="0073053A" w:rsidTr="0073053A">
        <w:trPr>
          <w:trHeight w:val="653"/>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НАЛОГИ НА ПРИБЫЛЬ,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10100000000000000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102 596 503,16</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 на доходы физических лиц</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10102000010000110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102 596 503,16</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 на доходы физических 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73053A">
              <w:rPr>
                <w:sz w:val="16"/>
                <w:szCs w:val="16"/>
                <w:vertAlign w:val="superscript"/>
              </w:rPr>
              <w:t>1</w:t>
            </w:r>
            <w:r w:rsidRPr="0073053A">
              <w:rPr>
                <w:sz w:val="16"/>
                <w:szCs w:val="16"/>
              </w:rPr>
              <w:t xml:space="preserve"> и 228 Налогового кодекса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10102010010000110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101 829 669,82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10102020010000110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348 894,35</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10102030010000110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216 334,94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lastRenderedPageBreak/>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10102040010000110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203 973,30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10102050010000110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-2 369,25</w:t>
            </w:r>
          </w:p>
        </w:tc>
      </w:tr>
      <w:tr w:rsidR="0073053A" w:rsidRPr="0073053A" w:rsidTr="0073053A">
        <w:trPr>
          <w:trHeight w:val="611"/>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НАЛОГИ НА СОВОКУПНЫЙ ДОХОД</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10500000000000000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12 014 438,49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 взимаемый в связи с применением упрощенной системы налогообложения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10501000000000110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7 824 135,53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 взимаемый с налогоплательщиков, выбравших в качестве объекта налогообложения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10501010010000110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5 871 844,22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 взимаемый с налогоплательщиков, выбравших в качестве объекта налогообложения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10501011010000110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5 871 844,22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10501020010000110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1 952 291,31</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10501021010000110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1 952 291,31</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Единый налог на вмененный доход для отдельных видов деятельности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10502000000000110</w:t>
            </w:r>
          </w:p>
        </w:tc>
        <w:tc>
          <w:tcPr>
            <w:tcW w:w="184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4 190 288,29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Единый налог на вмененный доход для отдельных видов деятельности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10502010020000110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4 190 162,70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Единый налог на вмененный доход для отдельных видов деятельности (за налоговые периоды, истекшие до 1 января 2011 года)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10502020020000110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125,59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Единый сельскохозяйственный налог</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10503000010000110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14,67</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Единый сельскохозяйственный налог</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10503010010000110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14,67</w:t>
            </w:r>
          </w:p>
        </w:tc>
      </w:tr>
      <w:tr w:rsidR="0073053A" w:rsidRPr="0073053A" w:rsidTr="0073053A">
        <w:trPr>
          <w:trHeight w:val="760"/>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ГОСУДАРСТВЕННАЯ ПОШЛИНА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10800000000000000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871 263,83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Государственная пошлина по делам, рассматриваемым в судах общей юрисдикции, мировыми судьями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10803000010000110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871 263,83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10803010010000110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871 263,83</w:t>
            </w:r>
          </w:p>
        </w:tc>
      </w:tr>
      <w:tr w:rsidR="0073053A" w:rsidRPr="0073053A" w:rsidTr="0073053A">
        <w:trPr>
          <w:trHeight w:val="1459"/>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ЗАДОЛЖЕННОСТЬ И ПЕРЕРАСЧЕТЫ ПО ОТМЕНЕННЫМ НАЛОГАМ, СБОРАМ И ИНЫМ ОБЯЗАТЕЛЬНЫМ ПЛАТЕЖАМ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10900000000000000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46,60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Прочие налоги и сборы (по отмененным местным налогам и сборам)</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10907000000000110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46,60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Прочие местные налоги и сборы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10907050000000110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46,60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Default="0073053A" w:rsidP="0073053A">
            <w:pPr>
              <w:rPr>
                <w:sz w:val="16"/>
                <w:szCs w:val="16"/>
              </w:rPr>
            </w:pPr>
            <w:r w:rsidRPr="0073053A">
              <w:rPr>
                <w:sz w:val="16"/>
                <w:szCs w:val="16"/>
              </w:rPr>
              <w:t>Прочие местные налоги и сборы, мобилизуемые на территориях муниципальных районов</w:t>
            </w:r>
          </w:p>
          <w:p w:rsidR="00FD153F" w:rsidRDefault="00FD153F" w:rsidP="0073053A">
            <w:pPr>
              <w:rPr>
                <w:sz w:val="16"/>
                <w:szCs w:val="16"/>
              </w:rPr>
            </w:pPr>
          </w:p>
          <w:p w:rsidR="00FD153F" w:rsidRPr="0073053A" w:rsidRDefault="00FD153F" w:rsidP="0073053A">
            <w:pPr>
              <w:rPr>
                <w:sz w:val="16"/>
                <w:szCs w:val="16"/>
              </w:rPr>
            </w:pP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jc w:val="center"/>
              <w:rPr>
                <w:sz w:val="16"/>
                <w:szCs w:val="16"/>
              </w:rPr>
            </w:pPr>
            <w:r w:rsidRPr="0073053A">
              <w:rPr>
                <w:sz w:val="16"/>
                <w:szCs w:val="16"/>
              </w:rPr>
              <w:t>182</w:t>
            </w:r>
          </w:p>
          <w:p w:rsidR="00FD153F" w:rsidRDefault="00FD153F" w:rsidP="0073053A">
            <w:pPr>
              <w:jc w:val="center"/>
              <w:rPr>
                <w:sz w:val="16"/>
                <w:szCs w:val="16"/>
              </w:rPr>
            </w:pPr>
          </w:p>
          <w:p w:rsidR="00FD153F" w:rsidRPr="0073053A" w:rsidRDefault="00FD153F" w:rsidP="0073053A">
            <w:pPr>
              <w:jc w:val="center"/>
              <w:rPr>
                <w:sz w:val="16"/>
                <w:szCs w:val="16"/>
              </w:rPr>
            </w:pP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jc w:val="center"/>
              <w:rPr>
                <w:sz w:val="16"/>
                <w:szCs w:val="16"/>
              </w:rPr>
            </w:pPr>
            <w:r w:rsidRPr="0073053A">
              <w:rPr>
                <w:sz w:val="16"/>
                <w:szCs w:val="16"/>
              </w:rPr>
              <w:t>10907053050000110</w:t>
            </w:r>
          </w:p>
          <w:p w:rsidR="00FD153F" w:rsidRDefault="00FD153F" w:rsidP="0073053A">
            <w:pPr>
              <w:jc w:val="center"/>
              <w:rPr>
                <w:sz w:val="16"/>
                <w:szCs w:val="16"/>
              </w:rPr>
            </w:pPr>
          </w:p>
          <w:p w:rsidR="00FD153F" w:rsidRPr="0073053A" w:rsidRDefault="00FD153F" w:rsidP="0073053A">
            <w:pPr>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jc w:val="center"/>
              <w:rPr>
                <w:sz w:val="16"/>
                <w:szCs w:val="16"/>
              </w:rPr>
            </w:pPr>
            <w:r w:rsidRPr="0073053A">
              <w:rPr>
                <w:sz w:val="16"/>
                <w:szCs w:val="16"/>
              </w:rPr>
              <w:t>46,60</w:t>
            </w:r>
          </w:p>
          <w:p w:rsidR="00FD153F" w:rsidRDefault="00FD153F" w:rsidP="0073053A">
            <w:pPr>
              <w:jc w:val="center"/>
              <w:rPr>
                <w:sz w:val="16"/>
                <w:szCs w:val="16"/>
              </w:rPr>
            </w:pPr>
          </w:p>
          <w:p w:rsidR="00FD153F" w:rsidRPr="0073053A" w:rsidRDefault="00FD153F" w:rsidP="0073053A">
            <w:pPr>
              <w:jc w:val="center"/>
              <w:rPr>
                <w:sz w:val="16"/>
                <w:szCs w:val="16"/>
              </w:rPr>
            </w:pPr>
          </w:p>
        </w:tc>
      </w:tr>
      <w:tr w:rsidR="0073053A" w:rsidRPr="0073053A" w:rsidTr="0073053A">
        <w:trPr>
          <w:trHeight w:val="715"/>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10 597,00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jc w:val="both"/>
              <w:rPr>
                <w:sz w:val="16"/>
                <w:szCs w:val="16"/>
              </w:rPr>
            </w:pPr>
            <w:r w:rsidRPr="0073053A">
              <w:rPr>
                <w:sz w:val="16"/>
                <w:szCs w:val="16"/>
              </w:rPr>
              <w:t>Денежные взыскания (штрафы) за нарушение законодательства о налогах и сборах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11603000000000140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10 597,00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jc w:val="both"/>
              <w:rPr>
                <w:sz w:val="16"/>
                <w:szCs w:val="16"/>
              </w:rPr>
            </w:pPr>
            <w:r w:rsidRPr="0073053A">
              <w:rPr>
                <w:sz w:val="16"/>
                <w:szCs w:val="16"/>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72"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jc w:val="center"/>
              <w:rPr>
                <w:sz w:val="16"/>
                <w:szCs w:val="16"/>
              </w:rPr>
            </w:pPr>
            <w:r w:rsidRPr="0073053A">
              <w:rPr>
                <w:sz w:val="16"/>
                <w:szCs w:val="16"/>
              </w:rPr>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11603010010000140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7 522,00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Денежные взыскания (штрафы) за административные правонарушения в области налогов и сборов, предусмотренные Кодексом </w:t>
            </w:r>
            <w:r w:rsidRPr="0073053A">
              <w:rPr>
                <w:sz w:val="16"/>
                <w:szCs w:val="16"/>
              </w:rPr>
              <w:lastRenderedPageBreak/>
              <w:t>Российской Федерации об административных правонарушениях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lastRenderedPageBreak/>
              <w:t>182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11603030010000140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3 075,00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lastRenderedPageBreak/>
              <w:t xml:space="preserve">Министерство внутренних дел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465 617,91</w:t>
            </w:r>
          </w:p>
        </w:tc>
      </w:tr>
      <w:tr w:rsidR="0073053A" w:rsidRPr="0073053A" w:rsidTr="0073053A">
        <w:trPr>
          <w:trHeight w:val="733"/>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465 617,91</w:t>
            </w:r>
          </w:p>
        </w:tc>
      </w:tr>
      <w:tr w:rsidR="0073053A" w:rsidRPr="0073053A" w:rsidTr="0073053A">
        <w:trPr>
          <w:trHeight w:val="741"/>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465 617,91</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11608000010000140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1 500,00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11608010010000140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1 500,00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Денежные взыскания (штрафы) и иные суммы, взыскиваемые с лиц, виновных в совершении преступлений,  и в возмещение ущерба имуществу</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11621000000000140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38 500,00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11621050050000140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38 500,00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Денежные взыскания (штрафы) за нарушение законодательства в области обеспечения санитарно- эпидемиологического благополучия человека и законодательства в сфере защиты прав потребителей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11628000010000140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денежные взыскания (штрафы) за правонарушения в области дорожного движения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11630000010000140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299 900,00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денежные взыскания (штрафы) за правонарушения в области дорожного движения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11630030010000140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299 900,00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 25 Кодекса Российской Федерации об административных правонарушениях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11643000010000140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9 615,00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115 602,91</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115 602,91</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Федеральная служба государственной регистрации, кадастра и картографии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187 626,02</w:t>
            </w:r>
          </w:p>
        </w:tc>
      </w:tr>
      <w:tr w:rsidR="0073053A" w:rsidRPr="0073053A" w:rsidTr="0073053A">
        <w:trPr>
          <w:trHeight w:val="63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187 626,02</w:t>
            </w:r>
          </w:p>
        </w:tc>
      </w:tr>
      <w:tr w:rsidR="0073053A" w:rsidRPr="0073053A" w:rsidTr="0073053A">
        <w:trPr>
          <w:trHeight w:val="703"/>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187 626,02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Денежные взыскания (штрафы) за нарушение земельного законодательства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11625000000000140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187 626,02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Денежные взыскания (штрафы) за нарушение земельного законодательства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321</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11625060010000140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187 626,02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Генеральная прокуратура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1 000,00</w:t>
            </w:r>
          </w:p>
        </w:tc>
      </w:tr>
      <w:tr w:rsidR="0073053A" w:rsidRPr="0073053A" w:rsidTr="0073053A">
        <w:trPr>
          <w:trHeight w:val="71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1 000,00</w:t>
            </w:r>
          </w:p>
        </w:tc>
      </w:tr>
      <w:tr w:rsidR="0073053A" w:rsidRPr="0073053A" w:rsidTr="0073053A">
        <w:trPr>
          <w:trHeight w:val="712"/>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415</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Администрация Любытинского муниципального   района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9 481 778,97</w:t>
            </w:r>
          </w:p>
        </w:tc>
      </w:tr>
      <w:tr w:rsidR="0073053A" w:rsidRPr="0073053A" w:rsidTr="0073053A">
        <w:trPr>
          <w:trHeight w:val="735"/>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lastRenderedPageBreak/>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8 504 414,97</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tcPr>
          <w:p w:rsidR="0073053A" w:rsidRPr="0073053A" w:rsidRDefault="0073053A" w:rsidP="0073053A">
            <w:pPr>
              <w:rPr>
                <w:sz w:val="16"/>
                <w:szCs w:val="16"/>
              </w:rPr>
            </w:pPr>
          </w:p>
          <w:p w:rsidR="0073053A" w:rsidRPr="0073053A" w:rsidRDefault="0073053A" w:rsidP="0073053A">
            <w:pPr>
              <w:rPr>
                <w:sz w:val="16"/>
                <w:szCs w:val="16"/>
              </w:rPr>
            </w:pPr>
            <w:r w:rsidRPr="0073053A">
              <w:rPr>
                <w:sz w:val="16"/>
                <w:szCs w:val="16"/>
              </w:rPr>
              <w:t>ДОХОДЫ ОТ ИСПОЛЬЗОВАНИЯ ИМУЩЕСТВА, НАХОДЯЩЕГОСЯ В ГОСУДАРСТВЕННОЙ И  МУНИЦИПАЛЬНОЙ СОБСТВЕННОСТИ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11100000000000000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5 632 836,56</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73053A" w:rsidRPr="0073053A" w:rsidRDefault="0073053A" w:rsidP="0073053A">
            <w:pPr>
              <w:rPr>
                <w:sz w:val="16"/>
                <w:szCs w:val="16"/>
              </w:rPr>
            </w:pPr>
            <w:r w:rsidRPr="0073053A">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11105000000000120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5 070 761,00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hideMark/>
          </w:tcPr>
          <w:p w:rsidR="0073053A" w:rsidRPr="0073053A" w:rsidRDefault="0073053A" w:rsidP="0073053A">
            <w:pPr>
              <w:rPr>
                <w:sz w:val="16"/>
                <w:szCs w:val="16"/>
              </w:rPr>
            </w:pPr>
            <w:r w:rsidRPr="0073053A">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11105010000000120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4 631 688,95</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11105013050000120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4 631 688,95</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11105030000000120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439 072,05</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11105035050000120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439 072,05</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11109000000000120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562 075,56</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11109040000000120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562 075,56</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11109045050000120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562 075,56</w:t>
            </w:r>
          </w:p>
        </w:tc>
      </w:tr>
      <w:tr w:rsidR="0073053A" w:rsidRPr="0073053A" w:rsidTr="0073053A">
        <w:trPr>
          <w:trHeight w:val="1258"/>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ОКАЗАНИЯ ПЛАТНЫХ УСЛУГ (РАБОТ) И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11300000000000000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888 618,04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11302000000000130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888 618,04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доходы от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11302990000000130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888 618,04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Прочие доходы от компенсации затрат бюджетов муниципальных районов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11302995050000130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888 618,04</w:t>
            </w:r>
          </w:p>
        </w:tc>
      </w:tr>
      <w:tr w:rsidR="0073053A" w:rsidRPr="0073053A" w:rsidTr="0073053A">
        <w:trPr>
          <w:trHeight w:val="992"/>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ПРОДАЖИ МАТЕРИАЛЬНЫХ И НЕМАТЕРИАЛЬНЫХ АКТИВОВ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11400000000000000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1 903 404,79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w:t>
            </w:r>
            <w:r w:rsidRPr="0073053A">
              <w:rPr>
                <w:sz w:val="16"/>
                <w:szCs w:val="16"/>
              </w:rPr>
              <w:lastRenderedPageBreak/>
              <w:t>предприятий, в том числе казенных)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lastRenderedPageBreak/>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11402000000000000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152 800,00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11402050050000410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152 800,00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Доходы от реализации иного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11402053050000410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152 800,00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продажи земельных участков, находящихся в государственной и муниципальной собственности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11406000000000430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1 750 604,79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продажи земельных участков, государственная собственность на которые не разграничена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11406010000000430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1 750 604,79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11406013050000430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1 750 604,79</w:t>
            </w:r>
          </w:p>
        </w:tc>
      </w:tr>
      <w:tr w:rsidR="0073053A" w:rsidRPr="0073053A" w:rsidTr="0073053A">
        <w:trPr>
          <w:trHeight w:val="705"/>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11600000000000000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80 396,94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11633000000000140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40 160,60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11633050050000140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40 160,60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40 236,34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40 236,34</w:t>
            </w:r>
          </w:p>
        </w:tc>
      </w:tr>
      <w:tr w:rsidR="0073053A" w:rsidRPr="0073053A" w:rsidTr="0073053A">
        <w:trPr>
          <w:trHeight w:val="693"/>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11700000000000000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-841,36</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Невыясненные поступления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11701000000000180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-841,36</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Невыясненные поступления,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11701050050000180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-841,36</w:t>
            </w:r>
          </w:p>
        </w:tc>
      </w:tr>
      <w:tr w:rsidR="0073053A" w:rsidRPr="0073053A" w:rsidTr="0073053A">
        <w:trPr>
          <w:trHeight w:val="720"/>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БЕЗВОЗМЕЗДНЫЕ ПОСТУПЛЕНИЯ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977 364,00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БЕЗВОЗМЕЗДНЫЕ ПОСТУПЛЕНИЯ ОТ НЕГОСУДАРСТВЕННЫХ ОРГАНИЗАЦИЙ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20400000000000000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977 364,00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Безвозмездные поступления от негосударственных организаций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20405000050000180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977 364,00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Предоставление негосударственными организациями грантов для получателей средств бюджетов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703</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20405010050000180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977 364,00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Комитет финансов  Администрации Любытинского муниципального района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175 166 410,12</w:t>
            </w:r>
          </w:p>
        </w:tc>
      </w:tr>
      <w:tr w:rsidR="0073053A" w:rsidRPr="0073053A" w:rsidTr="0073053A">
        <w:trPr>
          <w:trHeight w:val="631"/>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559,13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ОКАЗАНИЯ ПЛАТНЫХ УСЛУГ (РАБОТ) И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11300000000000000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559,13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Доходы от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11302000000000130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559,13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доходы от компенсации затрат государства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11302990000000130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559,13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Прочие доходы от компенсации затрат бюджетов муниципальных районов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11302995050000130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559,13</w:t>
            </w:r>
          </w:p>
        </w:tc>
      </w:tr>
      <w:tr w:rsidR="0073053A" w:rsidRPr="0073053A" w:rsidTr="0073053A">
        <w:trPr>
          <w:trHeight w:val="741"/>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lastRenderedPageBreak/>
              <w:t>БЕЗВОЗМЕЗДНЫЕ ПОСТУПЛЕНИЯ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20000000000000000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175 165 850,99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БЕЗВОЗМЕЗДНЫЕ ПОСТУПЛЕНИЯ ОТ ДРУГИХ БЮДЖЕТОВ БЮДЖЕТНОЙ СИСТЕМЫ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20200000000000000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175 190 710,32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Дотации бюджетам бюджетной системы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20210000000000150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16 788 400,00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Дотации бюджетам на выравнивание бюджетной обеспеченности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20215001000000150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16 788 400,00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Дотации бюджетам муниципальных районов на выравнивание бюджетной обеспеченности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20215001050000150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16 788 400,00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Субсидии бюджетам бюджетной системы Российской Федерации (межбюджетные субсидии)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20220000000000150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54 196 524,41</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Субсидии на обновление материально-технической базы для формирования у обучающихся современных технологических и гуманитарных навыков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20225169000000150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1 551 270,00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20225169050000150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1 551 270,00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Субсидии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20225467000000150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372 400,00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20225467050000150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372 400,00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 xml:space="preserve">Субсидии на реализацию мероприятий по обеспечению жильем молодых семей </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20225497000000150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673 812,89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 xml:space="preserve">Субсидии бюджетам муниципальных районов на реализацию мероприятий по обеспечению жильем молодых семей </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20225497050000150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673 812,89</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Субсидии на поддержку отрасли культура</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20225519000000150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106 200,00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FD153F" w:rsidRDefault="0073053A" w:rsidP="00FD153F">
            <w:pPr>
              <w:rPr>
                <w:sz w:val="16"/>
                <w:szCs w:val="16"/>
              </w:rPr>
            </w:pPr>
            <w:r w:rsidRPr="0073053A">
              <w:rPr>
                <w:sz w:val="16"/>
                <w:szCs w:val="16"/>
              </w:rPr>
              <w:t>Субсидии бюджетам муниципальных районов на поддержку отрасли культура</w:t>
            </w:r>
          </w:p>
          <w:p w:rsidR="00FD153F" w:rsidRPr="0073053A" w:rsidRDefault="00FD153F" w:rsidP="00FD153F">
            <w:pPr>
              <w:rPr>
                <w:sz w:val="16"/>
                <w:szCs w:val="16"/>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Default="0073053A" w:rsidP="0073053A">
            <w:pPr>
              <w:jc w:val="center"/>
              <w:rPr>
                <w:sz w:val="16"/>
                <w:szCs w:val="16"/>
              </w:rPr>
            </w:pPr>
            <w:r w:rsidRPr="0073053A">
              <w:rPr>
                <w:sz w:val="16"/>
                <w:szCs w:val="16"/>
              </w:rPr>
              <w:t>792</w:t>
            </w:r>
          </w:p>
          <w:p w:rsidR="00FD153F" w:rsidRPr="0073053A" w:rsidRDefault="00FD153F" w:rsidP="0073053A">
            <w:pPr>
              <w:jc w:val="center"/>
              <w:rPr>
                <w:sz w:val="16"/>
                <w:szCs w:val="16"/>
              </w:rPr>
            </w:pP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Default="0073053A" w:rsidP="0073053A">
            <w:pPr>
              <w:jc w:val="center"/>
              <w:rPr>
                <w:sz w:val="16"/>
                <w:szCs w:val="16"/>
              </w:rPr>
            </w:pPr>
            <w:r w:rsidRPr="0073053A">
              <w:rPr>
                <w:sz w:val="16"/>
                <w:szCs w:val="16"/>
              </w:rPr>
              <w:t>20225519050000150</w:t>
            </w:r>
          </w:p>
          <w:p w:rsidR="00FD153F" w:rsidRPr="0073053A" w:rsidRDefault="00FD153F" w:rsidP="0073053A">
            <w:pPr>
              <w:jc w:val="center"/>
              <w:rPr>
                <w:sz w:val="16"/>
                <w:szCs w:val="16"/>
              </w:rPr>
            </w:pP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jc w:val="center"/>
              <w:rPr>
                <w:sz w:val="16"/>
                <w:szCs w:val="16"/>
              </w:rPr>
            </w:pPr>
            <w:r w:rsidRPr="0073053A">
              <w:rPr>
                <w:sz w:val="16"/>
                <w:szCs w:val="16"/>
              </w:rPr>
              <w:t>106 200,00</w:t>
            </w:r>
          </w:p>
          <w:p w:rsidR="00FD153F" w:rsidRPr="0073053A" w:rsidRDefault="00FD153F" w:rsidP="0073053A">
            <w:pPr>
              <w:jc w:val="center"/>
              <w:rPr>
                <w:sz w:val="16"/>
                <w:szCs w:val="16"/>
              </w:rPr>
            </w:pPr>
          </w:p>
        </w:tc>
      </w:tr>
      <w:tr w:rsidR="0073053A" w:rsidRPr="0073053A" w:rsidTr="0073053A">
        <w:trPr>
          <w:trHeight w:val="435"/>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Прочие субсидии </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20229999000000150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51 492 841,52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субсидии бюджетам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20229999050000150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51 492 841,52</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 xml:space="preserve">Субвенции бюджетам бюджетной системы Российской Федерации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20230000000000150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97 511 385,91</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муниципальных образований на ежемесячное денежное вознаграждение за классное руководство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20230021000000150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535 114,76</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муниципальных районов на ежемесячное денежное вознаграждение за классное руководство</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20230021050000150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535 114,76</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местным бюджетам на выполнение передаваемых полномочий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20230024000000150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80 088 144,90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муниципальных районов на выполнение передаваемых полномочий субъектов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20230024050000150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80 088 144,90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xml:space="preserve"> 20230027000000150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11 610 848,17</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xml:space="preserve"> 20230027050000150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11 610 848,17</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xml:space="preserve"> 20230029000000150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547 600,00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xml:space="preserve"> 20230029050000150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547 600,00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муниципальных образований на  предоставление жилых помещений детям-</w:t>
            </w:r>
            <w:r w:rsidRPr="0073053A">
              <w:rPr>
                <w:sz w:val="16"/>
                <w:szCs w:val="16"/>
              </w:rPr>
              <w:lastRenderedPageBreak/>
              <w:t>сиротам и детям, оставшимся без попечения родителей, лицам из  их числа по договорам найма специализированных жилых помещений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lastRenderedPageBreak/>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20235082000000150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3 026 782,08</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20235082050000150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3 026 782,08</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xml:space="preserve"> 20235118000000150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397 600,00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xml:space="preserve"> 20235118050000150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397 600,00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20235120000000150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15 096,00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20235120050000150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15 096,00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на государственную регистрацию актов гражданского состояния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xml:space="preserve"> 20235930000000150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1 290 200,00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Субвенции бюджетам муниципальных районов на государственную регистрацию актов гражданского состояния</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xml:space="preserve"> 20230003050000150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1 290 200,00</w:t>
            </w:r>
          </w:p>
        </w:tc>
      </w:tr>
      <w:tr w:rsidR="0073053A" w:rsidRPr="0073053A" w:rsidTr="0073053A">
        <w:trPr>
          <w:trHeight w:val="383"/>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Иные межбюджетные трансферты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20240000000000150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6 694 400,00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20240014000000150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224 000,00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20240014050000150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224 000,00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межбюджетные трансферты, передаваемые бюджетам</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20249999000000150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6 470 400,00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межбюджетные трансферты, передаваемые бюджетам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20249999050000150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6 470 400,00</w:t>
            </w:r>
          </w:p>
        </w:tc>
      </w:tr>
      <w:tr w:rsidR="0073053A" w:rsidRPr="0073053A" w:rsidTr="0073053A">
        <w:trPr>
          <w:trHeight w:val="179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 xml:space="preserve">21900000000000000  </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-24 859,33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21900000050000150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-22 500,00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rPr>
                <w:sz w:val="16"/>
                <w:szCs w:val="16"/>
              </w:rPr>
            </w:pPr>
            <w:r w:rsidRPr="0073053A">
              <w:rPr>
                <w:sz w:val="16"/>
                <w:szCs w:val="16"/>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21925064050000150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-22 500,00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792</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21960010050000150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-2 359,33</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Министерство природных ресурсов, лесного хозяйства и экологии Новгородской области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844 088,74</w:t>
            </w:r>
          </w:p>
        </w:tc>
      </w:tr>
      <w:tr w:rsidR="0073053A" w:rsidRPr="0073053A" w:rsidTr="0073053A">
        <w:trPr>
          <w:trHeight w:val="629"/>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844 088,74</w:t>
            </w:r>
          </w:p>
        </w:tc>
      </w:tr>
      <w:tr w:rsidR="0073053A" w:rsidRPr="0073053A" w:rsidTr="0073053A">
        <w:trPr>
          <w:trHeight w:val="695"/>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844 088,74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Суммы по искам о возмещении вреда, причиненного окружающей среде</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11635000000000140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834 088,74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Суммы по искам о возмещении вреда, причиненного окружающей среде, подлежащие зачислению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11635030050000140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834 088,74</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846</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11643000010000140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Комитет охотничьего хозяйства и рыболовства Новгородской области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80 000,00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80 000,00</w:t>
            </w:r>
          </w:p>
        </w:tc>
      </w:tr>
      <w:tr w:rsidR="0073053A" w:rsidRPr="0073053A" w:rsidTr="0073053A">
        <w:trPr>
          <w:trHeight w:val="65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80 000,00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80 000,00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878</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80 000,00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FD153F">
            <w:pPr>
              <w:rPr>
                <w:b/>
                <w:bCs/>
                <w:sz w:val="16"/>
                <w:szCs w:val="16"/>
              </w:rPr>
            </w:pPr>
            <w:r w:rsidRPr="0073053A">
              <w:rPr>
                <w:b/>
                <w:bCs/>
                <w:sz w:val="16"/>
                <w:szCs w:val="16"/>
              </w:rPr>
              <w:t xml:space="preserve">Управление </w:t>
            </w:r>
            <w:r w:rsidR="00FD153F">
              <w:rPr>
                <w:b/>
                <w:bCs/>
                <w:sz w:val="16"/>
                <w:szCs w:val="16"/>
              </w:rPr>
              <w:t>Г</w:t>
            </w:r>
            <w:r w:rsidRPr="0073053A">
              <w:rPr>
                <w:b/>
                <w:bCs/>
                <w:sz w:val="16"/>
                <w:szCs w:val="16"/>
              </w:rPr>
              <w:t>остехнадзора Новгородской области</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00000000000000000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sz w:val="16"/>
                <w:szCs w:val="16"/>
              </w:rPr>
            </w:pPr>
            <w:r w:rsidRPr="0073053A">
              <w:rPr>
                <w:b/>
                <w:bCs/>
                <w:sz w:val="16"/>
                <w:szCs w:val="16"/>
              </w:rPr>
              <w:t>17 950,00</w:t>
            </w:r>
          </w:p>
        </w:tc>
      </w:tr>
      <w:tr w:rsidR="0073053A" w:rsidRPr="0073053A" w:rsidTr="0073053A">
        <w:trPr>
          <w:trHeight w:val="621"/>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НАЛОГОВЫЕ И НЕНАЛОГОВЫЕ ДОХОДЫ</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10000000000000000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17 950,00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ШТРАФЫ, САНКЦИИ,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11600000000000000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17 950,00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11690000000000140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17 950,00</w:t>
            </w:r>
          </w:p>
        </w:tc>
      </w:tr>
      <w:tr w:rsidR="0073053A" w:rsidRPr="0073053A" w:rsidTr="0073053A">
        <w:trPr>
          <w:trHeight w:val="227"/>
        </w:trPr>
        <w:tc>
          <w:tcPr>
            <w:tcW w:w="382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8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887</w:t>
            </w:r>
          </w:p>
        </w:tc>
        <w:tc>
          <w:tcPr>
            <w:tcW w:w="24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11690050050000140</w:t>
            </w:r>
          </w:p>
        </w:tc>
        <w:tc>
          <w:tcPr>
            <w:tcW w:w="184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17 950,00</w:t>
            </w:r>
          </w:p>
        </w:tc>
      </w:tr>
    </w:tbl>
    <w:p w:rsidR="0073053A" w:rsidRPr="0073053A" w:rsidRDefault="0073053A" w:rsidP="0073053A">
      <w:pPr>
        <w:ind w:firstLine="705"/>
        <w:jc w:val="both"/>
        <w:rPr>
          <w:sz w:val="16"/>
          <w:szCs w:val="16"/>
        </w:rPr>
      </w:pPr>
      <w:bookmarkStart w:id="1" w:name="RANGE!A1:D84"/>
      <w:bookmarkStart w:id="2" w:name="RANGE!A1:D86"/>
      <w:bookmarkStart w:id="3" w:name="RANGE!A1:G745"/>
      <w:bookmarkStart w:id="4" w:name="RANGE!A1:D91"/>
      <w:bookmarkStart w:id="5" w:name="RANGE!A1:D72"/>
      <w:bookmarkStart w:id="6" w:name="RANGE!A1:D87"/>
      <w:bookmarkStart w:id="7" w:name="RANGE!A1:D190"/>
      <w:bookmarkEnd w:id="1"/>
      <w:bookmarkEnd w:id="2"/>
      <w:bookmarkEnd w:id="3"/>
      <w:bookmarkEnd w:id="4"/>
      <w:bookmarkEnd w:id="5"/>
      <w:bookmarkEnd w:id="6"/>
      <w:bookmarkEnd w:id="7"/>
      <w:r w:rsidRPr="0073053A">
        <w:rPr>
          <w:sz w:val="16"/>
          <w:szCs w:val="16"/>
        </w:rPr>
        <w:t>по расходам бюджета Любытинского муниципального района за 2019 год по ведомственной структуре расходов бюджета муниципального района согласно приложению 2 к настоящему решению:</w:t>
      </w:r>
    </w:p>
    <w:tbl>
      <w:tblPr>
        <w:tblW w:w="10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20"/>
        <w:gridCol w:w="500"/>
        <w:gridCol w:w="550"/>
        <w:gridCol w:w="1774"/>
        <w:gridCol w:w="576"/>
        <w:gridCol w:w="1819"/>
      </w:tblGrid>
      <w:tr w:rsidR="0073053A" w:rsidRPr="0073053A" w:rsidTr="0073053A">
        <w:trPr>
          <w:trHeight w:val="20"/>
        </w:trPr>
        <w:tc>
          <w:tcPr>
            <w:tcW w:w="4111" w:type="dxa"/>
            <w:tcBorders>
              <w:top w:val="nil"/>
              <w:left w:val="nil"/>
              <w:bottom w:val="nil"/>
              <w:right w:val="nil"/>
            </w:tcBorders>
            <w:vAlign w:val="bottom"/>
            <w:hideMark/>
          </w:tcPr>
          <w:p w:rsidR="0073053A" w:rsidRPr="0073053A" w:rsidRDefault="0073053A" w:rsidP="0073053A">
            <w:pPr>
              <w:rPr>
                <w:sz w:val="16"/>
                <w:szCs w:val="16"/>
              </w:rPr>
            </w:pPr>
            <w:bookmarkStart w:id="8" w:name="RANGE!A1:G632"/>
            <w:bookmarkStart w:id="9" w:name="RANGE!A1:G1029"/>
            <w:bookmarkEnd w:id="8"/>
            <w:bookmarkEnd w:id="9"/>
          </w:p>
        </w:tc>
        <w:tc>
          <w:tcPr>
            <w:tcW w:w="720" w:type="dxa"/>
            <w:tcBorders>
              <w:top w:val="nil"/>
              <w:left w:val="nil"/>
              <w:bottom w:val="nil"/>
              <w:right w:val="nil"/>
            </w:tcBorders>
            <w:noWrap/>
            <w:vAlign w:val="bottom"/>
            <w:hideMark/>
          </w:tcPr>
          <w:p w:rsidR="0073053A" w:rsidRPr="0073053A" w:rsidRDefault="0073053A" w:rsidP="0073053A">
            <w:pPr>
              <w:rPr>
                <w:sz w:val="16"/>
                <w:szCs w:val="16"/>
              </w:rPr>
            </w:pPr>
          </w:p>
        </w:tc>
        <w:tc>
          <w:tcPr>
            <w:tcW w:w="500" w:type="dxa"/>
            <w:tcBorders>
              <w:top w:val="nil"/>
              <w:left w:val="nil"/>
              <w:bottom w:val="nil"/>
              <w:right w:val="nil"/>
            </w:tcBorders>
            <w:noWrap/>
            <w:vAlign w:val="bottom"/>
            <w:hideMark/>
          </w:tcPr>
          <w:p w:rsidR="0073053A" w:rsidRPr="0073053A" w:rsidRDefault="0073053A" w:rsidP="0073053A">
            <w:pPr>
              <w:rPr>
                <w:sz w:val="16"/>
                <w:szCs w:val="16"/>
              </w:rPr>
            </w:pPr>
          </w:p>
        </w:tc>
        <w:tc>
          <w:tcPr>
            <w:tcW w:w="550" w:type="dxa"/>
            <w:tcBorders>
              <w:top w:val="nil"/>
              <w:left w:val="nil"/>
              <w:bottom w:val="nil"/>
              <w:right w:val="nil"/>
            </w:tcBorders>
            <w:noWrap/>
            <w:vAlign w:val="bottom"/>
            <w:hideMark/>
          </w:tcPr>
          <w:p w:rsidR="0073053A" w:rsidRPr="0073053A" w:rsidRDefault="0073053A" w:rsidP="0073053A">
            <w:pPr>
              <w:rPr>
                <w:sz w:val="16"/>
                <w:szCs w:val="16"/>
              </w:rPr>
            </w:pPr>
          </w:p>
        </w:tc>
        <w:tc>
          <w:tcPr>
            <w:tcW w:w="4169" w:type="dxa"/>
            <w:gridSpan w:val="3"/>
            <w:tcBorders>
              <w:top w:val="nil"/>
              <w:left w:val="nil"/>
              <w:bottom w:val="nil"/>
              <w:right w:val="nil"/>
            </w:tcBorders>
            <w:noWrap/>
            <w:vAlign w:val="bottom"/>
            <w:hideMark/>
          </w:tcPr>
          <w:p w:rsidR="0073053A" w:rsidRPr="0073053A" w:rsidRDefault="0073053A" w:rsidP="0073053A">
            <w:pPr>
              <w:jc w:val="right"/>
              <w:rPr>
                <w:color w:val="000000"/>
                <w:sz w:val="16"/>
                <w:szCs w:val="16"/>
              </w:rPr>
            </w:pPr>
            <w:r w:rsidRPr="0073053A">
              <w:rPr>
                <w:color w:val="000000"/>
                <w:sz w:val="16"/>
                <w:szCs w:val="16"/>
              </w:rPr>
              <w:t xml:space="preserve">          Приложение 2</w:t>
            </w:r>
          </w:p>
        </w:tc>
      </w:tr>
      <w:tr w:rsidR="0073053A" w:rsidRPr="0073053A" w:rsidTr="0073053A">
        <w:trPr>
          <w:trHeight w:val="20"/>
        </w:trPr>
        <w:tc>
          <w:tcPr>
            <w:tcW w:w="10050" w:type="dxa"/>
            <w:gridSpan w:val="7"/>
            <w:tcBorders>
              <w:top w:val="nil"/>
              <w:left w:val="nil"/>
              <w:bottom w:val="nil"/>
              <w:right w:val="nil"/>
            </w:tcBorders>
            <w:noWrap/>
            <w:hideMark/>
          </w:tcPr>
          <w:p w:rsidR="0073053A" w:rsidRPr="0073053A" w:rsidRDefault="0073053A" w:rsidP="0073053A">
            <w:pPr>
              <w:jc w:val="right"/>
              <w:rPr>
                <w:color w:val="000000"/>
                <w:sz w:val="16"/>
                <w:szCs w:val="16"/>
              </w:rPr>
            </w:pPr>
            <w:r w:rsidRPr="0073053A">
              <w:rPr>
                <w:color w:val="000000"/>
                <w:sz w:val="16"/>
                <w:szCs w:val="16"/>
              </w:rPr>
              <w:t>к решению Думы муниципального района</w:t>
            </w:r>
          </w:p>
        </w:tc>
      </w:tr>
      <w:tr w:rsidR="0073053A" w:rsidRPr="0073053A" w:rsidTr="0073053A">
        <w:trPr>
          <w:trHeight w:val="20"/>
        </w:trPr>
        <w:tc>
          <w:tcPr>
            <w:tcW w:w="10050" w:type="dxa"/>
            <w:gridSpan w:val="7"/>
            <w:tcBorders>
              <w:top w:val="nil"/>
              <w:left w:val="nil"/>
              <w:bottom w:val="nil"/>
              <w:right w:val="nil"/>
            </w:tcBorders>
            <w:noWrap/>
            <w:hideMark/>
          </w:tcPr>
          <w:p w:rsidR="0073053A" w:rsidRPr="0073053A" w:rsidRDefault="0073053A" w:rsidP="0073053A">
            <w:pPr>
              <w:jc w:val="right"/>
              <w:rPr>
                <w:color w:val="000000"/>
                <w:sz w:val="16"/>
                <w:szCs w:val="16"/>
              </w:rPr>
            </w:pPr>
            <w:r w:rsidRPr="0073053A">
              <w:rPr>
                <w:color w:val="000000"/>
                <w:sz w:val="16"/>
                <w:szCs w:val="16"/>
              </w:rPr>
              <w:t xml:space="preserve">"Об  исполнении бюджета Любытинского  </w:t>
            </w:r>
          </w:p>
        </w:tc>
      </w:tr>
      <w:tr w:rsidR="0073053A" w:rsidRPr="0073053A" w:rsidTr="0073053A">
        <w:trPr>
          <w:trHeight w:val="20"/>
        </w:trPr>
        <w:tc>
          <w:tcPr>
            <w:tcW w:w="10050" w:type="dxa"/>
            <w:gridSpan w:val="7"/>
            <w:tcBorders>
              <w:top w:val="nil"/>
              <w:left w:val="nil"/>
              <w:bottom w:val="nil"/>
              <w:right w:val="nil"/>
            </w:tcBorders>
            <w:noWrap/>
            <w:hideMark/>
          </w:tcPr>
          <w:p w:rsidR="0073053A" w:rsidRPr="0073053A" w:rsidRDefault="0073053A" w:rsidP="0073053A">
            <w:pPr>
              <w:jc w:val="right"/>
              <w:rPr>
                <w:color w:val="000000"/>
                <w:sz w:val="16"/>
                <w:szCs w:val="16"/>
              </w:rPr>
            </w:pPr>
            <w:r w:rsidRPr="0073053A">
              <w:rPr>
                <w:color w:val="000000"/>
                <w:sz w:val="16"/>
                <w:szCs w:val="16"/>
              </w:rPr>
              <w:t>муниципального района за 2019 год"</w:t>
            </w:r>
          </w:p>
          <w:p w:rsidR="0073053A" w:rsidRPr="0073053A" w:rsidRDefault="0073053A" w:rsidP="0073053A">
            <w:pPr>
              <w:jc w:val="right"/>
              <w:rPr>
                <w:color w:val="000000"/>
                <w:sz w:val="16"/>
                <w:szCs w:val="16"/>
              </w:rPr>
            </w:pPr>
            <w:r w:rsidRPr="0073053A">
              <w:rPr>
                <w:color w:val="000000"/>
                <w:sz w:val="16"/>
                <w:szCs w:val="16"/>
              </w:rPr>
              <w:t xml:space="preserve"> </w:t>
            </w:r>
          </w:p>
        </w:tc>
      </w:tr>
      <w:tr w:rsidR="0073053A" w:rsidRPr="0073053A" w:rsidTr="0073053A">
        <w:trPr>
          <w:trHeight w:val="20"/>
        </w:trPr>
        <w:tc>
          <w:tcPr>
            <w:tcW w:w="4111" w:type="dxa"/>
            <w:tcBorders>
              <w:top w:val="nil"/>
              <w:left w:val="nil"/>
              <w:bottom w:val="nil"/>
              <w:right w:val="nil"/>
            </w:tcBorders>
            <w:vAlign w:val="bottom"/>
            <w:hideMark/>
          </w:tcPr>
          <w:p w:rsidR="0073053A" w:rsidRPr="0073053A" w:rsidRDefault="0073053A" w:rsidP="0073053A">
            <w:pPr>
              <w:rPr>
                <w:sz w:val="16"/>
                <w:szCs w:val="16"/>
              </w:rPr>
            </w:pPr>
          </w:p>
        </w:tc>
        <w:tc>
          <w:tcPr>
            <w:tcW w:w="720" w:type="dxa"/>
            <w:tcBorders>
              <w:top w:val="nil"/>
              <w:left w:val="nil"/>
              <w:bottom w:val="nil"/>
              <w:right w:val="nil"/>
            </w:tcBorders>
            <w:noWrap/>
            <w:vAlign w:val="bottom"/>
            <w:hideMark/>
          </w:tcPr>
          <w:p w:rsidR="0073053A" w:rsidRPr="0073053A" w:rsidRDefault="0073053A" w:rsidP="0073053A">
            <w:pPr>
              <w:rPr>
                <w:sz w:val="16"/>
                <w:szCs w:val="16"/>
              </w:rPr>
            </w:pPr>
          </w:p>
        </w:tc>
        <w:tc>
          <w:tcPr>
            <w:tcW w:w="500" w:type="dxa"/>
            <w:tcBorders>
              <w:top w:val="nil"/>
              <w:left w:val="nil"/>
              <w:bottom w:val="nil"/>
              <w:right w:val="nil"/>
            </w:tcBorders>
            <w:noWrap/>
            <w:vAlign w:val="bottom"/>
            <w:hideMark/>
          </w:tcPr>
          <w:p w:rsidR="0073053A" w:rsidRPr="0073053A" w:rsidRDefault="0073053A" w:rsidP="0073053A">
            <w:pPr>
              <w:rPr>
                <w:sz w:val="16"/>
                <w:szCs w:val="16"/>
              </w:rPr>
            </w:pPr>
          </w:p>
        </w:tc>
        <w:tc>
          <w:tcPr>
            <w:tcW w:w="550" w:type="dxa"/>
            <w:tcBorders>
              <w:top w:val="nil"/>
              <w:left w:val="nil"/>
              <w:bottom w:val="nil"/>
              <w:right w:val="nil"/>
            </w:tcBorders>
            <w:noWrap/>
            <w:vAlign w:val="bottom"/>
            <w:hideMark/>
          </w:tcPr>
          <w:p w:rsidR="0073053A" w:rsidRPr="0073053A" w:rsidRDefault="0073053A" w:rsidP="0073053A">
            <w:pPr>
              <w:rPr>
                <w:sz w:val="16"/>
                <w:szCs w:val="16"/>
              </w:rPr>
            </w:pPr>
          </w:p>
        </w:tc>
        <w:tc>
          <w:tcPr>
            <w:tcW w:w="1774" w:type="dxa"/>
            <w:tcBorders>
              <w:top w:val="nil"/>
              <w:left w:val="nil"/>
              <w:bottom w:val="nil"/>
              <w:right w:val="nil"/>
            </w:tcBorders>
            <w:noWrap/>
            <w:vAlign w:val="bottom"/>
            <w:hideMark/>
          </w:tcPr>
          <w:p w:rsidR="0073053A" w:rsidRPr="0073053A" w:rsidRDefault="0073053A" w:rsidP="0073053A">
            <w:pPr>
              <w:rPr>
                <w:sz w:val="16"/>
                <w:szCs w:val="16"/>
              </w:rPr>
            </w:pPr>
          </w:p>
        </w:tc>
        <w:tc>
          <w:tcPr>
            <w:tcW w:w="576" w:type="dxa"/>
            <w:tcBorders>
              <w:top w:val="nil"/>
              <w:left w:val="nil"/>
              <w:bottom w:val="nil"/>
              <w:right w:val="nil"/>
            </w:tcBorders>
            <w:noWrap/>
            <w:vAlign w:val="bottom"/>
            <w:hideMark/>
          </w:tcPr>
          <w:p w:rsidR="0073053A" w:rsidRPr="0073053A" w:rsidRDefault="0073053A" w:rsidP="0073053A">
            <w:pPr>
              <w:rPr>
                <w:sz w:val="16"/>
                <w:szCs w:val="16"/>
              </w:rPr>
            </w:pPr>
          </w:p>
        </w:tc>
        <w:tc>
          <w:tcPr>
            <w:tcW w:w="1819" w:type="dxa"/>
            <w:tcBorders>
              <w:top w:val="nil"/>
              <w:left w:val="nil"/>
              <w:bottom w:val="nil"/>
              <w:right w:val="nil"/>
            </w:tcBorders>
            <w:noWrap/>
            <w:vAlign w:val="bottom"/>
            <w:hideMark/>
          </w:tcPr>
          <w:p w:rsidR="0073053A" w:rsidRPr="0073053A" w:rsidRDefault="0073053A" w:rsidP="0073053A">
            <w:pPr>
              <w:rPr>
                <w:sz w:val="16"/>
                <w:szCs w:val="16"/>
              </w:rPr>
            </w:pPr>
          </w:p>
        </w:tc>
      </w:tr>
      <w:tr w:rsidR="0073053A" w:rsidRPr="0073053A" w:rsidTr="0073053A">
        <w:trPr>
          <w:trHeight w:val="20"/>
        </w:trPr>
        <w:tc>
          <w:tcPr>
            <w:tcW w:w="10050" w:type="dxa"/>
            <w:gridSpan w:val="7"/>
            <w:tcBorders>
              <w:top w:val="nil"/>
              <w:left w:val="nil"/>
              <w:bottom w:val="nil"/>
              <w:right w:val="nil"/>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Расходы бюджета Любытинского  муниципального района за 2019 год  по ведомственной структуре расходов бюджета муниципального района</w:t>
            </w:r>
          </w:p>
        </w:tc>
      </w:tr>
      <w:tr w:rsidR="0073053A" w:rsidRPr="0073053A" w:rsidTr="0073053A">
        <w:trPr>
          <w:trHeight w:val="20"/>
        </w:trPr>
        <w:tc>
          <w:tcPr>
            <w:tcW w:w="4111" w:type="dxa"/>
            <w:tcBorders>
              <w:top w:val="nil"/>
              <w:left w:val="nil"/>
              <w:bottom w:val="nil"/>
              <w:right w:val="nil"/>
            </w:tcBorders>
            <w:vAlign w:val="bottom"/>
            <w:hideMark/>
          </w:tcPr>
          <w:p w:rsidR="0073053A" w:rsidRPr="0073053A" w:rsidRDefault="0073053A" w:rsidP="0073053A">
            <w:pPr>
              <w:rPr>
                <w:sz w:val="16"/>
                <w:szCs w:val="16"/>
              </w:rPr>
            </w:pPr>
          </w:p>
        </w:tc>
        <w:tc>
          <w:tcPr>
            <w:tcW w:w="720" w:type="dxa"/>
            <w:tcBorders>
              <w:top w:val="nil"/>
              <w:left w:val="nil"/>
              <w:bottom w:val="nil"/>
              <w:right w:val="nil"/>
            </w:tcBorders>
            <w:vAlign w:val="bottom"/>
            <w:hideMark/>
          </w:tcPr>
          <w:p w:rsidR="0073053A" w:rsidRPr="0073053A" w:rsidRDefault="0073053A" w:rsidP="0073053A">
            <w:pPr>
              <w:rPr>
                <w:sz w:val="16"/>
                <w:szCs w:val="16"/>
              </w:rPr>
            </w:pPr>
          </w:p>
        </w:tc>
        <w:tc>
          <w:tcPr>
            <w:tcW w:w="500" w:type="dxa"/>
            <w:tcBorders>
              <w:top w:val="nil"/>
              <w:left w:val="nil"/>
              <w:bottom w:val="nil"/>
              <w:right w:val="nil"/>
            </w:tcBorders>
            <w:vAlign w:val="bottom"/>
            <w:hideMark/>
          </w:tcPr>
          <w:p w:rsidR="0073053A" w:rsidRPr="0073053A" w:rsidRDefault="0073053A" w:rsidP="0073053A">
            <w:pPr>
              <w:rPr>
                <w:sz w:val="16"/>
                <w:szCs w:val="16"/>
              </w:rPr>
            </w:pPr>
          </w:p>
        </w:tc>
        <w:tc>
          <w:tcPr>
            <w:tcW w:w="550" w:type="dxa"/>
            <w:tcBorders>
              <w:top w:val="nil"/>
              <w:left w:val="nil"/>
              <w:bottom w:val="nil"/>
              <w:right w:val="nil"/>
            </w:tcBorders>
            <w:vAlign w:val="bottom"/>
            <w:hideMark/>
          </w:tcPr>
          <w:p w:rsidR="0073053A" w:rsidRPr="0073053A" w:rsidRDefault="0073053A" w:rsidP="0073053A">
            <w:pPr>
              <w:rPr>
                <w:sz w:val="16"/>
                <w:szCs w:val="16"/>
              </w:rPr>
            </w:pPr>
          </w:p>
        </w:tc>
        <w:tc>
          <w:tcPr>
            <w:tcW w:w="1774" w:type="dxa"/>
            <w:tcBorders>
              <w:top w:val="nil"/>
              <w:left w:val="nil"/>
              <w:bottom w:val="nil"/>
              <w:right w:val="nil"/>
            </w:tcBorders>
            <w:vAlign w:val="bottom"/>
            <w:hideMark/>
          </w:tcPr>
          <w:p w:rsidR="0073053A" w:rsidRPr="0073053A" w:rsidRDefault="0073053A" w:rsidP="0073053A">
            <w:pPr>
              <w:rPr>
                <w:sz w:val="16"/>
                <w:szCs w:val="16"/>
              </w:rPr>
            </w:pPr>
          </w:p>
        </w:tc>
        <w:tc>
          <w:tcPr>
            <w:tcW w:w="576" w:type="dxa"/>
            <w:tcBorders>
              <w:top w:val="nil"/>
              <w:left w:val="nil"/>
              <w:bottom w:val="nil"/>
              <w:right w:val="nil"/>
            </w:tcBorders>
            <w:vAlign w:val="bottom"/>
            <w:hideMark/>
          </w:tcPr>
          <w:p w:rsidR="0073053A" w:rsidRPr="0073053A" w:rsidRDefault="0073053A" w:rsidP="0073053A">
            <w:pPr>
              <w:rPr>
                <w:sz w:val="16"/>
                <w:szCs w:val="16"/>
              </w:rPr>
            </w:pPr>
          </w:p>
        </w:tc>
        <w:tc>
          <w:tcPr>
            <w:tcW w:w="1819" w:type="dxa"/>
            <w:tcBorders>
              <w:top w:val="nil"/>
              <w:left w:val="nil"/>
              <w:bottom w:val="nil"/>
              <w:right w:val="nil"/>
            </w:tcBorders>
            <w:vAlign w:val="bottom"/>
            <w:hideMark/>
          </w:tcPr>
          <w:p w:rsidR="0073053A" w:rsidRPr="0073053A" w:rsidRDefault="0073053A" w:rsidP="0073053A">
            <w:pPr>
              <w:rPr>
                <w:sz w:val="16"/>
                <w:szCs w:val="16"/>
              </w:rPr>
            </w:pPr>
          </w:p>
        </w:tc>
      </w:tr>
      <w:tr w:rsidR="0073053A" w:rsidRPr="0073053A" w:rsidTr="0073053A">
        <w:trPr>
          <w:trHeight w:val="20"/>
        </w:trPr>
        <w:tc>
          <w:tcPr>
            <w:tcW w:w="4111" w:type="dxa"/>
            <w:tcBorders>
              <w:top w:val="nil"/>
              <w:left w:val="nil"/>
              <w:bottom w:val="single" w:sz="4" w:space="0" w:color="auto"/>
              <w:right w:val="nil"/>
            </w:tcBorders>
            <w:vAlign w:val="bottom"/>
            <w:hideMark/>
          </w:tcPr>
          <w:p w:rsidR="0073053A" w:rsidRPr="0073053A" w:rsidRDefault="0073053A" w:rsidP="0073053A">
            <w:pPr>
              <w:rPr>
                <w:sz w:val="16"/>
                <w:szCs w:val="16"/>
              </w:rPr>
            </w:pPr>
          </w:p>
        </w:tc>
        <w:tc>
          <w:tcPr>
            <w:tcW w:w="720" w:type="dxa"/>
            <w:tcBorders>
              <w:top w:val="nil"/>
              <w:left w:val="nil"/>
              <w:bottom w:val="single" w:sz="4" w:space="0" w:color="auto"/>
              <w:right w:val="nil"/>
            </w:tcBorders>
            <w:noWrap/>
            <w:vAlign w:val="bottom"/>
            <w:hideMark/>
          </w:tcPr>
          <w:p w:rsidR="0073053A" w:rsidRPr="0073053A" w:rsidRDefault="0073053A" w:rsidP="0073053A">
            <w:pPr>
              <w:rPr>
                <w:sz w:val="16"/>
                <w:szCs w:val="16"/>
              </w:rPr>
            </w:pPr>
          </w:p>
        </w:tc>
        <w:tc>
          <w:tcPr>
            <w:tcW w:w="500" w:type="dxa"/>
            <w:tcBorders>
              <w:top w:val="nil"/>
              <w:left w:val="nil"/>
              <w:bottom w:val="single" w:sz="4" w:space="0" w:color="auto"/>
              <w:right w:val="nil"/>
            </w:tcBorders>
            <w:noWrap/>
            <w:vAlign w:val="bottom"/>
            <w:hideMark/>
          </w:tcPr>
          <w:p w:rsidR="0073053A" w:rsidRPr="0073053A" w:rsidRDefault="0073053A" w:rsidP="0073053A">
            <w:pPr>
              <w:rPr>
                <w:sz w:val="16"/>
                <w:szCs w:val="16"/>
              </w:rPr>
            </w:pPr>
          </w:p>
        </w:tc>
        <w:tc>
          <w:tcPr>
            <w:tcW w:w="550" w:type="dxa"/>
            <w:tcBorders>
              <w:top w:val="nil"/>
              <w:left w:val="nil"/>
              <w:bottom w:val="single" w:sz="4" w:space="0" w:color="auto"/>
              <w:right w:val="nil"/>
            </w:tcBorders>
            <w:noWrap/>
            <w:vAlign w:val="bottom"/>
            <w:hideMark/>
          </w:tcPr>
          <w:p w:rsidR="0073053A" w:rsidRPr="0073053A" w:rsidRDefault="0073053A" w:rsidP="0073053A">
            <w:pPr>
              <w:rPr>
                <w:sz w:val="16"/>
                <w:szCs w:val="16"/>
              </w:rPr>
            </w:pPr>
          </w:p>
        </w:tc>
        <w:tc>
          <w:tcPr>
            <w:tcW w:w="4169" w:type="dxa"/>
            <w:gridSpan w:val="3"/>
            <w:tcBorders>
              <w:top w:val="nil"/>
              <w:left w:val="nil"/>
              <w:bottom w:val="single" w:sz="4" w:space="0" w:color="auto"/>
              <w:right w:val="nil"/>
            </w:tcBorders>
            <w:noWrap/>
            <w:vAlign w:val="bottom"/>
            <w:hideMark/>
          </w:tcPr>
          <w:p w:rsidR="0073053A" w:rsidRPr="0073053A" w:rsidRDefault="0073053A" w:rsidP="0073053A">
            <w:pPr>
              <w:rPr>
                <w:color w:val="000000"/>
                <w:sz w:val="16"/>
                <w:szCs w:val="16"/>
              </w:rPr>
            </w:pPr>
            <w:r w:rsidRPr="0073053A">
              <w:rPr>
                <w:color w:val="000000"/>
                <w:sz w:val="16"/>
                <w:szCs w:val="16"/>
              </w:rPr>
              <w:t xml:space="preserve">                                            (рублей)</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Наименование</w:t>
            </w:r>
          </w:p>
        </w:tc>
        <w:tc>
          <w:tcPr>
            <w:tcW w:w="72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Мин</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ПР</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ВР</w:t>
            </w:r>
          </w:p>
        </w:tc>
        <w:tc>
          <w:tcPr>
            <w:tcW w:w="1819"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 xml:space="preserve">Кассовое </w:t>
            </w:r>
          </w:p>
          <w:p w:rsidR="0073053A" w:rsidRPr="0073053A" w:rsidRDefault="0073053A" w:rsidP="0073053A">
            <w:pPr>
              <w:jc w:val="center"/>
              <w:rPr>
                <w:b/>
                <w:bCs/>
                <w:color w:val="000000"/>
                <w:sz w:val="16"/>
                <w:szCs w:val="16"/>
              </w:rPr>
            </w:pPr>
            <w:r w:rsidRPr="0073053A">
              <w:rPr>
                <w:b/>
                <w:bCs/>
                <w:color w:val="000000"/>
                <w:sz w:val="16"/>
                <w:szCs w:val="16"/>
              </w:rPr>
              <w:t>исполнение</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Администрация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93 132 799,07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33 268 361,55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1 405 494,07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1 405 494,07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1 405 494,07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1 405 494,07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30 200,00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функционирования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обеспечение функций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20 829 539,84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20 829 539,84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124 014,00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Создание условий  для выявления  ограничений, препятствующих прохождению муниципальной службы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124 014,00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124 014,00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124 014,00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20 705 525,84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20 705 525,84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19 766 080,93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17 998 992,03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1 453 252,23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313 445,67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850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391,00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937 944,91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911 244,91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26 700,00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Судебная система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15 096,00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b/>
                <w:bCs/>
                <w:color w:val="000000"/>
                <w:sz w:val="16"/>
                <w:szCs w:val="16"/>
              </w:rPr>
            </w:pPr>
            <w:r w:rsidRPr="0073053A">
              <w:rPr>
                <w:b/>
                <w:bCs/>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15 096,00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15 096,00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15 096,00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716 070,98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Переданные полномочия из бюджетов сельских поселений в бюджет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217 302,98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110 210,10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101 110,10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107 092,88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97 992,88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Контрольно-счетная палата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498 768,00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Председатель Контрольно-счетной палаты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491 968,00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491 968,00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обеспечение функций Контрольно-счетной палаты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lastRenderedPageBreak/>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10 271 960,66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7 903 745,63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Поддержка и популяризация деятельности территориального общественного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выплаты 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360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7 843 745,63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7 843 745,63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Содержание учреждений по обеспечению хозяйственного обслуживания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6 039 248,58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6 039 248,58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1 443 177,71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388 508,41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1 054 669,30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361 319,34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97 652,02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263 667,32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671 835,16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информационно-телекоммуникационной инфраструктуры 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352 650,47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352 650,47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352 650,47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Поддержка в актуальном состоянии официальных сайтов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12 629,00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12 629,00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12 629,00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Создание условий для защиты информации, а также обеспечение целостности, достоверности и конфиденциальности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60 931,49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60 931,49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60 931,49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Обеспечение работников ОМСУ современным компьютерным оборудованием и копировальной техникой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245 624,20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lastRenderedPageBreak/>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245 624,20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245 624,20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1 063 732,82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1 063 732,82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Обеспечение проведения работ по постановке на кадастровый учет бесхозяйного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20 666,66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20 666,66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65 267,28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736,28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850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64 531,00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Снос объектов, находящихся в муниципальной собственности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Разработка проектно-сметной документации для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Мероприятия по ремонту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147 798,88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147 798,88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Взносы в Ассоциацию"Совет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120 264,00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Членские взносы в ассоциацию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120 264,00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850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120 264,00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512 383,05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Прочие расходы на 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412 383,05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312 383,05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850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обеспечение выполнения решения суда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850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1 144 191,89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1 144 191,89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31 122,68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31 122,68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31 122,68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1 113 069,21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1 113 069,21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1 113 069,21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46 125 502,51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Сельское хозяйство и рыболовство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105 000,00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Муниципальная программа Любытинского муниципального района  "Развитие агропромышленного комплекса  Любытинского муниципального района  на 2014-2020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системы консультационного, информационного и 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Повышение кадрового потенциала в сельском хозяйстве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05 5 01 00000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Реализация мероприятий подпрограммы "Развитие системы консультационного, информационного и </w:t>
            </w:r>
            <w:r w:rsidRPr="0073053A">
              <w:rPr>
                <w:color w:val="000000"/>
                <w:sz w:val="16"/>
                <w:szCs w:val="16"/>
              </w:rPr>
              <w:lastRenderedPageBreak/>
              <w:t>научного обеспечения сельскохозяйственных производителей и сельского населения, повышение кадрового потенциала в сельском хозяйстве" муниципальной программы Любытинского муниципального района  "Развитие агропромышленного комплекса  Любытинского муниципального района  на 2014-2020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05 5 01 99990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05 5 01 99990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Организация проведения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животных, возврата владельцам отловленных безнадзорных животных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45 442 967,21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45 442 967,21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45 442 967,21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9 705 311,31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9 705 311,31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9 705 311,31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35 737 655,90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3 196 993,03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3 196 993,03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29 069 900,00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29 069 900,00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3 006 264,30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3 006 264,30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168 262,79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168 262,79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296 235,78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296 235,78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577 535,30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298 000,00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Финансовая поддержка субъектов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213 000,00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213 000,00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810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213 000,00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12 0 02 99990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12 0 02 99990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279 535,30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279 535,30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Формирование и оценка земельных участков, государственная собственность на которые не разграничена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279 535,30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279 535,30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5 552 578,63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2 004 015,99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885 644,46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885 644,46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Ремонт и содержание муниципального жилого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467 600,46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 xml:space="preserve">Мероприятия по содержанию и ремонту муниципального жилищного фонда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467 600,46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161 203,16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выплаты 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360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306 397,30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418 044,00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418 044,00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418 044,00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286 031,00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286 031,00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Обследование и оценка рыночной стоимости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286 031,00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286 031,00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Прочие  расходы, не отнесенные к муниципальным </w:t>
            </w:r>
            <w:r w:rsidRPr="0073053A">
              <w:rPr>
                <w:color w:val="000000"/>
                <w:sz w:val="16"/>
                <w:szCs w:val="16"/>
              </w:rPr>
              <w:lastRenderedPageBreak/>
              <w:t>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832 340,53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обеспечение выполнения решения суда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830 075,53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212 618,33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410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617 457,20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Обеспечение проведения работ по постановке на кадастровый учет бесхозяйного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97 4 00 21240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2 265,00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97 4 00 21240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2 265,00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3 548 562,64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600 346,77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64 030,00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газораспределительной сети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64 030,00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Обслуживание и ремонт сетей газораспределения, газопотребления и газового оборудования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64 030,00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64 030,00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536 316,77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536 316,77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459 066,53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17 781,44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410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441 285,09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77 250,24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28 218,56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410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49 031,68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2 948 215,87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2 948 215,87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2 948 215,87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16 0 01 21260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2 948 215,87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134 790,00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b/>
                <w:bCs/>
                <w:color w:val="000000"/>
                <w:sz w:val="16"/>
                <w:szCs w:val="16"/>
              </w:rPr>
            </w:pPr>
            <w:r w:rsidRPr="0073053A">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15 0 02 00000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Реализация мероприятий муниципальной программы Любытинского муниципального района "Профилактика терроризма и экстремизма в Любытинском </w:t>
            </w:r>
            <w:r w:rsidRPr="0073053A">
              <w:rPr>
                <w:color w:val="000000"/>
                <w:sz w:val="16"/>
                <w:szCs w:val="16"/>
              </w:rPr>
              <w:lastRenderedPageBreak/>
              <w:t>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15 0 02 99990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15 0 02 99990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34 790,00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34 790,00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34 790,00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34 790,00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10 795,10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10 795,10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09 1 02 72280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13 494,90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09 1 02 72280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13 494,90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на организацию профессионального образования и дополнительного профессионального образования выборных должностных лиц, местного самоуправления, служащих и муниципальных служащих в органах местного самоуправления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S2280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S2280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70 000,00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70 000,00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Разработка проектно-сметной документации  на строительство учреждения культурно-досугового типа в сельской местности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06 0 02 21190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06 0 02 21190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6 822 374,49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2 866 688,41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2 866 688,41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2 866 688,41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Обеспечение исполнения законодательства по пенсионному обеспечению работников органов </w:t>
            </w:r>
            <w:r w:rsidRPr="0073053A">
              <w:rPr>
                <w:color w:val="000000"/>
                <w:sz w:val="16"/>
                <w:szCs w:val="16"/>
              </w:rPr>
              <w:lastRenderedPageBreak/>
              <w:t>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2 866 688,41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Доплаты к пенсиям муниципальных служащих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2 866 688,41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28 383,07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2 838 305,34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Охрана семьи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3 890 865,08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3 026 782,08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3 026 782,08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3 026 782,08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2 311 682,08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410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2 311 682,08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715 100,00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410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715 100,00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864 083,00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864 083,00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социальных выплат молодым семьям на приобретение (строительство) жилья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864 083,00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864 083,00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Другие вопросы в области социальной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64 821,00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64 821,00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64 821,00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Комплексное решение проблем семейного неблагополучия с помощью  развитие системы наставничества,</w:t>
            </w:r>
            <w:r w:rsidRPr="0073053A">
              <w:rPr>
                <w:color w:val="000000"/>
                <w:sz w:val="16"/>
                <w:szCs w:val="16"/>
              </w:rPr>
              <w:br/>
              <w:t xml:space="preserve">создания межведомственных площадок по профилактике социального сиротства, повышения доступности </w:t>
            </w:r>
            <w:r w:rsidRPr="0073053A">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73053A">
              <w:rPr>
                <w:color w:val="000000"/>
                <w:sz w:val="16"/>
                <w:szCs w:val="16"/>
              </w:rPr>
              <w:br/>
              <w:t xml:space="preserve">распространение эффективных социальных практик, новых технологий и методик работы по профилактике </w:t>
            </w:r>
            <w:r w:rsidRPr="0073053A">
              <w:rPr>
                <w:color w:val="000000"/>
                <w:sz w:val="16"/>
                <w:szCs w:val="16"/>
              </w:rPr>
              <w:br/>
              <w:t>социального сиротства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64 821,00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64 821,00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64 821,00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Комитет культуры, спорта и туризма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62 109 427,42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2 168 899,51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2 168 899,51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2 168 899,51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2 168 899,51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2 168 899,51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539 099,51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505 999,51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33 100,00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1 290 200,00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1 211 967,55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78 232,45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339 600,00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328 800,00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11 728 517,61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7 561 784,11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4 526 720,08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4 526 720,08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художественного образования в сфере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4 526 720,08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3 857 561,99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3 857 561,99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535 326,47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535 326,47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133 831,62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133 831,62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3 035 064,03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3 035 064,03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2 508 976,20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2 508 976,20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391 910,27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391 910,27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97 977,56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97 977,56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b/>
                <w:bCs/>
                <w:color w:val="000000"/>
                <w:sz w:val="16"/>
                <w:szCs w:val="16"/>
              </w:rPr>
            </w:pPr>
            <w:r w:rsidRPr="0073053A">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4 157 733,50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59 400,00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01 5 00 00000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59 400,00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59 400,00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59 400,00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59 400,00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4 098 333,50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313 798,56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313 798,56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313 798,56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313 798,56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3 762 534,94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системы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3 762 534,94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Содержание учреждений, обеспечивающих предоставление услуг в области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2 009 268,38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2 009 268,38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1 379 573,25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1 379 573,25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344 893,31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344 893,31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22 000,00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Организация патриотического воспитания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22 000,00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22 000,00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22 000,00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44 634 566,78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34 491 535,47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34 486 535,47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34 486 535,47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20 004 386,01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учреждений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17 588 120,72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17 588 120,72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236 900,00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236 900,00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1 180 949,03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1 180 949,03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311 154,00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311 154,00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392 000,00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392 000,00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295 262,26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295 262,26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Совершенствование библиотечного дела и обеспечение деятельности библиотечной системы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11 674 409,42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11 075 252,83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11 075 252,83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132 300,00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132 300,00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316 214,14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316 214,14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w:t>
            </w:r>
            <w:r w:rsidRPr="0073053A">
              <w:rPr>
                <w:color w:val="000000"/>
                <w:sz w:val="16"/>
                <w:szCs w:val="16"/>
              </w:rPr>
              <w:lastRenderedPageBreak/>
              <w:t>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поддержку отрасли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56 526,00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02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56 526,00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79 116,45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79 116,45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Сохранение культурного и исторического наследия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2 807 740,04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музеев и постоянных выставок</w:t>
            </w:r>
          </w:p>
        </w:tc>
        <w:tc>
          <w:tcPr>
            <w:tcW w:w="72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2 650 871,14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2 650 871,14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56 455,72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56 455,72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поддержку отрасли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L5190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14 113,18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14 113,18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15 0 02 00000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15 0 02 99990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15 0 02 99990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Другие вопросы в области культуры, кинематографии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10 143 031,31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10 143 031,31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10 143 031,31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10 143 031,31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1 397 331,43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1 342 131,43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55 200,00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8 745 699,88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8 659 699,88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86 000,00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689 749,53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Другие вопросы в области социальной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689 749,53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689 749,53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w:t>
            </w:r>
            <w:r w:rsidRPr="0073053A">
              <w:rPr>
                <w:color w:val="000000"/>
                <w:sz w:val="16"/>
                <w:szCs w:val="16"/>
              </w:rPr>
              <w:lastRenderedPageBreak/>
              <w:t>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689 749,53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Комплексное решение проблем семейного неблагополучия с помощью  развитие системы наставничества,</w:t>
            </w:r>
            <w:r w:rsidRPr="0073053A">
              <w:rPr>
                <w:color w:val="000000"/>
                <w:sz w:val="16"/>
                <w:szCs w:val="16"/>
              </w:rPr>
              <w:br/>
              <w:t xml:space="preserve">создания межведомственных площадок по профилактике социального сиротства, повышения доступности </w:t>
            </w:r>
            <w:r w:rsidRPr="0073053A">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73053A">
              <w:rPr>
                <w:color w:val="000000"/>
                <w:sz w:val="16"/>
                <w:szCs w:val="16"/>
              </w:rPr>
              <w:br/>
              <w:t xml:space="preserve">распространение эффективных социальных практик, новых технологий и методик работы по профилактике </w:t>
            </w:r>
            <w:r w:rsidRPr="0073053A">
              <w:rPr>
                <w:color w:val="000000"/>
                <w:sz w:val="16"/>
                <w:szCs w:val="16"/>
              </w:rPr>
              <w:br/>
              <w:t>социального сиротства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689 749,53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689 749,53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689 749,53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2 887 693,99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2 887 693,99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2 887 693,99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физической культуры и массового спорта на территории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2 797 693,99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365 900,00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365 900,00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учреждений в сфере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2 063 165,85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2 063 165,85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294 922,53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294 922,53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73 705,61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73 705,61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Комитет образования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117 984 141,00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73 400,00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73 400,00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73 400,00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73 400,00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73 400,00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69 730,00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69 730,00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3 670,00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3 670,00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105 456 392,83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Дошкольное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32 291 541,04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32 291 541,04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32 291 541,04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14 321 641,04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10 678 300,00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10 678 300,00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2 914 502,79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2 914 502,79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728 838,25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728 838,25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17 969 900,00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17 224 500,00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17 224 500,00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308 800,00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308 800,00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349 300,00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349 300,00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Cофинансирование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87 300,00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87 300,00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Общее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61 458 242,71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61 458 242,71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2 653 881,50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Создание условий для получения качественного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2 653 881,50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Обеспечение деятельности образовательных </w:t>
            </w:r>
            <w:r w:rsidRPr="0073053A">
              <w:rPr>
                <w:color w:val="000000"/>
                <w:sz w:val="16"/>
                <w:szCs w:val="16"/>
              </w:rPr>
              <w:lastRenderedPageBreak/>
              <w:t>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2 155 081,50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2 155 081,50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335 300,00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335 300,00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163 500,00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163 500,00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58 804 361,21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11 937 706,45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5 275 850,00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12 144,82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5 263 705,18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5 329 485,16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24 953,26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5 304 531,90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1 332 371,29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6 238,31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1 326 132,98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44 452 214,76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30 806 600,00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110 169,03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30 696 430,97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7 507 000,00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91 231,50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7 415 768,50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535 114,76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535 114,76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Обеспечение пожарной безопасности, антитеррористической и антикриминальной </w:t>
            </w:r>
            <w:r w:rsidRPr="0073053A">
              <w:rPr>
                <w:color w:val="000000"/>
                <w:sz w:val="16"/>
                <w:szCs w:val="16"/>
              </w:rPr>
              <w:lastRenderedPageBreak/>
              <w:t>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326 800,00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326 800,00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бюджетам муниципальных районов и городского округа Новгородской области на проведение ремонтных работ зданий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01 5 02 78203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5 176 900,00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01 5 02 78203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5 176 900,00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81 700,00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81 700,00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Федеральный проект «Современная школа»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2 414 440,00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1 566 940,00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1 566 940,00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142 500,00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142 500,00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705 000,00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705 000,00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3 427 561,08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3 427 561,08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176 697,27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144 697,27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персонифицированного финансирования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144 697,27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144 697,27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Содержание имущественного комплекса в соответствии с нормативными требованиями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32 000,00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01 2 03 01230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32 000,00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01 2 03 01230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32 000,00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3 250 863,81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3 215 063,81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1 885 963,20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1 885 963,20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58 700,00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58 700,00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Субсидии на софинансирование расходов муниципальных учреждений по приобретению </w:t>
            </w:r>
            <w:r w:rsidRPr="0073053A">
              <w:rPr>
                <w:color w:val="000000"/>
                <w:sz w:val="16"/>
                <w:szCs w:val="16"/>
              </w:rPr>
              <w:lastRenderedPageBreak/>
              <w:t>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1 016 320,50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1 016 320,50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254 080,11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254 080,11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35 800,00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28 600,00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b/>
                <w:bCs/>
                <w:color w:val="000000"/>
                <w:sz w:val="16"/>
                <w:szCs w:val="16"/>
              </w:rPr>
            </w:pPr>
            <w:r w:rsidRPr="0073053A">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373 100,00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373 100,00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373 100,00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373 100,00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373 100,00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15 497,80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357 602,20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7 905 948,00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7 901 948,00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Повышение эффективности и качества услуг в сфере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Обновление состава и компетенций педагогических кадров, создание механизмов мотивации педагогов к непрерывному профессиональному развитию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подпрограммы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01 1 04 99990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244</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66 200,00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66 200,00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w:t>
            </w:r>
            <w:r w:rsidRPr="0073053A">
              <w:rPr>
                <w:color w:val="000000"/>
                <w:sz w:val="16"/>
                <w:szCs w:val="16"/>
              </w:rPr>
              <w:lastRenderedPageBreak/>
              <w:t>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66 200,00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22 400,00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Публичные нормативные выплаты гражданам несоциального характера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330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33 800,00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7 825 748,00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5 352 076,99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4 653 130,00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4 653 130,00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540 517,58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540 517,58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бюджетам муниципальных районов Новгородской области на погашение просроченной кредиторской задолженности муниципальных образовательных организаций, обновление их материально-технической базы, развитие муниципальной системы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01 5 01 76140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23 300,00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color w:val="000000"/>
                <w:sz w:val="16"/>
                <w:szCs w:val="16"/>
              </w:rPr>
            </w:pPr>
            <w:r w:rsidRPr="0073053A">
              <w:rPr>
                <w:color w:val="000000"/>
                <w:sz w:val="16"/>
                <w:szCs w:val="16"/>
              </w:rPr>
              <w:t>01 5 01 76140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23 300,00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ind w:right="-93"/>
              <w:rPr>
                <w:color w:val="000000"/>
                <w:sz w:val="16"/>
                <w:szCs w:val="16"/>
              </w:rPr>
            </w:pPr>
            <w:r w:rsidRPr="0073053A">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135 129,41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ind w:right="-93"/>
              <w:rPr>
                <w:color w:val="000000"/>
                <w:sz w:val="16"/>
                <w:szCs w:val="16"/>
              </w:rPr>
            </w:pPr>
            <w:r w:rsidRPr="0073053A">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135 129,41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136 000,00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127 000,00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123 800,00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3 200,00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244</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2 337 671,01</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1 845 671,02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1 756 671,02</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89 000,00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491 999,99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482 499,99</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Повышение уровня профессиональной подготовки </w:t>
            </w:r>
            <w:r w:rsidRPr="0073053A">
              <w:rPr>
                <w:color w:val="000000"/>
                <w:sz w:val="16"/>
                <w:szCs w:val="16"/>
              </w:rPr>
              <w:lastRenderedPageBreak/>
              <w:t xml:space="preserve">муниципальных служащих и лиц, замещающих муниципальные должности в 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12 454 348,17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Охрана семьи 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12 194 548,17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12 194 548,17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36 100,00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12 158 448,17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12 158 448,17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547 600,00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547 600,00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11 610 848,17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6 759 730,94</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320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4 851 117,23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Другие вопросы в области социальной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259 800,00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259 800,00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259 800,00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Комплексное решение проблем семейного неблагополучия с помощью  развитие системы наставничества,</w:t>
            </w:r>
            <w:r w:rsidRPr="0073053A">
              <w:rPr>
                <w:color w:val="000000"/>
                <w:sz w:val="16"/>
                <w:szCs w:val="16"/>
              </w:rPr>
              <w:br/>
              <w:t xml:space="preserve">создания межведомственных площадок по профилактике социального сиротства, повышения доступности </w:t>
            </w:r>
            <w:r w:rsidRPr="0073053A">
              <w:rPr>
                <w:color w:val="000000"/>
                <w:sz w:val="16"/>
                <w:szCs w:val="16"/>
              </w:rPr>
              <w:br/>
              <w:t xml:space="preserve">информационных, методических, материально-технических ресурсов  по профилактике социального сиротства, </w:t>
            </w:r>
            <w:r w:rsidRPr="0073053A">
              <w:rPr>
                <w:color w:val="000000"/>
                <w:sz w:val="16"/>
                <w:szCs w:val="16"/>
              </w:rPr>
              <w:br/>
              <w:t xml:space="preserve">распространение эффективных социальных практик, новых технологий и методик работы по профилактике </w:t>
            </w:r>
            <w:r w:rsidRPr="0073053A">
              <w:rPr>
                <w:color w:val="000000"/>
                <w:sz w:val="16"/>
                <w:szCs w:val="16"/>
              </w:rPr>
              <w:br/>
              <w:t>социального сиротства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259 800,00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Реализация мероприятий подпрограммы «Реализация муниципального инновационного социального проекта  «Точка опоры» в Любытинском муниципальном районе" муниципальной  программы Любытинского муниципального района "Социальная поддержка граждан Любытинского муниципального района на 2016-2020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259 800,00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xml:space="preserve">10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620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259 800,00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 xml:space="preserve">Комитет финансов Администрации Любытинского </w:t>
            </w:r>
            <w:r w:rsidRPr="0073053A">
              <w:rPr>
                <w:b/>
                <w:bCs/>
                <w:color w:val="000000"/>
                <w:sz w:val="16"/>
                <w:szCs w:val="16"/>
              </w:rPr>
              <w:lastRenderedPageBreak/>
              <w:t>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32 379 810,87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4 265 079,35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201 100,00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201 100,00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201 100,00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201 100,00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200 600,00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530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200 600,00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530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500,00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b/>
                <w:bCs/>
                <w:color w:val="000000"/>
                <w:sz w:val="16"/>
                <w:szCs w:val="16"/>
              </w:rPr>
            </w:pPr>
            <w:r w:rsidRPr="0073053A">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4 063 979,35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4 063 979,35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4 063 979,35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4 063 979,35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4 059 079,35</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3 838 158,37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220 920,98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06</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120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4 900,00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b/>
                <w:bCs/>
                <w:color w:val="000000"/>
                <w:sz w:val="16"/>
                <w:szCs w:val="16"/>
              </w:rPr>
            </w:pPr>
            <w:r w:rsidRPr="0073053A">
              <w:rPr>
                <w:b/>
                <w:bCs/>
                <w:color w:val="000000"/>
                <w:sz w:val="16"/>
                <w:szCs w:val="16"/>
              </w:rPr>
              <w:t>Национальная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397 600,00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b/>
                <w:bCs/>
                <w:color w:val="000000"/>
                <w:sz w:val="16"/>
                <w:szCs w:val="16"/>
              </w:rPr>
            </w:pPr>
            <w:r w:rsidRPr="0073053A">
              <w:rPr>
                <w:b/>
                <w:bCs/>
                <w:color w:val="000000"/>
                <w:sz w:val="16"/>
                <w:szCs w:val="16"/>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397 600,00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397 600,00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397 600,00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397 600,00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03</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530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397 600,00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3 190 553,48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3 190 553,48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3 190 553,48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Подпрограмма "Совершенствование и содержание дорожного хозяйства Любытинского муниципального </w:t>
            </w:r>
            <w:r w:rsidRPr="0073053A">
              <w:rPr>
                <w:color w:val="000000"/>
                <w:sz w:val="16"/>
                <w:szCs w:val="16"/>
              </w:rPr>
              <w:lastRenderedPageBreak/>
              <w:t>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3 190 553,48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3 190 553,48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3 190 553,48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540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3 190 553,48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3 108 133,66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104 544,96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104 544,96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104 544,96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104 544,96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hideMark/>
          </w:tcPr>
          <w:p w:rsidR="0073053A" w:rsidRPr="0073053A" w:rsidRDefault="0073053A" w:rsidP="0073053A">
            <w:pPr>
              <w:rPr>
                <w:color w:val="000000"/>
                <w:sz w:val="16"/>
                <w:szCs w:val="16"/>
              </w:rPr>
            </w:pPr>
            <w:r w:rsidRPr="0073053A">
              <w:rPr>
                <w:color w:val="000000"/>
                <w:sz w:val="16"/>
                <w:szCs w:val="16"/>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104 544,96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540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104 544,96</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3 003 588,70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3 003 588,70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3 003 588,70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Развитие систем централизованного водоснабжения населенных пунктов района путем строительства, реконструкции и капитального ремонта сетей централизованного водоснабжения, объектов водоподготовки и подачи воды, приобретения и монтажа оборудования для очистки воды, строительства и ремонта объектов нецентрализованного водоснабжения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3 003 588,70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2 703 229,83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04 5 01 72370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540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2 703 229,83</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Софинансирование субсидии на реализацию мероприятий муниципальных программ в области водоснабжения и водоотведения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300 358,87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02</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04 5 01 S2370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540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300 358,87</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43 700,00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43 700,00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43 700,00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43 700,00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Проведение профессиональной подготовки, переподготовки и повышение квалификации </w:t>
            </w:r>
            <w:r w:rsidRPr="0073053A">
              <w:rPr>
                <w:color w:val="000000"/>
                <w:sz w:val="16"/>
                <w:szCs w:val="16"/>
              </w:rPr>
              <w:lastRenderedPageBreak/>
              <w:t>муниципальных служащих Любытинского муниципального района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10 3 05 00000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43 700,00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10 3 05 21110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10 3 05 21110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34 700,00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09</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240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9 000,00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b/>
                <w:bCs/>
                <w:color w:val="000000"/>
                <w:sz w:val="16"/>
                <w:szCs w:val="16"/>
              </w:rPr>
            </w:pPr>
            <w:r w:rsidRPr="0073053A">
              <w:rPr>
                <w:b/>
                <w:bCs/>
                <w:color w:val="000000"/>
                <w:sz w:val="16"/>
                <w:szCs w:val="16"/>
              </w:rPr>
              <w:t>Обслуживание государственного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4 944,38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b/>
                <w:bCs/>
                <w:color w:val="000000"/>
                <w:sz w:val="16"/>
                <w:szCs w:val="16"/>
              </w:rPr>
            </w:pPr>
            <w:r w:rsidRPr="0073053A">
              <w:rPr>
                <w:b/>
                <w:bCs/>
                <w:color w:val="000000"/>
                <w:sz w:val="16"/>
                <w:szCs w:val="16"/>
              </w:rPr>
              <w:t>Обслуживание государственного внутреннего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4 944,38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4 944,38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4 944,38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Обеспечение исполнения долговых обязательств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4 944,38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Обслуживание внутреннего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4 944,38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Обслуживание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730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4 944,38</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color w:val="000000"/>
                <w:sz w:val="16"/>
                <w:szCs w:val="16"/>
              </w:rPr>
            </w:pPr>
            <w:r w:rsidRPr="0073053A">
              <w:rPr>
                <w:b/>
                <w:bCs/>
                <w:color w:val="000000"/>
                <w:sz w:val="16"/>
                <w:szCs w:val="16"/>
              </w:rPr>
              <w:t xml:space="preserve">Межбюджетные трансферты общего характера бюджетам бюджетной системы Российской Федерации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21 369 800,00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b/>
                <w:bCs/>
                <w:color w:val="000000"/>
                <w:sz w:val="16"/>
                <w:szCs w:val="16"/>
              </w:rPr>
            </w:pPr>
            <w:r w:rsidRPr="0073053A">
              <w:rPr>
                <w:b/>
                <w:bCs/>
                <w:color w:val="000000"/>
                <w:sz w:val="16"/>
                <w:szCs w:val="16"/>
              </w:rPr>
              <w:t>Дотации на выравнивание бюджетной обеспеченности субъектов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color w:val="000000"/>
                <w:sz w:val="16"/>
                <w:szCs w:val="16"/>
              </w:rPr>
            </w:pPr>
            <w:r w:rsidRPr="0073053A">
              <w:rPr>
                <w:b/>
                <w:bCs/>
                <w:color w:val="000000"/>
                <w:sz w:val="16"/>
                <w:szCs w:val="16"/>
              </w:rPr>
              <w:t>21 369 800,00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21 369 800,00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21 369 800,00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Выравнивание уровня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21 369 800,00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Выравнивание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21 369 800,00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rPr>
                <w:color w:val="000000"/>
                <w:sz w:val="16"/>
                <w:szCs w:val="16"/>
              </w:rPr>
            </w:pPr>
            <w:r w:rsidRPr="0073053A">
              <w:rPr>
                <w:color w:val="000000"/>
                <w:sz w:val="16"/>
                <w:szCs w:val="16"/>
              </w:rPr>
              <w:t>Дотации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01</w:t>
            </w:r>
          </w:p>
        </w:tc>
        <w:tc>
          <w:tcPr>
            <w:tcW w:w="1774"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color w:val="000000"/>
                <w:sz w:val="16"/>
                <w:szCs w:val="16"/>
              </w:rPr>
            </w:pPr>
            <w:r w:rsidRPr="0073053A">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color w:val="000000"/>
                <w:sz w:val="16"/>
                <w:szCs w:val="16"/>
              </w:rPr>
            </w:pPr>
            <w:r w:rsidRPr="0073053A">
              <w:rPr>
                <w:color w:val="000000"/>
                <w:sz w:val="16"/>
                <w:szCs w:val="16"/>
              </w:rPr>
              <w:t>510</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color w:val="000000"/>
                <w:sz w:val="16"/>
                <w:szCs w:val="16"/>
              </w:rPr>
            </w:pPr>
            <w:r w:rsidRPr="0073053A">
              <w:rPr>
                <w:color w:val="000000"/>
                <w:sz w:val="16"/>
                <w:szCs w:val="16"/>
              </w:rPr>
              <w:t>21 369 800,00</w:t>
            </w:r>
          </w:p>
        </w:tc>
      </w:tr>
      <w:tr w:rsidR="0073053A" w:rsidRPr="0073053A" w:rsidTr="0073053A">
        <w:trPr>
          <w:trHeight w:val="20"/>
        </w:trPr>
        <w:tc>
          <w:tcPr>
            <w:tcW w:w="4111"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both"/>
              <w:rPr>
                <w:b/>
                <w:bCs/>
                <w:color w:val="000000"/>
                <w:sz w:val="16"/>
                <w:szCs w:val="16"/>
              </w:rPr>
            </w:pPr>
            <w:r w:rsidRPr="0073053A">
              <w:rPr>
                <w:b/>
                <w:bCs/>
                <w:color w:val="000000"/>
                <w:sz w:val="16"/>
                <w:szCs w:val="16"/>
              </w:rPr>
              <w:t>Всего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774"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color w:val="000000"/>
                <w:sz w:val="16"/>
                <w:szCs w:val="16"/>
              </w:rPr>
            </w:pPr>
            <w:r w:rsidRPr="0073053A">
              <w:rPr>
                <w:b/>
                <w:bCs/>
                <w:color w:val="000000"/>
                <w:sz w:val="16"/>
                <w:szCs w:val="16"/>
              </w:rPr>
              <w:t> </w:t>
            </w:r>
          </w:p>
        </w:tc>
        <w:tc>
          <w:tcPr>
            <w:tcW w:w="1819"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b/>
                <w:bCs/>
                <w:color w:val="000000"/>
                <w:sz w:val="16"/>
                <w:szCs w:val="16"/>
              </w:rPr>
            </w:pPr>
            <w:r w:rsidRPr="0073053A">
              <w:rPr>
                <w:b/>
                <w:bCs/>
                <w:color w:val="000000"/>
                <w:sz w:val="16"/>
                <w:szCs w:val="16"/>
              </w:rPr>
              <w:t>305 606 178,36</w:t>
            </w:r>
          </w:p>
        </w:tc>
      </w:tr>
    </w:tbl>
    <w:p w:rsidR="0073053A" w:rsidRPr="0073053A" w:rsidRDefault="0073053A" w:rsidP="0073053A">
      <w:pPr>
        <w:ind w:firstLine="705"/>
        <w:jc w:val="both"/>
        <w:rPr>
          <w:sz w:val="16"/>
          <w:szCs w:val="16"/>
        </w:rPr>
      </w:pPr>
      <w:bookmarkStart w:id="10" w:name="RANGE!A1:G713"/>
      <w:bookmarkStart w:id="11" w:name="RANGE!A1:G423"/>
      <w:bookmarkStart w:id="12" w:name="RANGE!A1:G421"/>
      <w:bookmarkEnd w:id="10"/>
      <w:bookmarkEnd w:id="11"/>
      <w:bookmarkEnd w:id="12"/>
      <w:r w:rsidRPr="0073053A">
        <w:rPr>
          <w:sz w:val="16"/>
          <w:szCs w:val="16"/>
        </w:rPr>
        <w:t>по расходам бюджета Любытинского муниципального района за 2019 год по разделам и подразделам классификации расходов бюджетов согласно приложению 3 к настоящему решению:</w:t>
      </w:r>
    </w:p>
    <w:tbl>
      <w:tblPr>
        <w:tblW w:w="101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520"/>
        <w:gridCol w:w="550"/>
        <w:gridCol w:w="1960"/>
      </w:tblGrid>
      <w:tr w:rsidR="0073053A" w:rsidRPr="0073053A" w:rsidTr="0073053A">
        <w:trPr>
          <w:trHeight w:val="20"/>
        </w:trPr>
        <w:tc>
          <w:tcPr>
            <w:tcW w:w="7088" w:type="dxa"/>
            <w:tcBorders>
              <w:top w:val="nil"/>
              <w:left w:val="nil"/>
              <w:bottom w:val="nil"/>
              <w:right w:val="nil"/>
            </w:tcBorders>
            <w:noWrap/>
            <w:vAlign w:val="bottom"/>
            <w:hideMark/>
          </w:tcPr>
          <w:p w:rsidR="0073053A" w:rsidRPr="0073053A" w:rsidRDefault="0073053A" w:rsidP="0073053A">
            <w:pPr>
              <w:rPr>
                <w:sz w:val="16"/>
                <w:szCs w:val="16"/>
              </w:rPr>
            </w:pPr>
          </w:p>
        </w:tc>
        <w:tc>
          <w:tcPr>
            <w:tcW w:w="3030" w:type="dxa"/>
            <w:gridSpan w:val="3"/>
            <w:tcBorders>
              <w:top w:val="nil"/>
              <w:left w:val="nil"/>
              <w:bottom w:val="nil"/>
              <w:right w:val="nil"/>
            </w:tcBorders>
            <w:noWrap/>
            <w:vAlign w:val="bottom"/>
            <w:hideMark/>
          </w:tcPr>
          <w:p w:rsidR="0073053A" w:rsidRPr="0073053A" w:rsidRDefault="0073053A" w:rsidP="0073053A">
            <w:pPr>
              <w:jc w:val="right"/>
              <w:rPr>
                <w:sz w:val="16"/>
                <w:szCs w:val="16"/>
              </w:rPr>
            </w:pPr>
            <w:r w:rsidRPr="0073053A">
              <w:rPr>
                <w:sz w:val="16"/>
                <w:szCs w:val="16"/>
              </w:rPr>
              <w:t xml:space="preserve">          Приложение 3</w:t>
            </w:r>
          </w:p>
        </w:tc>
      </w:tr>
      <w:tr w:rsidR="0073053A" w:rsidRPr="0073053A" w:rsidTr="0073053A">
        <w:trPr>
          <w:trHeight w:val="20"/>
        </w:trPr>
        <w:tc>
          <w:tcPr>
            <w:tcW w:w="10118" w:type="dxa"/>
            <w:gridSpan w:val="4"/>
            <w:tcBorders>
              <w:top w:val="nil"/>
              <w:left w:val="nil"/>
              <w:bottom w:val="nil"/>
              <w:right w:val="nil"/>
            </w:tcBorders>
            <w:noWrap/>
            <w:vAlign w:val="bottom"/>
            <w:hideMark/>
          </w:tcPr>
          <w:p w:rsidR="0073053A" w:rsidRPr="0073053A" w:rsidRDefault="0073053A" w:rsidP="0073053A">
            <w:pPr>
              <w:jc w:val="right"/>
              <w:rPr>
                <w:sz w:val="16"/>
                <w:szCs w:val="16"/>
              </w:rPr>
            </w:pPr>
            <w:r w:rsidRPr="0073053A">
              <w:rPr>
                <w:sz w:val="16"/>
                <w:szCs w:val="16"/>
              </w:rPr>
              <w:t xml:space="preserve">к решения Думы муниципального </w:t>
            </w:r>
          </w:p>
        </w:tc>
      </w:tr>
      <w:tr w:rsidR="0073053A" w:rsidRPr="0073053A" w:rsidTr="0073053A">
        <w:trPr>
          <w:trHeight w:val="20"/>
        </w:trPr>
        <w:tc>
          <w:tcPr>
            <w:tcW w:w="10118" w:type="dxa"/>
            <w:gridSpan w:val="4"/>
            <w:tcBorders>
              <w:top w:val="nil"/>
              <w:left w:val="nil"/>
              <w:bottom w:val="nil"/>
              <w:right w:val="nil"/>
            </w:tcBorders>
            <w:noWrap/>
            <w:vAlign w:val="bottom"/>
            <w:hideMark/>
          </w:tcPr>
          <w:p w:rsidR="0073053A" w:rsidRPr="0073053A" w:rsidRDefault="0073053A" w:rsidP="0073053A">
            <w:pPr>
              <w:jc w:val="right"/>
              <w:rPr>
                <w:sz w:val="16"/>
                <w:szCs w:val="16"/>
              </w:rPr>
            </w:pPr>
            <w:r w:rsidRPr="0073053A">
              <w:rPr>
                <w:sz w:val="16"/>
                <w:szCs w:val="16"/>
              </w:rPr>
              <w:t xml:space="preserve">района "Об исполнении бюджета  </w:t>
            </w:r>
          </w:p>
        </w:tc>
      </w:tr>
      <w:tr w:rsidR="0073053A" w:rsidRPr="0073053A" w:rsidTr="0073053A">
        <w:trPr>
          <w:trHeight w:val="20"/>
        </w:trPr>
        <w:tc>
          <w:tcPr>
            <w:tcW w:w="10118" w:type="dxa"/>
            <w:gridSpan w:val="4"/>
            <w:tcBorders>
              <w:top w:val="nil"/>
              <w:left w:val="nil"/>
              <w:bottom w:val="nil"/>
              <w:right w:val="nil"/>
            </w:tcBorders>
            <w:noWrap/>
            <w:vAlign w:val="bottom"/>
            <w:hideMark/>
          </w:tcPr>
          <w:p w:rsidR="0073053A" w:rsidRPr="0073053A" w:rsidRDefault="0073053A" w:rsidP="0073053A">
            <w:pPr>
              <w:jc w:val="right"/>
              <w:rPr>
                <w:sz w:val="16"/>
                <w:szCs w:val="16"/>
              </w:rPr>
            </w:pPr>
            <w:r w:rsidRPr="0073053A">
              <w:rPr>
                <w:sz w:val="16"/>
                <w:szCs w:val="16"/>
              </w:rPr>
              <w:t>Любытинского муниципального района за 2019 год "</w:t>
            </w:r>
          </w:p>
        </w:tc>
      </w:tr>
      <w:tr w:rsidR="0073053A" w:rsidRPr="0073053A" w:rsidTr="0073053A">
        <w:trPr>
          <w:trHeight w:val="20"/>
        </w:trPr>
        <w:tc>
          <w:tcPr>
            <w:tcW w:w="10118" w:type="dxa"/>
            <w:gridSpan w:val="4"/>
            <w:tcBorders>
              <w:top w:val="nil"/>
              <w:left w:val="nil"/>
              <w:bottom w:val="nil"/>
              <w:right w:val="nil"/>
            </w:tcBorders>
            <w:noWrap/>
            <w:vAlign w:val="bottom"/>
          </w:tcPr>
          <w:p w:rsidR="0073053A" w:rsidRPr="0073053A" w:rsidRDefault="0073053A" w:rsidP="0073053A">
            <w:pPr>
              <w:jc w:val="right"/>
              <w:rPr>
                <w:sz w:val="16"/>
                <w:szCs w:val="16"/>
              </w:rPr>
            </w:pPr>
          </w:p>
        </w:tc>
      </w:tr>
      <w:tr w:rsidR="0073053A" w:rsidRPr="0073053A" w:rsidTr="0073053A">
        <w:trPr>
          <w:trHeight w:val="20"/>
        </w:trPr>
        <w:tc>
          <w:tcPr>
            <w:tcW w:w="7088" w:type="dxa"/>
            <w:tcBorders>
              <w:top w:val="nil"/>
              <w:left w:val="nil"/>
              <w:bottom w:val="nil"/>
              <w:right w:val="nil"/>
            </w:tcBorders>
            <w:noWrap/>
            <w:vAlign w:val="bottom"/>
            <w:hideMark/>
          </w:tcPr>
          <w:p w:rsidR="0073053A" w:rsidRPr="0073053A" w:rsidRDefault="0073053A" w:rsidP="0073053A">
            <w:pPr>
              <w:rPr>
                <w:sz w:val="16"/>
                <w:szCs w:val="16"/>
              </w:rPr>
            </w:pPr>
          </w:p>
        </w:tc>
        <w:tc>
          <w:tcPr>
            <w:tcW w:w="520" w:type="dxa"/>
            <w:tcBorders>
              <w:top w:val="nil"/>
              <w:left w:val="nil"/>
              <w:bottom w:val="nil"/>
              <w:right w:val="nil"/>
            </w:tcBorders>
            <w:vAlign w:val="bottom"/>
            <w:hideMark/>
          </w:tcPr>
          <w:p w:rsidR="0073053A" w:rsidRPr="0073053A" w:rsidRDefault="0073053A" w:rsidP="0073053A">
            <w:pPr>
              <w:rPr>
                <w:sz w:val="16"/>
                <w:szCs w:val="16"/>
              </w:rPr>
            </w:pPr>
          </w:p>
        </w:tc>
        <w:tc>
          <w:tcPr>
            <w:tcW w:w="550" w:type="dxa"/>
            <w:tcBorders>
              <w:top w:val="nil"/>
              <w:left w:val="nil"/>
              <w:bottom w:val="nil"/>
              <w:right w:val="nil"/>
            </w:tcBorders>
            <w:vAlign w:val="bottom"/>
            <w:hideMark/>
          </w:tcPr>
          <w:p w:rsidR="0073053A" w:rsidRPr="0073053A" w:rsidRDefault="0073053A" w:rsidP="0073053A">
            <w:pPr>
              <w:rPr>
                <w:sz w:val="16"/>
                <w:szCs w:val="16"/>
              </w:rPr>
            </w:pPr>
          </w:p>
        </w:tc>
        <w:tc>
          <w:tcPr>
            <w:tcW w:w="1960" w:type="dxa"/>
            <w:tcBorders>
              <w:top w:val="nil"/>
              <w:left w:val="nil"/>
              <w:bottom w:val="nil"/>
              <w:right w:val="nil"/>
            </w:tcBorders>
            <w:vAlign w:val="bottom"/>
            <w:hideMark/>
          </w:tcPr>
          <w:p w:rsidR="0073053A" w:rsidRPr="0073053A" w:rsidRDefault="0073053A" w:rsidP="0073053A">
            <w:pPr>
              <w:rPr>
                <w:sz w:val="16"/>
                <w:szCs w:val="16"/>
              </w:rPr>
            </w:pPr>
          </w:p>
        </w:tc>
      </w:tr>
      <w:tr w:rsidR="0073053A" w:rsidRPr="0073053A" w:rsidTr="0073053A">
        <w:trPr>
          <w:trHeight w:val="20"/>
        </w:trPr>
        <w:tc>
          <w:tcPr>
            <w:tcW w:w="10118" w:type="dxa"/>
            <w:gridSpan w:val="4"/>
            <w:tcBorders>
              <w:top w:val="nil"/>
              <w:left w:val="nil"/>
              <w:bottom w:val="nil"/>
              <w:right w:val="nil"/>
            </w:tcBorders>
            <w:vAlign w:val="bottom"/>
            <w:hideMark/>
          </w:tcPr>
          <w:p w:rsidR="0073053A" w:rsidRPr="0073053A" w:rsidRDefault="0073053A" w:rsidP="0073053A">
            <w:pPr>
              <w:jc w:val="center"/>
              <w:rPr>
                <w:b/>
                <w:bCs/>
                <w:sz w:val="16"/>
                <w:szCs w:val="16"/>
              </w:rPr>
            </w:pPr>
            <w:r w:rsidRPr="0073053A">
              <w:rPr>
                <w:b/>
                <w:bCs/>
                <w:sz w:val="16"/>
                <w:szCs w:val="16"/>
              </w:rPr>
              <w:t xml:space="preserve">Расходы бюджета Любытинского муниципального района за 2019 год по разделам </w:t>
            </w:r>
          </w:p>
          <w:p w:rsidR="0073053A" w:rsidRPr="0073053A" w:rsidRDefault="0073053A" w:rsidP="0073053A">
            <w:pPr>
              <w:jc w:val="center"/>
              <w:rPr>
                <w:b/>
                <w:bCs/>
                <w:sz w:val="16"/>
                <w:szCs w:val="16"/>
              </w:rPr>
            </w:pPr>
            <w:r w:rsidRPr="0073053A">
              <w:rPr>
                <w:b/>
                <w:bCs/>
                <w:sz w:val="16"/>
                <w:szCs w:val="16"/>
              </w:rPr>
              <w:t xml:space="preserve">и подразделам классификации расходов бюджетов                                                </w:t>
            </w:r>
          </w:p>
        </w:tc>
      </w:tr>
      <w:tr w:rsidR="0073053A" w:rsidRPr="0073053A" w:rsidTr="0073053A">
        <w:trPr>
          <w:trHeight w:val="20"/>
        </w:trPr>
        <w:tc>
          <w:tcPr>
            <w:tcW w:w="10118" w:type="dxa"/>
            <w:gridSpan w:val="4"/>
            <w:tcBorders>
              <w:top w:val="nil"/>
              <w:left w:val="nil"/>
              <w:bottom w:val="nil"/>
              <w:right w:val="nil"/>
            </w:tcBorders>
            <w:vAlign w:val="bottom"/>
            <w:hideMark/>
          </w:tcPr>
          <w:p w:rsidR="0073053A" w:rsidRPr="0073053A" w:rsidRDefault="0073053A" w:rsidP="0073053A">
            <w:pPr>
              <w:rPr>
                <w:sz w:val="16"/>
                <w:szCs w:val="16"/>
              </w:rPr>
            </w:pPr>
          </w:p>
        </w:tc>
      </w:tr>
      <w:tr w:rsidR="0073053A" w:rsidRPr="0073053A" w:rsidTr="0073053A">
        <w:trPr>
          <w:trHeight w:val="20"/>
        </w:trPr>
        <w:tc>
          <w:tcPr>
            <w:tcW w:w="7088" w:type="dxa"/>
            <w:tcBorders>
              <w:top w:val="nil"/>
              <w:left w:val="nil"/>
              <w:bottom w:val="single" w:sz="4" w:space="0" w:color="auto"/>
              <w:right w:val="nil"/>
            </w:tcBorders>
            <w:vAlign w:val="bottom"/>
            <w:hideMark/>
          </w:tcPr>
          <w:p w:rsidR="0073053A" w:rsidRPr="0073053A" w:rsidRDefault="0073053A" w:rsidP="0073053A">
            <w:pPr>
              <w:rPr>
                <w:sz w:val="16"/>
                <w:szCs w:val="16"/>
              </w:rPr>
            </w:pPr>
          </w:p>
        </w:tc>
        <w:tc>
          <w:tcPr>
            <w:tcW w:w="520" w:type="dxa"/>
            <w:tcBorders>
              <w:top w:val="nil"/>
              <w:left w:val="nil"/>
              <w:bottom w:val="single" w:sz="4" w:space="0" w:color="auto"/>
              <w:right w:val="nil"/>
            </w:tcBorders>
            <w:vAlign w:val="bottom"/>
            <w:hideMark/>
          </w:tcPr>
          <w:p w:rsidR="0073053A" w:rsidRPr="0073053A" w:rsidRDefault="0073053A" w:rsidP="0073053A">
            <w:pPr>
              <w:rPr>
                <w:sz w:val="16"/>
                <w:szCs w:val="16"/>
              </w:rPr>
            </w:pPr>
          </w:p>
        </w:tc>
        <w:tc>
          <w:tcPr>
            <w:tcW w:w="550" w:type="dxa"/>
            <w:tcBorders>
              <w:top w:val="nil"/>
              <w:left w:val="nil"/>
              <w:bottom w:val="single" w:sz="4" w:space="0" w:color="auto"/>
              <w:right w:val="nil"/>
            </w:tcBorders>
            <w:vAlign w:val="bottom"/>
            <w:hideMark/>
          </w:tcPr>
          <w:p w:rsidR="0073053A" w:rsidRPr="0073053A" w:rsidRDefault="0073053A" w:rsidP="0073053A">
            <w:pPr>
              <w:rPr>
                <w:sz w:val="16"/>
                <w:szCs w:val="16"/>
              </w:rPr>
            </w:pPr>
          </w:p>
        </w:tc>
        <w:tc>
          <w:tcPr>
            <w:tcW w:w="1960" w:type="dxa"/>
            <w:tcBorders>
              <w:top w:val="nil"/>
              <w:left w:val="nil"/>
              <w:bottom w:val="single" w:sz="4" w:space="0" w:color="auto"/>
              <w:right w:val="nil"/>
            </w:tcBorders>
            <w:noWrap/>
            <w:vAlign w:val="bottom"/>
            <w:hideMark/>
          </w:tcPr>
          <w:p w:rsidR="0073053A" w:rsidRPr="0073053A" w:rsidRDefault="0073053A" w:rsidP="0073053A">
            <w:pPr>
              <w:jc w:val="center"/>
              <w:rPr>
                <w:sz w:val="16"/>
                <w:szCs w:val="16"/>
              </w:rPr>
            </w:pPr>
            <w:r w:rsidRPr="0073053A">
              <w:rPr>
                <w:sz w:val="16"/>
                <w:szCs w:val="16"/>
              </w:rPr>
              <w:t xml:space="preserve"> (в рублях)</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b/>
                <w:bCs/>
                <w:sz w:val="16"/>
                <w:szCs w:val="16"/>
              </w:rPr>
            </w:pPr>
            <w:r w:rsidRPr="0073053A">
              <w:rPr>
                <w:b/>
                <w:bCs/>
                <w:sz w:val="16"/>
                <w:szCs w:val="16"/>
              </w:rPr>
              <w:t>Наименование</w:t>
            </w:r>
          </w:p>
        </w:tc>
        <w:tc>
          <w:tcPr>
            <w:tcW w:w="520" w:type="dxa"/>
            <w:tcBorders>
              <w:top w:val="single" w:sz="4" w:space="0" w:color="auto"/>
              <w:left w:val="single" w:sz="4" w:space="0" w:color="auto"/>
              <w:bottom w:val="single" w:sz="4" w:space="0" w:color="auto"/>
              <w:right w:val="single" w:sz="4" w:space="0" w:color="auto"/>
            </w:tcBorders>
            <w:noWrap/>
            <w:vAlign w:val="center"/>
            <w:hideMark/>
          </w:tcPr>
          <w:p w:rsidR="0073053A" w:rsidRPr="0073053A" w:rsidRDefault="0073053A" w:rsidP="0073053A">
            <w:pPr>
              <w:jc w:val="center"/>
              <w:rPr>
                <w:b/>
                <w:bCs/>
                <w:sz w:val="16"/>
                <w:szCs w:val="16"/>
              </w:rPr>
            </w:pPr>
            <w:r w:rsidRPr="0073053A">
              <w:rPr>
                <w:b/>
                <w:bCs/>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73053A" w:rsidRPr="0073053A" w:rsidRDefault="0073053A" w:rsidP="0073053A">
            <w:pPr>
              <w:jc w:val="center"/>
              <w:rPr>
                <w:b/>
                <w:bCs/>
                <w:sz w:val="16"/>
                <w:szCs w:val="16"/>
              </w:rPr>
            </w:pPr>
            <w:r w:rsidRPr="0073053A">
              <w:rPr>
                <w:b/>
                <w:bCs/>
                <w:sz w:val="16"/>
                <w:szCs w:val="16"/>
              </w:rPr>
              <w:t>ПР</w:t>
            </w:r>
          </w:p>
        </w:tc>
        <w:tc>
          <w:tcPr>
            <w:tcW w:w="1960" w:type="dxa"/>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b/>
                <w:bCs/>
                <w:sz w:val="16"/>
                <w:szCs w:val="16"/>
              </w:rPr>
            </w:pPr>
            <w:r w:rsidRPr="0073053A">
              <w:rPr>
                <w:b/>
                <w:bCs/>
                <w:sz w:val="16"/>
                <w:szCs w:val="16"/>
              </w:rPr>
              <w:t xml:space="preserve">Кассовое </w:t>
            </w:r>
          </w:p>
          <w:p w:rsidR="0073053A" w:rsidRPr="0073053A" w:rsidRDefault="0073053A" w:rsidP="0073053A">
            <w:pPr>
              <w:jc w:val="center"/>
              <w:rPr>
                <w:b/>
                <w:bCs/>
                <w:sz w:val="16"/>
                <w:szCs w:val="16"/>
              </w:rPr>
            </w:pPr>
            <w:r w:rsidRPr="0073053A">
              <w:rPr>
                <w:b/>
                <w:bCs/>
                <w:sz w:val="16"/>
                <w:szCs w:val="16"/>
              </w:rPr>
              <w:t>исполнение</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Общегосударственные вопросы</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39 702 340,41</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Функционирование высшего должностного лица субъекта Российской Федерации и муниципального образования</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02</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1 405 494,07</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03</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30 200,00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04</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23 199 539,35</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Судебная система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05</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15 096,00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06</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4 780 050,33</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sz w:val="16"/>
                <w:szCs w:val="16"/>
              </w:rPr>
            </w:pPr>
            <w:r w:rsidRPr="0073053A">
              <w:rPr>
                <w:sz w:val="16"/>
                <w:szCs w:val="16"/>
              </w:rPr>
              <w:t>Другие общегосударственные вопросы</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13</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10 271 960,66</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lastRenderedPageBreak/>
              <w:t>Национальная оборона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397 600,00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Мобилизационная и вневойсковая подготовка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03</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397 600,00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Национальная безопасность и правоохранительная деятельность</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1 144 191,89</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Защита населения и территории от последствий чрезвычайных ситуаций природного и техногенного характера, гражданская оборона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09</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1 144 191,89</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Национальная экономика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49 316 055,99</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Сельское хозяйство и рыболовство</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05</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105 000,00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Дорожное хозяйство (дорожные фонды)</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09</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48 633 520,69</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Другие вопросы в области национальной  экономики</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12</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577 535,30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b/>
                <w:bCs/>
                <w:sz w:val="16"/>
                <w:szCs w:val="16"/>
              </w:rPr>
            </w:pPr>
            <w:r w:rsidRPr="0073053A">
              <w:rPr>
                <w:b/>
                <w:bCs/>
                <w:sz w:val="16"/>
                <w:szCs w:val="16"/>
              </w:rPr>
              <w:t>Жилищно-коммунальное хозяйство</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8 734 112,29</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sz w:val="16"/>
                <w:szCs w:val="16"/>
              </w:rPr>
            </w:pPr>
            <w:r w:rsidRPr="0073053A">
              <w:rPr>
                <w:sz w:val="16"/>
                <w:szCs w:val="16"/>
              </w:rPr>
              <w:t>Жилищное хозяйство</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2 108 560,95</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sz w:val="16"/>
                <w:szCs w:val="16"/>
              </w:rPr>
            </w:pPr>
            <w:r w:rsidRPr="0073053A">
              <w:rPr>
                <w:sz w:val="16"/>
                <w:szCs w:val="16"/>
              </w:rPr>
              <w:t>Коммунальное хозяйство</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02</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6 625 551,34</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Образование</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117 363 400,44</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Дошкольное образование</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32 291 541,04</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Общее образование</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02</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61 458 242,71</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color w:val="000000"/>
                <w:sz w:val="16"/>
                <w:szCs w:val="16"/>
              </w:rPr>
            </w:pPr>
            <w:r w:rsidRPr="0073053A">
              <w:rPr>
                <w:color w:val="000000"/>
                <w:sz w:val="16"/>
                <w:szCs w:val="16"/>
              </w:rPr>
              <w:t>Дополнительное образование детей</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03</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10 989 345,19</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sz w:val="16"/>
                <w:szCs w:val="16"/>
              </w:rPr>
            </w:pPr>
            <w:r w:rsidRPr="0073053A">
              <w:rPr>
                <w:sz w:val="16"/>
                <w:szCs w:val="16"/>
              </w:rPr>
              <w:t>Молодежная политика и оздоровление детей</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07</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4 630 833,50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sz w:val="16"/>
                <w:szCs w:val="16"/>
              </w:rPr>
            </w:pPr>
            <w:r w:rsidRPr="0073053A">
              <w:rPr>
                <w:sz w:val="16"/>
                <w:szCs w:val="16"/>
              </w:rPr>
              <w:t>Другие вопросы в области образования</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09</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7 993 438,00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Культура, кинематография</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44 704 566,78</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 xml:space="preserve">Культура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34 561 535,47</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Другие вопросы в области культуры, кинематографии</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04</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10 143 031,31</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Социальная политика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19 966 472,19</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sz w:val="16"/>
                <w:szCs w:val="16"/>
              </w:rPr>
            </w:pPr>
            <w:r w:rsidRPr="0073053A">
              <w:rPr>
                <w:sz w:val="16"/>
                <w:szCs w:val="16"/>
              </w:rPr>
              <w:t>Пенсионное обеспечение</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2 866 688,41</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sz w:val="16"/>
                <w:szCs w:val="16"/>
              </w:rPr>
            </w:pPr>
            <w:r w:rsidRPr="0073053A">
              <w:rPr>
                <w:sz w:val="16"/>
                <w:szCs w:val="16"/>
              </w:rPr>
              <w:t>Охрана семьи и детства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04</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16 085 413,25</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sz w:val="16"/>
                <w:szCs w:val="16"/>
              </w:rPr>
            </w:pPr>
            <w:r w:rsidRPr="0073053A">
              <w:rPr>
                <w:sz w:val="16"/>
                <w:szCs w:val="16"/>
              </w:rPr>
              <w:t>Другие вопросы в области социальной политики</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06</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1 014 370,53</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b/>
                <w:bCs/>
                <w:sz w:val="16"/>
                <w:szCs w:val="16"/>
              </w:rPr>
            </w:pPr>
            <w:r w:rsidRPr="0073053A">
              <w:rPr>
                <w:b/>
                <w:bCs/>
                <w:sz w:val="16"/>
                <w:szCs w:val="16"/>
              </w:rPr>
              <w:t xml:space="preserve">Физическая культура и спорт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2 902 693,99</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sz w:val="16"/>
                <w:szCs w:val="16"/>
              </w:rPr>
            </w:pPr>
            <w:r w:rsidRPr="0073053A">
              <w:rPr>
                <w:sz w:val="16"/>
                <w:szCs w:val="16"/>
              </w:rPr>
              <w:t xml:space="preserve">Физическая культура </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2 902 693,99</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Обслуживание государственного и муниципального долга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4 944,38</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Обслуживание внутреннего государственного и муниципального долга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4 944,38</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b/>
                <w:bCs/>
                <w:sz w:val="16"/>
                <w:szCs w:val="16"/>
              </w:rPr>
            </w:pPr>
            <w:r w:rsidRPr="0073053A">
              <w:rPr>
                <w:b/>
                <w:bCs/>
                <w:sz w:val="16"/>
                <w:szCs w:val="16"/>
              </w:rPr>
              <w:t>Межбюджетные трансферты бюджетам субъектов РФ и муниципальных образований общего характера</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b/>
                <w:bCs/>
                <w:sz w:val="16"/>
                <w:szCs w:val="16"/>
              </w:rPr>
            </w:pPr>
            <w:r w:rsidRPr="0073053A">
              <w:rPr>
                <w:b/>
                <w:bCs/>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21 369 800,00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Дотации на выравнивание бюджетной обеспеченности субъектов Российской Федерации</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01</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sz w:val="16"/>
                <w:szCs w:val="16"/>
              </w:rPr>
            </w:pPr>
            <w:r w:rsidRPr="0073053A">
              <w:rPr>
                <w:sz w:val="16"/>
                <w:szCs w:val="16"/>
              </w:rPr>
              <w:t>21 369 800,00</w:t>
            </w:r>
          </w:p>
        </w:tc>
      </w:tr>
      <w:tr w:rsidR="0073053A" w:rsidRPr="0073053A" w:rsidTr="0073053A">
        <w:trPr>
          <w:trHeight w:val="20"/>
        </w:trPr>
        <w:tc>
          <w:tcPr>
            <w:tcW w:w="7088"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rPr>
                <w:b/>
                <w:bCs/>
                <w:sz w:val="16"/>
                <w:szCs w:val="16"/>
              </w:rPr>
            </w:pPr>
            <w:r w:rsidRPr="0073053A">
              <w:rPr>
                <w:b/>
                <w:bCs/>
                <w:sz w:val="16"/>
                <w:szCs w:val="16"/>
              </w:rPr>
              <w:t>ВСЕГО РАСХОДОВ:</w:t>
            </w:r>
          </w:p>
        </w:tc>
        <w:tc>
          <w:tcPr>
            <w:tcW w:w="52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w:t>
            </w:r>
          </w:p>
        </w:tc>
        <w:tc>
          <w:tcPr>
            <w:tcW w:w="1960"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right"/>
              <w:rPr>
                <w:b/>
                <w:bCs/>
                <w:sz w:val="16"/>
                <w:szCs w:val="16"/>
              </w:rPr>
            </w:pPr>
            <w:r w:rsidRPr="0073053A">
              <w:rPr>
                <w:b/>
                <w:bCs/>
                <w:sz w:val="16"/>
                <w:szCs w:val="16"/>
              </w:rPr>
              <w:t>305 606 178,36</w:t>
            </w:r>
          </w:p>
        </w:tc>
      </w:tr>
    </w:tbl>
    <w:p w:rsidR="0073053A" w:rsidRPr="0073053A" w:rsidRDefault="0073053A" w:rsidP="0073053A">
      <w:pPr>
        <w:ind w:firstLine="705"/>
        <w:jc w:val="both"/>
        <w:rPr>
          <w:sz w:val="16"/>
          <w:szCs w:val="16"/>
        </w:rPr>
      </w:pPr>
      <w:bookmarkStart w:id="13" w:name="RANGE!A1:D48"/>
      <w:bookmarkStart w:id="14" w:name="RANGE!A1:D47"/>
      <w:bookmarkStart w:id="15" w:name="RANGE!A1:D57"/>
      <w:bookmarkStart w:id="16" w:name="RANGE!A1:D52"/>
      <w:bookmarkStart w:id="17" w:name="RANGE!A1:D51"/>
      <w:bookmarkEnd w:id="13"/>
      <w:bookmarkEnd w:id="14"/>
      <w:bookmarkEnd w:id="15"/>
      <w:bookmarkEnd w:id="16"/>
      <w:bookmarkEnd w:id="17"/>
      <w:r w:rsidRPr="0073053A">
        <w:rPr>
          <w:sz w:val="16"/>
          <w:szCs w:val="16"/>
        </w:rPr>
        <w:t xml:space="preserve">по источникам финансирования дефицита бюджета Любытинского муниципального района за 2019 год  </w:t>
      </w:r>
      <w:r w:rsidR="00FD153F">
        <w:rPr>
          <w:sz w:val="16"/>
          <w:szCs w:val="16"/>
        </w:rPr>
        <w:t xml:space="preserve"> </w:t>
      </w:r>
      <w:r w:rsidRPr="0073053A">
        <w:rPr>
          <w:sz w:val="16"/>
          <w:szCs w:val="16"/>
        </w:rPr>
        <w:t>по кодам классификации источников финансирования дефицитов бюджетов согласно приложению 4 к настоящему решению:</w:t>
      </w:r>
    </w:p>
    <w:p w:rsidR="0073053A" w:rsidRPr="0073053A" w:rsidRDefault="0073053A" w:rsidP="0073053A">
      <w:pPr>
        <w:ind w:firstLine="705"/>
        <w:jc w:val="both"/>
        <w:rPr>
          <w:sz w:val="16"/>
          <w:szCs w:val="16"/>
        </w:rPr>
      </w:pP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960"/>
        <w:gridCol w:w="1656"/>
        <w:gridCol w:w="2072"/>
      </w:tblGrid>
      <w:tr w:rsidR="0073053A" w:rsidRPr="0073053A" w:rsidTr="0073053A">
        <w:trPr>
          <w:trHeight w:val="255"/>
        </w:trPr>
        <w:tc>
          <w:tcPr>
            <w:tcW w:w="5103" w:type="dxa"/>
            <w:tcBorders>
              <w:top w:val="nil"/>
              <w:left w:val="nil"/>
              <w:bottom w:val="nil"/>
              <w:right w:val="nil"/>
            </w:tcBorders>
            <w:noWrap/>
            <w:vAlign w:val="bottom"/>
            <w:hideMark/>
          </w:tcPr>
          <w:p w:rsidR="0073053A" w:rsidRPr="0073053A" w:rsidRDefault="0073053A" w:rsidP="0073053A">
            <w:pPr>
              <w:rPr>
                <w:sz w:val="16"/>
                <w:szCs w:val="16"/>
              </w:rPr>
            </w:pPr>
          </w:p>
        </w:tc>
        <w:tc>
          <w:tcPr>
            <w:tcW w:w="4688" w:type="dxa"/>
            <w:gridSpan w:val="3"/>
            <w:tcBorders>
              <w:top w:val="nil"/>
              <w:left w:val="nil"/>
              <w:bottom w:val="nil"/>
              <w:right w:val="nil"/>
            </w:tcBorders>
            <w:noWrap/>
            <w:vAlign w:val="bottom"/>
            <w:hideMark/>
          </w:tcPr>
          <w:p w:rsidR="0073053A" w:rsidRPr="0073053A" w:rsidRDefault="0073053A" w:rsidP="00FD153F">
            <w:pPr>
              <w:jc w:val="right"/>
              <w:rPr>
                <w:sz w:val="16"/>
                <w:szCs w:val="16"/>
              </w:rPr>
            </w:pPr>
            <w:r w:rsidRPr="0073053A">
              <w:rPr>
                <w:sz w:val="16"/>
                <w:szCs w:val="16"/>
              </w:rPr>
              <w:t xml:space="preserve">          Приложение 4</w:t>
            </w:r>
          </w:p>
        </w:tc>
      </w:tr>
      <w:tr w:rsidR="0073053A" w:rsidRPr="0073053A" w:rsidTr="0073053A">
        <w:trPr>
          <w:trHeight w:val="255"/>
        </w:trPr>
        <w:tc>
          <w:tcPr>
            <w:tcW w:w="5103" w:type="dxa"/>
            <w:tcBorders>
              <w:top w:val="nil"/>
              <w:left w:val="nil"/>
              <w:bottom w:val="nil"/>
              <w:right w:val="nil"/>
            </w:tcBorders>
            <w:noWrap/>
            <w:vAlign w:val="bottom"/>
            <w:hideMark/>
          </w:tcPr>
          <w:p w:rsidR="0073053A" w:rsidRPr="0073053A" w:rsidRDefault="0073053A" w:rsidP="0073053A">
            <w:pPr>
              <w:rPr>
                <w:sz w:val="16"/>
                <w:szCs w:val="16"/>
              </w:rPr>
            </w:pPr>
          </w:p>
        </w:tc>
        <w:tc>
          <w:tcPr>
            <w:tcW w:w="4688" w:type="dxa"/>
            <w:gridSpan w:val="3"/>
            <w:tcBorders>
              <w:top w:val="nil"/>
              <w:left w:val="nil"/>
              <w:bottom w:val="nil"/>
              <w:right w:val="nil"/>
            </w:tcBorders>
            <w:noWrap/>
            <w:vAlign w:val="bottom"/>
            <w:hideMark/>
          </w:tcPr>
          <w:p w:rsidR="0073053A" w:rsidRPr="0073053A" w:rsidRDefault="0073053A" w:rsidP="00FD153F">
            <w:pPr>
              <w:jc w:val="right"/>
              <w:rPr>
                <w:sz w:val="16"/>
                <w:szCs w:val="16"/>
              </w:rPr>
            </w:pPr>
            <w:r w:rsidRPr="0073053A">
              <w:rPr>
                <w:sz w:val="16"/>
                <w:szCs w:val="16"/>
              </w:rPr>
              <w:t>к  решения Думы муниципального</w:t>
            </w:r>
          </w:p>
        </w:tc>
      </w:tr>
      <w:tr w:rsidR="0073053A" w:rsidRPr="0073053A" w:rsidTr="0073053A">
        <w:trPr>
          <w:trHeight w:val="300"/>
        </w:trPr>
        <w:tc>
          <w:tcPr>
            <w:tcW w:w="5103" w:type="dxa"/>
            <w:tcBorders>
              <w:top w:val="nil"/>
              <w:left w:val="nil"/>
              <w:bottom w:val="nil"/>
              <w:right w:val="nil"/>
            </w:tcBorders>
            <w:noWrap/>
            <w:vAlign w:val="bottom"/>
            <w:hideMark/>
          </w:tcPr>
          <w:p w:rsidR="0073053A" w:rsidRPr="0073053A" w:rsidRDefault="0073053A" w:rsidP="0073053A">
            <w:pPr>
              <w:rPr>
                <w:sz w:val="16"/>
                <w:szCs w:val="16"/>
              </w:rPr>
            </w:pPr>
          </w:p>
        </w:tc>
        <w:tc>
          <w:tcPr>
            <w:tcW w:w="4688" w:type="dxa"/>
            <w:gridSpan w:val="3"/>
            <w:tcBorders>
              <w:top w:val="nil"/>
              <w:left w:val="nil"/>
              <w:bottom w:val="nil"/>
              <w:right w:val="nil"/>
            </w:tcBorders>
            <w:noWrap/>
            <w:vAlign w:val="bottom"/>
            <w:hideMark/>
          </w:tcPr>
          <w:p w:rsidR="0073053A" w:rsidRPr="0073053A" w:rsidRDefault="0073053A" w:rsidP="00FD153F">
            <w:pPr>
              <w:jc w:val="right"/>
              <w:rPr>
                <w:sz w:val="16"/>
                <w:szCs w:val="16"/>
              </w:rPr>
            </w:pPr>
            <w:r w:rsidRPr="0073053A">
              <w:rPr>
                <w:sz w:val="16"/>
                <w:szCs w:val="16"/>
              </w:rPr>
              <w:t>района "Об исполнении бюджета</w:t>
            </w:r>
          </w:p>
        </w:tc>
      </w:tr>
      <w:tr w:rsidR="0073053A" w:rsidRPr="0073053A" w:rsidTr="0073053A">
        <w:trPr>
          <w:trHeight w:val="300"/>
        </w:trPr>
        <w:tc>
          <w:tcPr>
            <w:tcW w:w="5103" w:type="dxa"/>
            <w:tcBorders>
              <w:top w:val="nil"/>
              <w:left w:val="nil"/>
              <w:bottom w:val="nil"/>
              <w:right w:val="nil"/>
            </w:tcBorders>
            <w:noWrap/>
            <w:vAlign w:val="bottom"/>
            <w:hideMark/>
          </w:tcPr>
          <w:p w:rsidR="0073053A" w:rsidRPr="0073053A" w:rsidRDefault="0073053A" w:rsidP="0073053A">
            <w:pPr>
              <w:rPr>
                <w:sz w:val="16"/>
                <w:szCs w:val="16"/>
              </w:rPr>
            </w:pPr>
          </w:p>
        </w:tc>
        <w:tc>
          <w:tcPr>
            <w:tcW w:w="4688" w:type="dxa"/>
            <w:gridSpan w:val="3"/>
            <w:tcBorders>
              <w:top w:val="nil"/>
              <w:left w:val="nil"/>
              <w:bottom w:val="nil"/>
              <w:right w:val="nil"/>
            </w:tcBorders>
            <w:noWrap/>
            <w:vAlign w:val="bottom"/>
            <w:hideMark/>
          </w:tcPr>
          <w:p w:rsidR="0073053A" w:rsidRPr="0073053A" w:rsidRDefault="0073053A" w:rsidP="00FD153F">
            <w:pPr>
              <w:jc w:val="right"/>
              <w:rPr>
                <w:sz w:val="16"/>
                <w:szCs w:val="16"/>
              </w:rPr>
            </w:pPr>
            <w:r w:rsidRPr="0073053A">
              <w:rPr>
                <w:sz w:val="16"/>
                <w:szCs w:val="16"/>
              </w:rPr>
              <w:t xml:space="preserve">Любытинского муниципального </w:t>
            </w:r>
          </w:p>
        </w:tc>
      </w:tr>
      <w:tr w:rsidR="0073053A" w:rsidRPr="0073053A" w:rsidTr="0073053A">
        <w:trPr>
          <w:trHeight w:val="300"/>
        </w:trPr>
        <w:tc>
          <w:tcPr>
            <w:tcW w:w="5103" w:type="dxa"/>
            <w:tcBorders>
              <w:top w:val="nil"/>
              <w:left w:val="nil"/>
              <w:bottom w:val="nil"/>
              <w:right w:val="nil"/>
            </w:tcBorders>
            <w:noWrap/>
            <w:vAlign w:val="bottom"/>
            <w:hideMark/>
          </w:tcPr>
          <w:p w:rsidR="0073053A" w:rsidRPr="0073053A" w:rsidRDefault="0073053A" w:rsidP="0073053A">
            <w:pPr>
              <w:rPr>
                <w:sz w:val="16"/>
                <w:szCs w:val="16"/>
              </w:rPr>
            </w:pPr>
          </w:p>
        </w:tc>
        <w:tc>
          <w:tcPr>
            <w:tcW w:w="960" w:type="dxa"/>
            <w:tcBorders>
              <w:top w:val="nil"/>
              <w:left w:val="nil"/>
              <w:bottom w:val="nil"/>
              <w:right w:val="nil"/>
            </w:tcBorders>
            <w:noWrap/>
            <w:vAlign w:val="bottom"/>
            <w:hideMark/>
          </w:tcPr>
          <w:p w:rsidR="0073053A" w:rsidRPr="0073053A" w:rsidRDefault="0073053A" w:rsidP="00FD153F">
            <w:pPr>
              <w:jc w:val="right"/>
              <w:rPr>
                <w:sz w:val="16"/>
                <w:szCs w:val="16"/>
              </w:rPr>
            </w:pPr>
          </w:p>
        </w:tc>
        <w:tc>
          <w:tcPr>
            <w:tcW w:w="3728" w:type="dxa"/>
            <w:gridSpan w:val="2"/>
            <w:tcBorders>
              <w:top w:val="nil"/>
              <w:left w:val="nil"/>
              <w:bottom w:val="nil"/>
              <w:right w:val="nil"/>
            </w:tcBorders>
            <w:noWrap/>
            <w:vAlign w:val="bottom"/>
            <w:hideMark/>
          </w:tcPr>
          <w:p w:rsidR="0073053A" w:rsidRPr="0073053A" w:rsidRDefault="0073053A" w:rsidP="00FD153F">
            <w:pPr>
              <w:jc w:val="right"/>
              <w:rPr>
                <w:sz w:val="16"/>
                <w:szCs w:val="16"/>
              </w:rPr>
            </w:pPr>
            <w:r w:rsidRPr="0073053A">
              <w:rPr>
                <w:sz w:val="16"/>
                <w:szCs w:val="16"/>
              </w:rPr>
              <w:t>района за 2019 год"</w:t>
            </w:r>
          </w:p>
        </w:tc>
      </w:tr>
      <w:tr w:rsidR="0073053A" w:rsidRPr="0073053A" w:rsidTr="0073053A">
        <w:trPr>
          <w:trHeight w:val="900"/>
        </w:trPr>
        <w:tc>
          <w:tcPr>
            <w:tcW w:w="9791" w:type="dxa"/>
            <w:gridSpan w:val="4"/>
            <w:tcBorders>
              <w:top w:val="nil"/>
              <w:left w:val="nil"/>
              <w:bottom w:val="nil"/>
              <w:right w:val="nil"/>
            </w:tcBorders>
            <w:vAlign w:val="bottom"/>
            <w:hideMark/>
          </w:tcPr>
          <w:p w:rsidR="0073053A" w:rsidRPr="0073053A" w:rsidRDefault="0073053A" w:rsidP="00FD153F">
            <w:pPr>
              <w:jc w:val="center"/>
              <w:rPr>
                <w:b/>
                <w:bCs/>
                <w:sz w:val="16"/>
                <w:szCs w:val="16"/>
              </w:rPr>
            </w:pPr>
            <w:r w:rsidRPr="0073053A">
              <w:rPr>
                <w:b/>
                <w:bCs/>
                <w:sz w:val="16"/>
                <w:szCs w:val="16"/>
              </w:rPr>
              <w:t xml:space="preserve"> Источники финансирования дефицита бюджета Любытинского  муниципального </w:t>
            </w:r>
          </w:p>
          <w:p w:rsidR="0073053A" w:rsidRPr="0073053A" w:rsidRDefault="0073053A" w:rsidP="0073053A">
            <w:pPr>
              <w:jc w:val="center"/>
              <w:rPr>
                <w:b/>
                <w:bCs/>
                <w:sz w:val="16"/>
                <w:szCs w:val="16"/>
              </w:rPr>
            </w:pPr>
            <w:r w:rsidRPr="0073053A">
              <w:rPr>
                <w:b/>
                <w:bCs/>
                <w:sz w:val="16"/>
                <w:szCs w:val="16"/>
              </w:rPr>
              <w:t>района за 2019 год по кодам классификации источников финансирования дефицитов бюджетов</w:t>
            </w:r>
          </w:p>
        </w:tc>
      </w:tr>
      <w:tr w:rsidR="0073053A" w:rsidRPr="0073053A" w:rsidTr="0073053A">
        <w:trPr>
          <w:trHeight w:val="315"/>
        </w:trPr>
        <w:tc>
          <w:tcPr>
            <w:tcW w:w="5103" w:type="dxa"/>
            <w:tcBorders>
              <w:top w:val="nil"/>
              <w:left w:val="nil"/>
              <w:bottom w:val="single" w:sz="4" w:space="0" w:color="auto"/>
              <w:right w:val="nil"/>
            </w:tcBorders>
            <w:noWrap/>
            <w:vAlign w:val="bottom"/>
            <w:hideMark/>
          </w:tcPr>
          <w:p w:rsidR="0073053A" w:rsidRPr="0073053A" w:rsidRDefault="0073053A" w:rsidP="0073053A">
            <w:pPr>
              <w:rPr>
                <w:sz w:val="16"/>
                <w:szCs w:val="16"/>
              </w:rPr>
            </w:pPr>
          </w:p>
        </w:tc>
        <w:tc>
          <w:tcPr>
            <w:tcW w:w="4688" w:type="dxa"/>
            <w:gridSpan w:val="3"/>
            <w:tcBorders>
              <w:top w:val="nil"/>
              <w:left w:val="nil"/>
              <w:bottom w:val="single" w:sz="4" w:space="0" w:color="auto"/>
              <w:right w:val="nil"/>
            </w:tcBorders>
            <w:noWrap/>
            <w:vAlign w:val="bottom"/>
            <w:hideMark/>
          </w:tcPr>
          <w:p w:rsidR="0073053A" w:rsidRPr="0073053A" w:rsidRDefault="0073053A" w:rsidP="0073053A">
            <w:pPr>
              <w:jc w:val="right"/>
              <w:rPr>
                <w:sz w:val="16"/>
                <w:szCs w:val="16"/>
              </w:rPr>
            </w:pPr>
            <w:r w:rsidRPr="0073053A">
              <w:rPr>
                <w:sz w:val="16"/>
                <w:szCs w:val="16"/>
              </w:rPr>
              <w:t>(в рублях)</w:t>
            </w:r>
          </w:p>
        </w:tc>
      </w:tr>
      <w:tr w:rsidR="0073053A" w:rsidRPr="0073053A" w:rsidTr="0073053A">
        <w:trPr>
          <w:trHeight w:val="570"/>
        </w:trPr>
        <w:tc>
          <w:tcPr>
            <w:tcW w:w="5103"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Наименование показателя</w:t>
            </w:r>
          </w:p>
        </w:tc>
        <w:tc>
          <w:tcPr>
            <w:tcW w:w="2616" w:type="dxa"/>
            <w:gridSpan w:val="2"/>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jc w:val="center"/>
              <w:rPr>
                <w:sz w:val="16"/>
                <w:szCs w:val="16"/>
              </w:rPr>
            </w:pPr>
            <w:r w:rsidRPr="0073053A">
              <w:rPr>
                <w:sz w:val="16"/>
                <w:szCs w:val="16"/>
              </w:rPr>
              <w:t>Код бюджетной классификации</w:t>
            </w:r>
          </w:p>
        </w:tc>
        <w:tc>
          <w:tcPr>
            <w:tcW w:w="2072"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Кассовое исполнение</w:t>
            </w:r>
          </w:p>
        </w:tc>
      </w:tr>
      <w:tr w:rsidR="0073053A" w:rsidRPr="0073053A" w:rsidTr="0073053A">
        <w:trPr>
          <w:trHeight w:val="649"/>
        </w:trPr>
        <w:tc>
          <w:tcPr>
            <w:tcW w:w="5103"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rPr>
                <w:sz w:val="16"/>
                <w:szCs w:val="16"/>
              </w:rPr>
            </w:pPr>
            <w:r w:rsidRPr="0073053A">
              <w:rPr>
                <w:sz w:val="16"/>
                <w:szCs w:val="16"/>
              </w:rPr>
              <w:t xml:space="preserve">Источники финансирования дефицита бюджетов </w:t>
            </w:r>
            <w:r w:rsidR="00EC6347">
              <w:rPr>
                <w:sz w:val="16"/>
                <w:szCs w:val="16"/>
              </w:rPr>
              <w:t>–</w:t>
            </w:r>
            <w:r w:rsidRPr="0073053A">
              <w:rPr>
                <w:sz w:val="16"/>
                <w:szCs w:val="16"/>
              </w:rPr>
              <w:t xml:space="preserve"> всего</w:t>
            </w:r>
          </w:p>
          <w:p w:rsidR="00EC6347" w:rsidRPr="0073053A" w:rsidRDefault="00EC6347" w:rsidP="0073053A">
            <w:pPr>
              <w:rPr>
                <w:sz w:val="16"/>
                <w:szCs w:val="16"/>
              </w:rPr>
            </w:pP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73053A" w:rsidRPr="0073053A" w:rsidRDefault="0073053A" w:rsidP="0073053A">
            <w:pPr>
              <w:jc w:val="center"/>
              <w:rPr>
                <w:sz w:val="16"/>
                <w:szCs w:val="16"/>
              </w:rPr>
            </w:pPr>
            <w:r w:rsidRPr="0073053A">
              <w:rPr>
                <w:sz w:val="16"/>
                <w:szCs w:val="16"/>
              </w:rPr>
              <w:t> </w:t>
            </w:r>
          </w:p>
        </w:tc>
        <w:tc>
          <w:tcPr>
            <w:tcW w:w="2072" w:type="dxa"/>
            <w:tcBorders>
              <w:top w:val="single" w:sz="4" w:space="0" w:color="auto"/>
              <w:left w:val="single" w:sz="4" w:space="0" w:color="auto"/>
              <w:bottom w:val="single" w:sz="4" w:space="0" w:color="auto"/>
              <w:right w:val="single" w:sz="4" w:space="0" w:color="auto"/>
            </w:tcBorders>
            <w:noWrap/>
            <w:vAlign w:val="bottom"/>
            <w:hideMark/>
          </w:tcPr>
          <w:p w:rsidR="0073053A" w:rsidRDefault="0073053A" w:rsidP="0073053A">
            <w:pPr>
              <w:jc w:val="center"/>
              <w:rPr>
                <w:sz w:val="16"/>
                <w:szCs w:val="16"/>
              </w:rPr>
            </w:pPr>
            <w:r w:rsidRPr="0073053A">
              <w:rPr>
                <w:sz w:val="16"/>
                <w:szCs w:val="16"/>
              </w:rPr>
              <w:t>-13 078 709,41</w:t>
            </w:r>
          </w:p>
          <w:p w:rsidR="00EC6347" w:rsidRPr="0073053A" w:rsidRDefault="00EC6347" w:rsidP="0073053A">
            <w:pPr>
              <w:jc w:val="center"/>
              <w:rPr>
                <w:sz w:val="16"/>
                <w:szCs w:val="16"/>
              </w:rPr>
            </w:pPr>
          </w:p>
        </w:tc>
      </w:tr>
      <w:tr w:rsidR="0073053A" w:rsidRPr="0073053A" w:rsidTr="0073053A">
        <w:trPr>
          <w:trHeight w:val="245"/>
        </w:trPr>
        <w:tc>
          <w:tcPr>
            <w:tcW w:w="5103" w:type="dxa"/>
            <w:tcBorders>
              <w:top w:val="single" w:sz="4" w:space="0" w:color="auto"/>
              <w:left w:val="single" w:sz="4" w:space="0" w:color="auto"/>
              <w:bottom w:val="single" w:sz="4" w:space="0" w:color="auto"/>
              <w:right w:val="single" w:sz="4" w:space="0" w:color="auto"/>
            </w:tcBorders>
            <w:vAlign w:val="bottom"/>
            <w:hideMark/>
          </w:tcPr>
          <w:p w:rsidR="0073053A" w:rsidRPr="0073053A" w:rsidRDefault="0073053A" w:rsidP="0073053A">
            <w:pPr>
              <w:rPr>
                <w:sz w:val="16"/>
                <w:szCs w:val="16"/>
              </w:rPr>
            </w:pPr>
            <w:r w:rsidRPr="0073053A">
              <w:rPr>
                <w:sz w:val="16"/>
                <w:szCs w:val="16"/>
              </w:rPr>
              <w:t>в том числе:</w:t>
            </w: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73053A" w:rsidRPr="0073053A" w:rsidRDefault="0073053A" w:rsidP="0073053A">
            <w:pPr>
              <w:jc w:val="center"/>
              <w:rPr>
                <w:sz w:val="16"/>
                <w:szCs w:val="16"/>
              </w:rPr>
            </w:pPr>
            <w:r w:rsidRPr="0073053A">
              <w:rPr>
                <w:sz w:val="16"/>
                <w:szCs w:val="16"/>
              </w:rPr>
              <w:t> </w:t>
            </w:r>
          </w:p>
        </w:tc>
        <w:tc>
          <w:tcPr>
            <w:tcW w:w="2072" w:type="dxa"/>
            <w:tcBorders>
              <w:top w:val="single" w:sz="4" w:space="0" w:color="auto"/>
              <w:left w:val="single" w:sz="4" w:space="0" w:color="auto"/>
              <w:bottom w:val="single" w:sz="4" w:space="0" w:color="auto"/>
              <w:right w:val="single" w:sz="4" w:space="0" w:color="auto"/>
            </w:tcBorders>
            <w:noWrap/>
            <w:vAlign w:val="bottom"/>
            <w:hideMark/>
          </w:tcPr>
          <w:p w:rsidR="0073053A" w:rsidRPr="0073053A" w:rsidRDefault="0073053A" w:rsidP="0073053A">
            <w:pPr>
              <w:jc w:val="center"/>
              <w:rPr>
                <w:sz w:val="16"/>
                <w:szCs w:val="16"/>
              </w:rPr>
            </w:pPr>
            <w:r w:rsidRPr="0073053A">
              <w:rPr>
                <w:sz w:val="16"/>
                <w:szCs w:val="16"/>
              </w:rPr>
              <w:t> </w:t>
            </w:r>
          </w:p>
        </w:tc>
      </w:tr>
      <w:tr w:rsidR="0073053A" w:rsidRPr="0073053A" w:rsidTr="0073053A">
        <w:trPr>
          <w:trHeight w:val="638"/>
        </w:trPr>
        <w:tc>
          <w:tcPr>
            <w:tcW w:w="5103"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rPr>
                <w:b/>
                <w:bCs/>
                <w:sz w:val="16"/>
                <w:szCs w:val="16"/>
              </w:rPr>
            </w:pPr>
            <w:r w:rsidRPr="0073053A">
              <w:rPr>
                <w:b/>
                <w:bCs/>
                <w:sz w:val="16"/>
                <w:szCs w:val="16"/>
              </w:rPr>
              <w:t>Источники внутреннего финансирования бюджета муниципального района</w:t>
            </w:r>
          </w:p>
          <w:p w:rsidR="00EC6347" w:rsidRPr="0073053A" w:rsidRDefault="00EC6347" w:rsidP="0073053A">
            <w:pPr>
              <w:rPr>
                <w:b/>
                <w:bCs/>
                <w:sz w:val="16"/>
                <w:szCs w:val="16"/>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b/>
                <w:bCs/>
                <w:sz w:val="16"/>
                <w:szCs w:val="16"/>
              </w:rPr>
            </w:pPr>
            <w:r w:rsidRPr="0073053A">
              <w:rPr>
                <w:b/>
                <w:bCs/>
                <w:sz w:val="16"/>
                <w:szCs w:val="16"/>
              </w:rPr>
              <w:t> </w:t>
            </w:r>
          </w:p>
        </w:tc>
        <w:tc>
          <w:tcPr>
            <w:tcW w:w="2072" w:type="dxa"/>
            <w:tcBorders>
              <w:top w:val="single" w:sz="4" w:space="0" w:color="auto"/>
              <w:left w:val="single" w:sz="4" w:space="0" w:color="auto"/>
              <w:bottom w:val="single" w:sz="4" w:space="0" w:color="auto"/>
              <w:right w:val="single" w:sz="4" w:space="0" w:color="auto"/>
            </w:tcBorders>
            <w:noWrap/>
            <w:vAlign w:val="bottom"/>
            <w:hideMark/>
          </w:tcPr>
          <w:p w:rsidR="0073053A" w:rsidRDefault="0073053A" w:rsidP="0073053A">
            <w:pPr>
              <w:jc w:val="center"/>
              <w:rPr>
                <w:b/>
                <w:bCs/>
                <w:sz w:val="16"/>
                <w:szCs w:val="16"/>
              </w:rPr>
            </w:pPr>
            <w:r w:rsidRPr="0073053A">
              <w:rPr>
                <w:b/>
                <w:bCs/>
                <w:sz w:val="16"/>
                <w:szCs w:val="16"/>
              </w:rPr>
              <w:t>-13 078 709,41</w:t>
            </w:r>
          </w:p>
          <w:p w:rsidR="00EC6347" w:rsidRDefault="00EC6347" w:rsidP="0073053A">
            <w:pPr>
              <w:jc w:val="center"/>
              <w:rPr>
                <w:b/>
                <w:bCs/>
                <w:sz w:val="16"/>
                <w:szCs w:val="16"/>
              </w:rPr>
            </w:pPr>
          </w:p>
          <w:p w:rsidR="00EC6347" w:rsidRPr="0073053A" w:rsidRDefault="00EC6347" w:rsidP="0073053A">
            <w:pPr>
              <w:jc w:val="center"/>
              <w:rPr>
                <w:b/>
                <w:bCs/>
                <w:sz w:val="16"/>
                <w:szCs w:val="16"/>
              </w:rPr>
            </w:pPr>
          </w:p>
        </w:tc>
      </w:tr>
      <w:tr w:rsidR="0073053A" w:rsidRPr="0073053A" w:rsidTr="0073053A">
        <w:trPr>
          <w:trHeight w:val="660"/>
        </w:trPr>
        <w:tc>
          <w:tcPr>
            <w:tcW w:w="5103"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rPr>
                <w:b/>
                <w:bCs/>
                <w:sz w:val="16"/>
                <w:szCs w:val="16"/>
              </w:rPr>
            </w:pPr>
            <w:r w:rsidRPr="0073053A">
              <w:rPr>
                <w:b/>
                <w:bCs/>
                <w:sz w:val="16"/>
                <w:szCs w:val="16"/>
              </w:rPr>
              <w:t>Комитет финансов Любытинского муниципального района</w:t>
            </w:r>
          </w:p>
          <w:p w:rsidR="00EC6347" w:rsidRPr="0073053A" w:rsidRDefault="00EC6347" w:rsidP="0073053A">
            <w:pPr>
              <w:rPr>
                <w:b/>
                <w:bCs/>
                <w:sz w:val="16"/>
                <w:szCs w:val="16"/>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b/>
                <w:bCs/>
                <w:sz w:val="16"/>
                <w:szCs w:val="16"/>
              </w:rPr>
            </w:pPr>
            <w:r w:rsidRPr="0073053A">
              <w:rPr>
                <w:b/>
                <w:bCs/>
                <w:sz w:val="16"/>
                <w:szCs w:val="16"/>
              </w:rPr>
              <w:t>79200000000000000000</w:t>
            </w:r>
          </w:p>
        </w:tc>
        <w:tc>
          <w:tcPr>
            <w:tcW w:w="2072" w:type="dxa"/>
            <w:tcBorders>
              <w:top w:val="single" w:sz="4" w:space="0" w:color="auto"/>
              <w:left w:val="single" w:sz="4" w:space="0" w:color="auto"/>
              <w:bottom w:val="single" w:sz="4" w:space="0" w:color="auto"/>
              <w:right w:val="single" w:sz="4" w:space="0" w:color="auto"/>
            </w:tcBorders>
            <w:noWrap/>
            <w:vAlign w:val="bottom"/>
            <w:hideMark/>
          </w:tcPr>
          <w:p w:rsidR="0073053A" w:rsidRDefault="0073053A" w:rsidP="0073053A">
            <w:pPr>
              <w:jc w:val="center"/>
              <w:rPr>
                <w:b/>
                <w:bCs/>
                <w:sz w:val="16"/>
                <w:szCs w:val="16"/>
              </w:rPr>
            </w:pPr>
            <w:r w:rsidRPr="0073053A">
              <w:rPr>
                <w:b/>
                <w:bCs/>
                <w:sz w:val="16"/>
                <w:szCs w:val="16"/>
              </w:rPr>
              <w:t>-13 078 709,41</w:t>
            </w:r>
          </w:p>
          <w:p w:rsidR="00EC6347" w:rsidRPr="0073053A" w:rsidRDefault="00EC6347" w:rsidP="0073053A">
            <w:pPr>
              <w:jc w:val="center"/>
              <w:rPr>
                <w:b/>
                <w:bCs/>
                <w:sz w:val="16"/>
                <w:szCs w:val="16"/>
              </w:rPr>
            </w:pPr>
          </w:p>
        </w:tc>
      </w:tr>
      <w:tr w:rsidR="0073053A" w:rsidRPr="0073053A" w:rsidTr="0073053A">
        <w:trPr>
          <w:trHeight w:val="983"/>
        </w:trPr>
        <w:tc>
          <w:tcPr>
            <w:tcW w:w="5103" w:type="dxa"/>
            <w:tcBorders>
              <w:top w:val="single" w:sz="4" w:space="0" w:color="auto"/>
              <w:left w:val="single" w:sz="4" w:space="0" w:color="auto"/>
              <w:bottom w:val="single" w:sz="4" w:space="0" w:color="auto"/>
              <w:right w:val="single" w:sz="4" w:space="0" w:color="auto"/>
            </w:tcBorders>
            <w:vAlign w:val="bottom"/>
            <w:hideMark/>
          </w:tcPr>
          <w:p w:rsidR="00EC6347" w:rsidRDefault="00EC6347" w:rsidP="0073053A">
            <w:pPr>
              <w:rPr>
                <w:sz w:val="16"/>
                <w:szCs w:val="16"/>
              </w:rPr>
            </w:pPr>
          </w:p>
          <w:p w:rsidR="00EC6347" w:rsidRDefault="00EC6347" w:rsidP="0073053A">
            <w:pPr>
              <w:rPr>
                <w:sz w:val="16"/>
                <w:szCs w:val="16"/>
              </w:rPr>
            </w:pPr>
          </w:p>
          <w:p w:rsidR="00EC6347" w:rsidRDefault="00EC6347" w:rsidP="0073053A">
            <w:pPr>
              <w:rPr>
                <w:sz w:val="16"/>
                <w:szCs w:val="16"/>
              </w:rPr>
            </w:pPr>
          </w:p>
          <w:p w:rsidR="00EC6347" w:rsidRDefault="00EC6347" w:rsidP="0073053A">
            <w:pPr>
              <w:rPr>
                <w:sz w:val="16"/>
                <w:szCs w:val="16"/>
              </w:rPr>
            </w:pPr>
          </w:p>
          <w:p w:rsidR="00EC6347" w:rsidRDefault="0073053A" w:rsidP="00CD12B2">
            <w:pPr>
              <w:rPr>
                <w:sz w:val="16"/>
                <w:szCs w:val="16"/>
              </w:rPr>
            </w:pPr>
            <w:r w:rsidRPr="0073053A">
              <w:rPr>
                <w:sz w:val="16"/>
                <w:szCs w:val="16"/>
              </w:rPr>
              <w:t>БЮДЖЕТНЫЕ КРЕДИТЫ ОТ ДРУГИХ БЮДЖЕТОВ БЮДЖЕТНОЙ СИСТЕМЫ РОССИЙСКОЙ ФЕДЕРАЦИИ</w:t>
            </w:r>
          </w:p>
          <w:p w:rsidR="00CD12B2" w:rsidRDefault="00CD12B2" w:rsidP="00CD12B2">
            <w:pPr>
              <w:rPr>
                <w:sz w:val="16"/>
                <w:szCs w:val="16"/>
              </w:rPr>
            </w:pPr>
          </w:p>
          <w:p w:rsidR="00CD12B2" w:rsidRDefault="00CD12B2" w:rsidP="00CD12B2">
            <w:pPr>
              <w:rPr>
                <w:sz w:val="16"/>
                <w:szCs w:val="16"/>
              </w:rPr>
            </w:pPr>
          </w:p>
          <w:p w:rsidR="00CD12B2" w:rsidRPr="0073053A" w:rsidRDefault="00CD12B2" w:rsidP="00CD12B2">
            <w:pPr>
              <w:rPr>
                <w:sz w:val="16"/>
                <w:szCs w:val="16"/>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sz w:val="16"/>
                <w:szCs w:val="16"/>
              </w:rPr>
            </w:pPr>
            <w:r w:rsidRPr="0073053A">
              <w:rPr>
                <w:sz w:val="16"/>
                <w:szCs w:val="16"/>
              </w:rPr>
              <w:t>79201030000000000000</w:t>
            </w:r>
          </w:p>
        </w:tc>
        <w:tc>
          <w:tcPr>
            <w:tcW w:w="2072"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jc w:val="center"/>
              <w:rPr>
                <w:sz w:val="16"/>
                <w:szCs w:val="16"/>
              </w:rPr>
            </w:pPr>
            <w:r w:rsidRPr="0073053A">
              <w:rPr>
                <w:sz w:val="16"/>
                <w:szCs w:val="16"/>
              </w:rPr>
              <w:t>-800 000,00</w:t>
            </w:r>
          </w:p>
          <w:p w:rsidR="00EC6347" w:rsidRDefault="00EC6347" w:rsidP="0073053A">
            <w:pPr>
              <w:jc w:val="center"/>
              <w:rPr>
                <w:sz w:val="16"/>
                <w:szCs w:val="16"/>
              </w:rPr>
            </w:pPr>
          </w:p>
          <w:p w:rsidR="00EC6347" w:rsidRDefault="00EC6347" w:rsidP="0073053A">
            <w:pPr>
              <w:jc w:val="center"/>
              <w:rPr>
                <w:sz w:val="16"/>
                <w:szCs w:val="16"/>
              </w:rPr>
            </w:pPr>
          </w:p>
          <w:p w:rsidR="00EC6347" w:rsidRDefault="00EC6347" w:rsidP="0073053A">
            <w:pPr>
              <w:jc w:val="center"/>
              <w:rPr>
                <w:sz w:val="16"/>
                <w:szCs w:val="16"/>
              </w:rPr>
            </w:pPr>
          </w:p>
          <w:p w:rsidR="00EC6347" w:rsidRPr="0073053A" w:rsidRDefault="00EC6347" w:rsidP="0073053A">
            <w:pPr>
              <w:jc w:val="center"/>
              <w:rPr>
                <w:sz w:val="16"/>
                <w:szCs w:val="16"/>
              </w:rPr>
            </w:pPr>
          </w:p>
        </w:tc>
      </w:tr>
      <w:tr w:rsidR="0073053A" w:rsidRPr="0073053A" w:rsidTr="0073053A">
        <w:trPr>
          <w:trHeight w:val="1134"/>
        </w:trPr>
        <w:tc>
          <w:tcPr>
            <w:tcW w:w="5103" w:type="dxa"/>
            <w:tcBorders>
              <w:top w:val="single" w:sz="4" w:space="0" w:color="auto"/>
              <w:left w:val="single" w:sz="4" w:space="0" w:color="auto"/>
              <w:bottom w:val="single" w:sz="4" w:space="0" w:color="auto"/>
              <w:right w:val="single" w:sz="4" w:space="0" w:color="auto"/>
            </w:tcBorders>
            <w:vAlign w:val="bottom"/>
            <w:hideMark/>
          </w:tcPr>
          <w:p w:rsidR="00CD12B2" w:rsidRDefault="0073053A" w:rsidP="0073053A">
            <w:pPr>
              <w:rPr>
                <w:sz w:val="16"/>
                <w:szCs w:val="16"/>
              </w:rPr>
            </w:pPr>
            <w:r w:rsidRPr="0073053A">
              <w:rPr>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p w:rsidR="00CD12B2" w:rsidRPr="0073053A" w:rsidRDefault="00CD12B2" w:rsidP="0073053A">
            <w:pPr>
              <w:rPr>
                <w:sz w:val="16"/>
                <w:szCs w:val="16"/>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73053A" w:rsidRDefault="0073053A" w:rsidP="0073053A">
            <w:pPr>
              <w:jc w:val="center"/>
              <w:rPr>
                <w:sz w:val="16"/>
                <w:szCs w:val="16"/>
              </w:rPr>
            </w:pPr>
            <w:r w:rsidRPr="0073053A">
              <w:rPr>
                <w:sz w:val="16"/>
                <w:szCs w:val="16"/>
              </w:rPr>
              <w:t>79201030100050000710</w:t>
            </w:r>
          </w:p>
          <w:p w:rsidR="00CD12B2" w:rsidRPr="0073053A" w:rsidRDefault="00CD12B2" w:rsidP="0073053A">
            <w:pPr>
              <w:jc w:val="center"/>
              <w:rPr>
                <w:sz w:val="16"/>
                <w:szCs w:val="16"/>
              </w:rPr>
            </w:pPr>
          </w:p>
        </w:tc>
        <w:tc>
          <w:tcPr>
            <w:tcW w:w="2072"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jc w:val="center"/>
              <w:rPr>
                <w:sz w:val="16"/>
                <w:szCs w:val="16"/>
              </w:rPr>
            </w:pPr>
            <w:r w:rsidRPr="0073053A">
              <w:rPr>
                <w:sz w:val="16"/>
                <w:szCs w:val="16"/>
              </w:rPr>
              <w:t>1 000 000,00</w:t>
            </w:r>
          </w:p>
          <w:p w:rsidR="00CD12B2" w:rsidRDefault="00CD12B2" w:rsidP="0073053A">
            <w:pPr>
              <w:jc w:val="center"/>
              <w:rPr>
                <w:sz w:val="16"/>
                <w:szCs w:val="16"/>
              </w:rPr>
            </w:pPr>
          </w:p>
          <w:p w:rsidR="00CD12B2" w:rsidRDefault="00CD12B2" w:rsidP="0073053A">
            <w:pPr>
              <w:jc w:val="center"/>
              <w:rPr>
                <w:sz w:val="16"/>
                <w:szCs w:val="16"/>
              </w:rPr>
            </w:pPr>
          </w:p>
          <w:p w:rsidR="00CD12B2" w:rsidRPr="0073053A" w:rsidRDefault="00CD12B2" w:rsidP="0073053A">
            <w:pPr>
              <w:jc w:val="center"/>
              <w:rPr>
                <w:sz w:val="16"/>
                <w:szCs w:val="16"/>
              </w:rPr>
            </w:pPr>
          </w:p>
        </w:tc>
      </w:tr>
      <w:tr w:rsidR="0073053A" w:rsidRPr="0073053A" w:rsidTr="0073053A">
        <w:trPr>
          <w:trHeight w:val="1136"/>
        </w:trPr>
        <w:tc>
          <w:tcPr>
            <w:tcW w:w="5103" w:type="dxa"/>
            <w:tcBorders>
              <w:top w:val="single" w:sz="4" w:space="0" w:color="auto"/>
              <w:left w:val="single" w:sz="4" w:space="0" w:color="auto"/>
              <w:bottom w:val="single" w:sz="4" w:space="0" w:color="auto"/>
              <w:right w:val="single" w:sz="4" w:space="0" w:color="auto"/>
            </w:tcBorders>
            <w:vAlign w:val="bottom"/>
            <w:hideMark/>
          </w:tcPr>
          <w:p w:rsidR="00CD12B2" w:rsidRDefault="0073053A" w:rsidP="00CD12B2">
            <w:pPr>
              <w:rPr>
                <w:sz w:val="16"/>
                <w:szCs w:val="16"/>
              </w:rPr>
            </w:pPr>
            <w:r w:rsidRPr="0073053A">
              <w:rPr>
                <w:sz w:val="16"/>
                <w:szCs w:val="16"/>
              </w:rPr>
              <w:lastRenderedPageBreak/>
              <w:t>Погашение бюджетами муниципальных районов кредитов от других бюджетов бюджетной системы Российской Федерации в валюте Российской Федерации</w:t>
            </w:r>
          </w:p>
          <w:p w:rsidR="00CD12B2" w:rsidRDefault="00CD12B2" w:rsidP="00CD12B2">
            <w:pPr>
              <w:rPr>
                <w:sz w:val="16"/>
                <w:szCs w:val="16"/>
              </w:rPr>
            </w:pPr>
          </w:p>
          <w:p w:rsidR="00CD12B2" w:rsidRPr="0073053A" w:rsidRDefault="00CD12B2" w:rsidP="00CD12B2">
            <w:pPr>
              <w:rPr>
                <w:sz w:val="16"/>
                <w:szCs w:val="16"/>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CD12B2" w:rsidRDefault="00CD12B2" w:rsidP="0073053A">
            <w:pPr>
              <w:jc w:val="center"/>
              <w:rPr>
                <w:sz w:val="16"/>
                <w:szCs w:val="16"/>
              </w:rPr>
            </w:pPr>
          </w:p>
          <w:p w:rsidR="00CD12B2" w:rsidRDefault="00CD12B2" w:rsidP="0073053A">
            <w:pPr>
              <w:jc w:val="center"/>
              <w:rPr>
                <w:sz w:val="16"/>
                <w:szCs w:val="16"/>
              </w:rPr>
            </w:pPr>
          </w:p>
          <w:p w:rsidR="0073053A" w:rsidRDefault="0073053A" w:rsidP="0073053A">
            <w:pPr>
              <w:jc w:val="center"/>
              <w:rPr>
                <w:sz w:val="16"/>
                <w:szCs w:val="16"/>
              </w:rPr>
            </w:pPr>
            <w:r w:rsidRPr="0073053A">
              <w:rPr>
                <w:sz w:val="16"/>
                <w:szCs w:val="16"/>
              </w:rPr>
              <w:t>79201030100050000810</w:t>
            </w:r>
          </w:p>
          <w:p w:rsidR="00CD12B2" w:rsidRDefault="00CD12B2" w:rsidP="0073053A">
            <w:pPr>
              <w:jc w:val="center"/>
              <w:rPr>
                <w:sz w:val="16"/>
                <w:szCs w:val="16"/>
              </w:rPr>
            </w:pPr>
          </w:p>
          <w:p w:rsidR="00CD12B2" w:rsidRDefault="00CD12B2" w:rsidP="0073053A">
            <w:pPr>
              <w:jc w:val="center"/>
              <w:rPr>
                <w:sz w:val="16"/>
                <w:szCs w:val="16"/>
              </w:rPr>
            </w:pPr>
          </w:p>
          <w:p w:rsidR="00CD12B2" w:rsidRPr="0073053A" w:rsidRDefault="00CD12B2" w:rsidP="0073053A">
            <w:pPr>
              <w:jc w:val="center"/>
              <w:rPr>
                <w:sz w:val="16"/>
                <w:szCs w:val="16"/>
              </w:rPr>
            </w:pPr>
          </w:p>
        </w:tc>
        <w:tc>
          <w:tcPr>
            <w:tcW w:w="2072" w:type="dxa"/>
            <w:tcBorders>
              <w:top w:val="single" w:sz="4" w:space="0" w:color="auto"/>
              <w:left w:val="single" w:sz="4" w:space="0" w:color="auto"/>
              <w:bottom w:val="single" w:sz="4" w:space="0" w:color="auto"/>
              <w:right w:val="single" w:sz="4" w:space="0" w:color="auto"/>
            </w:tcBorders>
            <w:vAlign w:val="bottom"/>
            <w:hideMark/>
          </w:tcPr>
          <w:p w:rsidR="00CD12B2" w:rsidRDefault="0073053A" w:rsidP="0073053A">
            <w:pPr>
              <w:jc w:val="center"/>
              <w:rPr>
                <w:sz w:val="16"/>
                <w:szCs w:val="16"/>
              </w:rPr>
            </w:pPr>
            <w:r w:rsidRPr="0073053A">
              <w:rPr>
                <w:sz w:val="16"/>
                <w:szCs w:val="16"/>
              </w:rPr>
              <w:t>-1 800 000,00</w:t>
            </w:r>
          </w:p>
          <w:p w:rsidR="00CD12B2" w:rsidRDefault="00CD12B2" w:rsidP="0073053A">
            <w:pPr>
              <w:jc w:val="center"/>
              <w:rPr>
                <w:sz w:val="16"/>
                <w:szCs w:val="16"/>
              </w:rPr>
            </w:pPr>
          </w:p>
          <w:p w:rsidR="00CD12B2" w:rsidRDefault="00CD12B2" w:rsidP="0073053A">
            <w:pPr>
              <w:jc w:val="center"/>
              <w:rPr>
                <w:sz w:val="16"/>
                <w:szCs w:val="16"/>
              </w:rPr>
            </w:pPr>
          </w:p>
          <w:p w:rsidR="00CD12B2" w:rsidRPr="0073053A" w:rsidRDefault="00CD12B2" w:rsidP="0073053A">
            <w:pPr>
              <w:jc w:val="center"/>
              <w:rPr>
                <w:sz w:val="16"/>
                <w:szCs w:val="16"/>
              </w:rPr>
            </w:pPr>
          </w:p>
        </w:tc>
      </w:tr>
      <w:tr w:rsidR="0073053A" w:rsidRPr="0073053A" w:rsidTr="0073053A">
        <w:trPr>
          <w:trHeight w:val="720"/>
        </w:trPr>
        <w:tc>
          <w:tcPr>
            <w:tcW w:w="5103"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rPr>
                <w:sz w:val="16"/>
                <w:szCs w:val="16"/>
              </w:rPr>
            </w:pPr>
            <w:r w:rsidRPr="0073053A">
              <w:rPr>
                <w:sz w:val="16"/>
                <w:szCs w:val="16"/>
              </w:rPr>
              <w:t>Иные источники внутреннего финансирования дефицитов бюджетов</w:t>
            </w:r>
          </w:p>
          <w:p w:rsidR="00CD12B2" w:rsidRDefault="00CD12B2" w:rsidP="0073053A">
            <w:pPr>
              <w:rPr>
                <w:sz w:val="16"/>
                <w:szCs w:val="16"/>
              </w:rPr>
            </w:pPr>
          </w:p>
          <w:p w:rsidR="00CD12B2" w:rsidRPr="0073053A" w:rsidRDefault="00CD12B2" w:rsidP="0073053A">
            <w:pPr>
              <w:rPr>
                <w:sz w:val="16"/>
                <w:szCs w:val="16"/>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sz w:val="16"/>
                <w:szCs w:val="16"/>
              </w:rPr>
            </w:pPr>
            <w:r w:rsidRPr="0073053A">
              <w:rPr>
                <w:sz w:val="16"/>
                <w:szCs w:val="16"/>
              </w:rPr>
              <w:t>79201060000000000000</w:t>
            </w:r>
          </w:p>
        </w:tc>
        <w:tc>
          <w:tcPr>
            <w:tcW w:w="2072" w:type="dxa"/>
            <w:tcBorders>
              <w:top w:val="single" w:sz="4" w:space="0" w:color="auto"/>
              <w:left w:val="single" w:sz="4" w:space="0" w:color="auto"/>
              <w:bottom w:val="single" w:sz="4" w:space="0" w:color="auto"/>
              <w:right w:val="single" w:sz="4" w:space="0" w:color="auto"/>
            </w:tcBorders>
            <w:vAlign w:val="bottom"/>
            <w:hideMark/>
          </w:tcPr>
          <w:p w:rsidR="00CD12B2" w:rsidRDefault="00CD12B2" w:rsidP="0073053A">
            <w:pPr>
              <w:jc w:val="center"/>
              <w:rPr>
                <w:b/>
                <w:bCs/>
                <w:sz w:val="16"/>
                <w:szCs w:val="16"/>
              </w:rPr>
            </w:pPr>
          </w:p>
          <w:p w:rsidR="0073053A" w:rsidRDefault="0073053A" w:rsidP="0073053A">
            <w:pPr>
              <w:jc w:val="center"/>
              <w:rPr>
                <w:b/>
                <w:bCs/>
                <w:sz w:val="16"/>
                <w:szCs w:val="16"/>
              </w:rPr>
            </w:pPr>
            <w:r w:rsidRPr="0073053A">
              <w:rPr>
                <w:b/>
                <w:bCs/>
                <w:sz w:val="16"/>
                <w:szCs w:val="16"/>
              </w:rPr>
              <w:t>6 000,00</w:t>
            </w:r>
          </w:p>
          <w:p w:rsidR="00CD12B2" w:rsidRDefault="00CD12B2" w:rsidP="0073053A">
            <w:pPr>
              <w:jc w:val="center"/>
              <w:rPr>
                <w:b/>
                <w:bCs/>
                <w:sz w:val="16"/>
                <w:szCs w:val="16"/>
              </w:rPr>
            </w:pPr>
          </w:p>
          <w:p w:rsidR="00CD12B2" w:rsidRPr="0073053A" w:rsidRDefault="00CD12B2" w:rsidP="0073053A">
            <w:pPr>
              <w:jc w:val="center"/>
              <w:rPr>
                <w:b/>
                <w:bCs/>
                <w:sz w:val="16"/>
                <w:szCs w:val="16"/>
              </w:rPr>
            </w:pPr>
          </w:p>
        </w:tc>
      </w:tr>
      <w:tr w:rsidR="0073053A" w:rsidRPr="0073053A" w:rsidTr="0073053A">
        <w:trPr>
          <w:trHeight w:val="1215"/>
        </w:trPr>
        <w:tc>
          <w:tcPr>
            <w:tcW w:w="5103" w:type="dxa"/>
            <w:tcBorders>
              <w:top w:val="single" w:sz="4" w:space="0" w:color="auto"/>
              <w:left w:val="single" w:sz="4" w:space="0" w:color="auto"/>
              <w:bottom w:val="single" w:sz="4" w:space="0" w:color="auto"/>
              <w:right w:val="single" w:sz="4" w:space="0" w:color="auto"/>
            </w:tcBorders>
            <w:vAlign w:val="bottom"/>
            <w:hideMark/>
          </w:tcPr>
          <w:p w:rsidR="00CD12B2" w:rsidRDefault="0073053A" w:rsidP="00CD12B2">
            <w:pPr>
              <w:rPr>
                <w:sz w:val="16"/>
                <w:szCs w:val="16"/>
              </w:rPr>
            </w:pPr>
            <w:r w:rsidRPr="0073053A">
              <w:rPr>
                <w:sz w:val="16"/>
                <w:szCs w:val="16"/>
              </w:rPr>
              <w:t>Возврат бюджетных кредитов, предоставленных бюджетам бюджетной системы Российской Федерации из  бюджетов  муниципальных районов в валюте Российской Федерации</w:t>
            </w:r>
          </w:p>
          <w:p w:rsidR="00CD12B2" w:rsidRDefault="00CD12B2" w:rsidP="00CD12B2">
            <w:pPr>
              <w:rPr>
                <w:sz w:val="16"/>
                <w:szCs w:val="16"/>
              </w:rPr>
            </w:pPr>
          </w:p>
          <w:p w:rsidR="00CD12B2" w:rsidRPr="0073053A" w:rsidRDefault="00CD12B2" w:rsidP="00CD12B2">
            <w:pPr>
              <w:rPr>
                <w:sz w:val="16"/>
                <w:szCs w:val="16"/>
              </w:rPr>
            </w:pPr>
          </w:p>
        </w:tc>
        <w:tc>
          <w:tcPr>
            <w:tcW w:w="2616" w:type="dxa"/>
            <w:gridSpan w:val="2"/>
            <w:tcBorders>
              <w:top w:val="single" w:sz="4" w:space="0" w:color="auto"/>
              <w:left w:val="single" w:sz="4" w:space="0" w:color="auto"/>
              <w:bottom w:val="single" w:sz="4" w:space="0" w:color="auto"/>
              <w:right w:val="single" w:sz="4" w:space="0" w:color="auto"/>
            </w:tcBorders>
            <w:vAlign w:val="center"/>
            <w:hideMark/>
          </w:tcPr>
          <w:p w:rsidR="0073053A" w:rsidRPr="0073053A" w:rsidRDefault="0073053A" w:rsidP="0073053A">
            <w:pPr>
              <w:jc w:val="center"/>
              <w:rPr>
                <w:sz w:val="16"/>
                <w:szCs w:val="16"/>
              </w:rPr>
            </w:pPr>
            <w:r w:rsidRPr="0073053A">
              <w:rPr>
                <w:sz w:val="16"/>
                <w:szCs w:val="16"/>
              </w:rPr>
              <w:t>79201060502050000640</w:t>
            </w:r>
          </w:p>
        </w:tc>
        <w:tc>
          <w:tcPr>
            <w:tcW w:w="2072" w:type="dxa"/>
            <w:tcBorders>
              <w:top w:val="single" w:sz="4" w:space="0" w:color="auto"/>
              <w:left w:val="single" w:sz="4" w:space="0" w:color="auto"/>
              <w:bottom w:val="single" w:sz="4" w:space="0" w:color="auto"/>
              <w:right w:val="single" w:sz="4" w:space="0" w:color="auto"/>
            </w:tcBorders>
            <w:vAlign w:val="bottom"/>
            <w:hideMark/>
          </w:tcPr>
          <w:p w:rsidR="00CD12B2" w:rsidRDefault="0073053A" w:rsidP="0073053A">
            <w:pPr>
              <w:jc w:val="center"/>
              <w:rPr>
                <w:sz w:val="16"/>
                <w:szCs w:val="16"/>
              </w:rPr>
            </w:pPr>
            <w:r w:rsidRPr="0073053A">
              <w:rPr>
                <w:sz w:val="16"/>
                <w:szCs w:val="16"/>
              </w:rPr>
              <w:t>6 000,00</w:t>
            </w:r>
          </w:p>
          <w:p w:rsidR="00CD12B2" w:rsidRDefault="00CD12B2" w:rsidP="0073053A">
            <w:pPr>
              <w:jc w:val="center"/>
              <w:rPr>
                <w:sz w:val="16"/>
                <w:szCs w:val="16"/>
              </w:rPr>
            </w:pPr>
          </w:p>
          <w:p w:rsidR="00CD12B2" w:rsidRDefault="00CD12B2" w:rsidP="0073053A">
            <w:pPr>
              <w:jc w:val="center"/>
              <w:rPr>
                <w:sz w:val="16"/>
                <w:szCs w:val="16"/>
              </w:rPr>
            </w:pPr>
          </w:p>
          <w:p w:rsidR="00CD12B2" w:rsidRPr="0073053A" w:rsidRDefault="00CD12B2" w:rsidP="0073053A">
            <w:pPr>
              <w:jc w:val="center"/>
              <w:rPr>
                <w:sz w:val="16"/>
                <w:szCs w:val="16"/>
              </w:rPr>
            </w:pPr>
          </w:p>
        </w:tc>
      </w:tr>
      <w:tr w:rsidR="0073053A" w:rsidRPr="0073053A" w:rsidTr="0073053A">
        <w:trPr>
          <w:trHeight w:val="750"/>
        </w:trPr>
        <w:tc>
          <w:tcPr>
            <w:tcW w:w="5103"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rPr>
                <w:sz w:val="16"/>
                <w:szCs w:val="16"/>
              </w:rPr>
            </w:pPr>
            <w:r w:rsidRPr="0073053A">
              <w:rPr>
                <w:sz w:val="16"/>
                <w:szCs w:val="16"/>
              </w:rPr>
              <w:t>Изменение остатков средств на счетах по учету средств бюджета</w:t>
            </w:r>
          </w:p>
          <w:p w:rsidR="00CD12B2" w:rsidRDefault="00CD12B2" w:rsidP="0073053A">
            <w:pPr>
              <w:rPr>
                <w:sz w:val="16"/>
                <w:szCs w:val="16"/>
              </w:rPr>
            </w:pPr>
          </w:p>
          <w:p w:rsidR="00CD12B2" w:rsidRPr="0073053A" w:rsidRDefault="00CD12B2" w:rsidP="0073053A">
            <w:pPr>
              <w:rPr>
                <w:sz w:val="16"/>
                <w:szCs w:val="16"/>
              </w:rPr>
            </w:pP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73053A" w:rsidRPr="0073053A" w:rsidRDefault="0073053A" w:rsidP="0073053A">
            <w:pPr>
              <w:jc w:val="center"/>
              <w:rPr>
                <w:sz w:val="16"/>
                <w:szCs w:val="16"/>
              </w:rPr>
            </w:pPr>
            <w:r w:rsidRPr="0073053A">
              <w:rPr>
                <w:sz w:val="16"/>
                <w:szCs w:val="16"/>
              </w:rPr>
              <w:t>79201050200000000000</w:t>
            </w:r>
          </w:p>
        </w:tc>
        <w:tc>
          <w:tcPr>
            <w:tcW w:w="2072" w:type="dxa"/>
            <w:tcBorders>
              <w:top w:val="single" w:sz="4" w:space="0" w:color="auto"/>
              <w:left w:val="single" w:sz="4" w:space="0" w:color="auto"/>
              <w:bottom w:val="single" w:sz="4" w:space="0" w:color="auto"/>
              <w:right w:val="single" w:sz="4" w:space="0" w:color="auto"/>
            </w:tcBorders>
            <w:vAlign w:val="bottom"/>
            <w:hideMark/>
          </w:tcPr>
          <w:p w:rsidR="00CD12B2" w:rsidRDefault="00CD12B2" w:rsidP="0073053A">
            <w:pPr>
              <w:jc w:val="center"/>
              <w:rPr>
                <w:sz w:val="16"/>
                <w:szCs w:val="16"/>
              </w:rPr>
            </w:pPr>
          </w:p>
          <w:p w:rsidR="00CD12B2" w:rsidRDefault="00CD12B2" w:rsidP="0073053A">
            <w:pPr>
              <w:jc w:val="center"/>
              <w:rPr>
                <w:sz w:val="16"/>
                <w:szCs w:val="16"/>
              </w:rPr>
            </w:pPr>
          </w:p>
          <w:p w:rsidR="00CD12B2" w:rsidRDefault="0073053A" w:rsidP="00CD12B2">
            <w:pPr>
              <w:jc w:val="center"/>
              <w:rPr>
                <w:sz w:val="16"/>
                <w:szCs w:val="16"/>
              </w:rPr>
            </w:pPr>
            <w:r w:rsidRPr="0073053A">
              <w:rPr>
                <w:sz w:val="16"/>
                <w:szCs w:val="16"/>
              </w:rPr>
              <w:t>-12 284 709,41</w:t>
            </w:r>
          </w:p>
          <w:p w:rsidR="00CD12B2" w:rsidRPr="0073053A" w:rsidRDefault="00CD12B2" w:rsidP="00CD12B2">
            <w:pPr>
              <w:jc w:val="center"/>
              <w:rPr>
                <w:sz w:val="16"/>
                <w:szCs w:val="16"/>
              </w:rPr>
            </w:pPr>
          </w:p>
        </w:tc>
      </w:tr>
      <w:tr w:rsidR="0073053A" w:rsidRPr="0073053A" w:rsidTr="0073053A">
        <w:trPr>
          <w:trHeight w:val="709"/>
        </w:trPr>
        <w:tc>
          <w:tcPr>
            <w:tcW w:w="5103"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rPr>
                <w:sz w:val="16"/>
                <w:szCs w:val="16"/>
              </w:rPr>
            </w:pPr>
            <w:r w:rsidRPr="0073053A">
              <w:rPr>
                <w:sz w:val="16"/>
                <w:szCs w:val="16"/>
              </w:rPr>
              <w:t>Увеличение прочих остатков денежных средств  бюджетов муниципальных районов</w:t>
            </w:r>
          </w:p>
          <w:p w:rsidR="00CD12B2" w:rsidRPr="0073053A" w:rsidRDefault="00CD12B2" w:rsidP="0073053A">
            <w:pPr>
              <w:rPr>
                <w:sz w:val="16"/>
                <w:szCs w:val="16"/>
              </w:rPr>
            </w:pP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73053A" w:rsidRPr="0073053A" w:rsidRDefault="0073053A" w:rsidP="0073053A">
            <w:pPr>
              <w:jc w:val="center"/>
              <w:rPr>
                <w:sz w:val="16"/>
                <w:szCs w:val="16"/>
              </w:rPr>
            </w:pPr>
            <w:r w:rsidRPr="0073053A">
              <w:rPr>
                <w:sz w:val="16"/>
                <w:szCs w:val="16"/>
              </w:rPr>
              <w:t>79201050201050000510</w:t>
            </w:r>
          </w:p>
        </w:tc>
        <w:tc>
          <w:tcPr>
            <w:tcW w:w="2072" w:type="dxa"/>
            <w:tcBorders>
              <w:top w:val="single" w:sz="4" w:space="0" w:color="auto"/>
              <w:left w:val="single" w:sz="4" w:space="0" w:color="auto"/>
              <w:bottom w:val="single" w:sz="4" w:space="0" w:color="auto"/>
              <w:right w:val="single" w:sz="4" w:space="0" w:color="auto"/>
            </w:tcBorders>
            <w:noWrap/>
            <w:vAlign w:val="bottom"/>
            <w:hideMark/>
          </w:tcPr>
          <w:p w:rsidR="0073053A" w:rsidRDefault="0073053A" w:rsidP="0073053A">
            <w:pPr>
              <w:jc w:val="center"/>
              <w:rPr>
                <w:sz w:val="16"/>
                <w:szCs w:val="16"/>
              </w:rPr>
            </w:pPr>
            <w:r w:rsidRPr="0073053A">
              <w:rPr>
                <w:sz w:val="16"/>
                <w:szCs w:val="16"/>
              </w:rPr>
              <w:t>-360 000 034,64</w:t>
            </w:r>
          </w:p>
          <w:p w:rsidR="00CD12B2" w:rsidRPr="0073053A" w:rsidRDefault="00CD12B2" w:rsidP="0073053A">
            <w:pPr>
              <w:jc w:val="center"/>
              <w:rPr>
                <w:sz w:val="16"/>
                <w:szCs w:val="16"/>
              </w:rPr>
            </w:pPr>
          </w:p>
        </w:tc>
      </w:tr>
      <w:tr w:rsidR="0073053A" w:rsidRPr="0073053A" w:rsidTr="0073053A">
        <w:trPr>
          <w:trHeight w:val="630"/>
        </w:trPr>
        <w:tc>
          <w:tcPr>
            <w:tcW w:w="5103" w:type="dxa"/>
            <w:tcBorders>
              <w:top w:val="single" w:sz="4" w:space="0" w:color="auto"/>
              <w:left w:val="single" w:sz="4" w:space="0" w:color="auto"/>
              <w:bottom w:val="single" w:sz="4" w:space="0" w:color="auto"/>
              <w:right w:val="single" w:sz="4" w:space="0" w:color="auto"/>
            </w:tcBorders>
            <w:vAlign w:val="bottom"/>
            <w:hideMark/>
          </w:tcPr>
          <w:p w:rsidR="0073053A" w:rsidRDefault="0073053A" w:rsidP="0073053A">
            <w:pPr>
              <w:rPr>
                <w:sz w:val="16"/>
                <w:szCs w:val="16"/>
              </w:rPr>
            </w:pPr>
            <w:r w:rsidRPr="0073053A">
              <w:rPr>
                <w:sz w:val="16"/>
                <w:szCs w:val="16"/>
              </w:rPr>
              <w:t>Уменьшение прочих остатков денежных средств бюджетов муниципальных районов</w:t>
            </w:r>
          </w:p>
          <w:p w:rsidR="00CD12B2" w:rsidRPr="0073053A" w:rsidRDefault="00CD12B2" w:rsidP="0073053A">
            <w:pPr>
              <w:rPr>
                <w:sz w:val="16"/>
                <w:szCs w:val="16"/>
              </w:rPr>
            </w:pPr>
          </w:p>
        </w:tc>
        <w:tc>
          <w:tcPr>
            <w:tcW w:w="2616" w:type="dxa"/>
            <w:gridSpan w:val="2"/>
            <w:tcBorders>
              <w:top w:val="single" w:sz="4" w:space="0" w:color="auto"/>
              <w:left w:val="single" w:sz="4" w:space="0" w:color="auto"/>
              <w:bottom w:val="single" w:sz="4" w:space="0" w:color="auto"/>
              <w:right w:val="single" w:sz="4" w:space="0" w:color="auto"/>
            </w:tcBorders>
            <w:noWrap/>
            <w:vAlign w:val="center"/>
            <w:hideMark/>
          </w:tcPr>
          <w:p w:rsidR="0073053A" w:rsidRPr="0073053A" w:rsidRDefault="0073053A" w:rsidP="0073053A">
            <w:pPr>
              <w:jc w:val="center"/>
              <w:rPr>
                <w:sz w:val="16"/>
                <w:szCs w:val="16"/>
              </w:rPr>
            </w:pPr>
            <w:r w:rsidRPr="0073053A">
              <w:rPr>
                <w:sz w:val="16"/>
                <w:szCs w:val="16"/>
              </w:rPr>
              <w:t>79201050201050000610</w:t>
            </w:r>
          </w:p>
        </w:tc>
        <w:tc>
          <w:tcPr>
            <w:tcW w:w="2072" w:type="dxa"/>
            <w:tcBorders>
              <w:top w:val="single" w:sz="4" w:space="0" w:color="auto"/>
              <w:left w:val="single" w:sz="4" w:space="0" w:color="auto"/>
              <w:bottom w:val="single" w:sz="4" w:space="0" w:color="auto"/>
              <w:right w:val="single" w:sz="4" w:space="0" w:color="auto"/>
            </w:tcBorders>
            <w:noWrap/>
            <w:vAlign w:val="bottom"/>
            <w:hideMark/>
          </w:tcPr>
          <w:p w:rsidR="0073053A" w:rsidRDefault="0073053A" w:rsidP="0073053A">
            <w:pPr>
              <w:jc w:val="center"/>
              <w:rPr>
                <w:sz w:val="16"/>
                <w:szCs w:val="16"/>
              </w:rPr>
            </w:pPr>
            <w:r w:rsidRPr="0073053A">
              <w:rPr>
                <w:sz w:val="16"/>
                <w:szCs w:val="16"/>
              </w:rPr>
              <w:t>347 715 325,23</w:t>
            </w:r>
          </w:p>
          <w:p w:rsidR="00CD12B2" w:rsidRPr="0073053A" w:rsidRDefault="00CD12B2" w:rsidP="0073053A">
            <w:pPr>
              <w:jc w:val="center"/>
              <w:rPr>
                <w:sz w:val="16"/>
                <w:szCs w:val="16"/>
              </w:rPr>
            </w:pPr>
          </w:p>
        </w:tc>
      </w:tr>
    </w:tbl>
    <w:p w:rsidR="0001765A" w:rsidRDefault="0073053A" w:rsidP="0001765A">
      <w:pPr>
        <w:jc w:val="both"/>
        <w:rPr>
          <w:sz w:val="16"/>
          <w:szCs w:val="16"/>
        </w:rPr>
      </w:pPr>
      <w:r w:rsidRPr="0073053A">
        <w:rPr>
          <w:sz w:val="16"/>
          <w:szCs w:val="16"/>
        </w:rPr>
        <w:t>2.</w:t>
      </w:r>
      <w:r w:rsidRPr="0073053A">
        <w:rPr>
          <w:bCs/>
          <w:sz w:val="16"/>
          <w:szCs w:val="16"/>
        </w:rPr>
        <w:t xml:space="preserve"> </w:t>
      </w:r>
      <w:r w:rsidRPr="0073053A">
        <w:rPr>
          <w:sz w:val="16"/>
          <w:szCs w:val="16"/>
        </w:rPr>
        <w:t xml:space="preserve">Опубликовать </w:t>
      </w:r>
      <w:r w:rsidR="0001765A">
        <w:rPr>
          <w:sz w:val="16"/>
          <w:szCs w:val="16"/>
        </w:rPr>
        <w:t xml:space="preserve">   </w:t>
      </w:r>
      <w:r w:rsidRPr="0073053A">
        <w:rPr>
          <w:sz w:val="16"/>
          <w:szCs w:val="16"/>
        </w:rPr>
        <w:t>настоящее решение</w:t>
      </w:r>
      <w:r w:rsidR="0001765A">
        <w:rPr>
          <w:sz w:val="16"/>
          <w:szCs w:val="16"/>
        </w:rPr>
        <w:t xml:space="preserve">     </w:t>
      </w:r>
      <w:r w:rsidRPr="0073053A">
        <w:rPr>
          <w:sz w:val="16"/>
          <w:szCs w:val="16"/>
        </w:rPr>
        <w:t xml:space="preserve"> в бюллетени «Официальный </w:t>
      </w:r>
      <w:r w:rsidR="0001765A">
        <w:rPr>
          <w:sz w:val="16"/>
          <w:szCs w:val="16"/>
        </w:rPr>
        <w:t xml:space="preserve">    </w:t>
      </w:r>
      <w:r w:rsidRPr="0073053A">
        <w:rPr>
          <w:sz w:val="16"/>
          <w:szCs w:val="16"/>
        </w:rPr>
        <w:t>вестник»</w:t>
      </w:r>
      <w:r w:rsidR="0001765A">
        <w:rPr>
          <w:sz w:val="16"/>
          <w:szCs w:val="16"/>
        </w:rPr>
        <w:t xml:space="preserve">    </w:t>
      </w:r>
      <w:r w:rsidRPr="0073053A">
        <w:rPr>
          <w:sz w:val="16"/>
          <w:szCs w:val="16"/>
        </w:rPr>
        <w:t xml:space="preserve"> и </w:t>
      </w:r>
      <w:r w:rsidR="0001765A">
        <w:rPr>
          <w:sz w:val="16"/>
          <w:szCs w:val="16"/>
        </w:rPr>
        <w:t xml:space="preserve">     </w:t>
      </w:r>
      <w:r w:rsidRPr="0073053A">
        <w:rPr>
          <w:sz w:val="16"/>
          <w:szCs w:val="16"/>
        </w:rPr>
        <w:t>разместить на</w:t>
      </w:r>
      <w:r w:rsidR="0001765A">
        <w:rPr>
          <w:sz w:val="16"/>
          <w:szCs w:val="16"/>
        </w:rPr>
        <w:t xml:space="preserve">    </w:t>
      </w:r>
      <w:r w:rsidRPr="0073053A">
        <w:rPr>
          <w:sz w:val="16"/>
          <w:szCs w:val="16"/>
        </w:rPr>
        <w:t xml:space="preserve"> официальном </w:t>
      </w:r>
      <w:r w:rsidR="0001765A">
        <w:rPr>
          <w:sz w:val="16"/>
          <w:szCs w:val="16"/>
        </w:rPr>
        <w:t xml:space="preserve">             </w:t>
      </w:r>
      <w:r w:rsidRPr="0073053A">
        <w:rPr>
          <w:sz w:val="16"/>
          <w:szCs w:val="16"/>
        </w:rPr>
        <w:t xml:space="preserve">сайте </w:t>
      </w:r>
    </w:p>
    <w:p w:rsidR="0073053A" w:rsidRPr="0073053A" w:rsidRDefault="0073053A" w:rsidP="004F24A6">
      <w:pPr>
        <w:jc w:val="both"/>
        <w:rPr>
          <w:sz w:val="16"/>
          <w:szCs w:val="16"/>
        </w:rPr>
      </w:pPr>
      <w:r w:rsidRPr="0073053A">
        <w:rPr>
          <w:sz w:val="16"/>
          <w:szCs w:val="16"/>
        </w:rPr>
        <w:t>Администрации Любытинского муниципального района в сети Интернет.</w:t>
      </w:r>
    </w:p>
    <w:p w:rsidR="0073053A" w:rsidRPr="0073053A" w:rsidRDefault="0073053A" w:rsidP="0073053A">
      <w:pPr>
        <w:rPr>
          <w:sz w:val="16"/>
          <w:szCs w:val="16"/>
        </w:rPr>
      </w:pPr>
    </w:p>
    <w:p w:rsidR="00BE40DC" w:rsidRPr="00BE40DC" w:rsidRDefault="00BE40DC" w:rsidP="00BE40DC">
      <w:pPr>
        <w:ind w:right="-6" w:firstLine="709"/>
        <w:jc w:val="center"/>
        <w:outlineLvl w:val="0"/>
        <w:rPr>
          <w:bCs/>
          <w:color w:val="000000"/>
          <w:sz w:val="16"/>
          <w:szCs w:val="16"/>
        </w:rPr>
      </w:pPr>
    </w:p>
    <w:p w:rsidR="00BE40DC" w:rsidRPr="00BE40DC" w:rsidRDefault="00BE40DC" w:rsidP="00BE40DC">
      <w:pPr>
        <w:keepNext/>
        <w:numPr>
          <w:ilvl w:val="0"/>
          <w:numId w:val="30"/>
        </w:numPr>
        <w:tabs>
          <w:tab w:val="num" w:pos="432"/>
        </w:tabs>
        <w:spacing w:after="60"/>
        <w:ind w:left="0" w:right="-2" w:firstLine="0"/>
        <w:outlineLvl w:val="3"/>
        <w:rPr>
          <w:b/>
          <w:bCs/>
          <w:sz w:val="16"/>
          <w:szCs w:val="16"/>
        </w:rPr>
      </w:pPr>
      <w:r w:rsidRPr="00BE40DC">
        <w:rPr>
          <w:b/>
          <w:bCs/>
          <w:sz w:val="16"/>
          <w:szCs w:val="16"/>
        </w:rPr>
        <w:t xml:space="preserve">                                                      </w:t>
      </w:r>
    </w:p>
    <w:p w:rsidR="00BE40DC" w:rsidRPr="00BE40DC" w:rsidRDefault="00BE40DC" w:rsidP="00BE40DC">
      <w:pPr>
        <w:keepNext/>
        <w:tabs>
          <w:tab w:val="left" w:pos="708"/>
        </w:tabs>
        <w:suppressAutoHyphens/>
        <w:ind w:left="864" w:right="-2"/>
        <w:jc w:val="right"/>
        <w:outlineLvl w:val="3"/>
        <w:rPr>
          <w:b/>
          <w:bCs/>
          <w:i/>
          <w:iCs/>
          <w:noProof/>
          <w:color w:val="00000A"/>
          <w:kern w:val="2"/>
          <w:sz w:val="16"/>
          <w:szCs w:val="16"/>
        </w:rPr>
      </w:pPr>
      <w:r w:rsidRPr="00BE40DC">
        <w:rPr>
          <w:b/>
          <w:bCs/>
          <w:i/>
          <w:iCs/>
          <w:noProof/>
          <w:color w:val="00000A"/>
          <w:kern w:val="2"/>
          <w:sz w:val="16"/>
          <w:szCs w:val="16"/>
        </w:rPr>
        <w:t xml:space="preserve">                                                                                                           </w:t>
      </w:r>
    </w:p>
    <w:p w:rsidR="00BE40DC" w:rsidRPr="00BE40DC" w:rsidRDefault="00BE40DC" w:rsidP="00BE40DC">
      <w:pPr>
        <w:keepNext/>
        <w:tabs>
          <w:tab w:val="left" w:pos="3675"/>
          <w:tab w:val="right" w:pos="9356"/>
        </w:tabs>
        <w:suppressAutoHyphens/>
        <w:ind w:left="864" w:right="-2"/>
        <w:outlineLvl w:val="3"/>
        <w:rPr>
          <w:b/>
          <w:bCs/>
          <w:i/>
          <w:iCs/>
          <w:color w:val="00000A"/>
          <w:kern w:val="2"/>
          <w:sz w:val="16"/>
          <w:szCs w:val="16"/>
          <w:lang w:eastAsia="zh-CN"/>
        </w:rPr>
      </w:pPr>
      <w:r w:rsidRPr="00BE40DC">
        <w:rPr>
          <w:b/>
          <w:bCs/>
          <w:i/>
          <w:iCs/>
          <w:noProof/>
          <w:color w:val="00000A"/>
          <w:kern w:val="2"/>
          <w:sz w:val="16"/>
          <w:szCs w:val="16"/>
        </w:rPr>
        <w:tab/>
        <w:t xml:space="preserve">                                                    </w:t>
      </w:r>
    </w:p>
    <w:p w:rsidR="00BE40DC" w:rsidRPr="00BE40DC" w:rsidRDefault="00BE40DC" w:rsidP="00BE40DC">
      <w:pPr>
        <w:jc w:val="center"/>
        <w:rPr>
          <w:sz w:val="16"/>
          <w:szCs w:val="16"/>
        </w:rPr>
      </w:pPr>
      <w:r w:rsidRPr="00BE40DC">
        <w:rPr>
          <w:b/>
          <w:bCs/>
          <w:color w:val="000000"/>
          <w:sz w:val="16"/>
          <w:szCs w:val="16"/>
        </w:rPr>
        <w:t>ДУМА ЛЮБЫТИНСКОГО МУНИЦИПАЛЬНОГО  РАЙОНА</w:t>
      </w:r>
    </w:p>
    <w:p w:rsidR="00BE40DC" w:rsidRPr="00BE40DC" w:rsidRDefault="00BE40DC" w:rsidP="00BE40DC">
      <w:pPr>
        <w:keepNext/>
        <w:tabs>
          <w:tab w:val="num" w:pos="0"/>
        </w:tabs>
        <w:suppressAutoHyphens/>
        <w:ind w:left="864" w:right="-2" w:hanging="864"/>
        <w:jc w:val="center"/>
        <w:outlineLvl w:val="3"/>
        <w:rPr>
          <w:b/>
          <w:bCs/>
          <w:iCs/>
          <w:color w:val="00000A"/>
          <w:kern w:val="2"/>
          <w:sz w:val="16"/>
          <w:szCs w:val="16"/>
          <w:lang w:eastAsia="zh-CN"/>
        </w:rPr>
      </w:pPr>
      <w:r>
        <w:rPr>
          <w:b/>
          <w:iCs/>
          <w:color w:val="000000"/>
          <w:kern w:val="2"/>
          <w:sz w:val="16"/>
          <w:szCs w:val="16"/>
          <w:lang w:eastAsia="zh-CN"/>
        </w:rPr>
        <w:t>Р</w:t>
      </w:r>
      <w:r w:rsidRPr="00BE40DC">
        <w:rPr>
          <w:b/>
          <w:iCs/>
          <w:color w:val="000000"/>
          <w:kern w:val="2"/>
          <w:sz w:val="16"/>
          <w:szCs w:val="16"/>
          <w:lang w:eastAsia="zh-CN"/>
        </w:rPr>
        <w:t xml:space="preserve"> Е Ш Е Н И Е</w:t>
      </w:r>
    </w:p>
    <w:p w:rsidR="00BE40DC" w:rsidRPr="00BE40DC" w:rsidRDefault="00BE40DC" w:rsidP="00BE40DC">
      <w:pPr>
        <w:ind w:right="-6" w:firstLine="709"/>
        <w:jc w:val="center"/>
        <w:outlineLvl w:val="0"/>
        <w:rPr>
          <w:bCs/>
          <w:color w:val="000000"/>
          <w:sz w:val="16"/>
          <w:szCs w:val="16"/>
        </w:rPr>
      </w:pPr>
      <w:r w:rsidRPr="00BE40DC">
        <w:rPr>
          <w:bCs/>
          <w:color w:val="000000"/>
          <w:sz w:val="16"/>
          <w:szCs w:val="16"/>
        </w:rPr>
        <w:t xml:space="preserve">                                                                                                     </w:t>
      </w:r>
    </w:p>
    <w:p w:rsidR="00BE40DC" w:rsidRPr="00BE40DC" w:rsidRDefault="00BE40DC" w:rsidP="00BE40DC">
      <w:pPr>
        <w:ind w:firstLine="709"/>
        <w:jc w:val="center"/>
        <w:outlineLvl w:val="0"/>
        <w:rPr>
          <w:b/>
          <w:color w:val="000000"/>
          <w:sz w:val="16"/>
          <w:szCs w:val="16"/>
        </w:rPr>
      </w:pPr>
      <w:r w:rsidRPr="00BE40DC">
        <w:rPr>
          <w:b/>
          <w:color w:val="000000"/>
          <w:sz w:val="16"/>
          <w:szCs w:val="16"/>
        </w:rPr>
        <w:t xml:space="preserve">«О внесении изменений в решение Думы Любытинского </w:t>
      </w:r>
    </w:p>
    <w:p w:rsidR="00BE40DC" w:rsidRPr="00BE40DC" w:rsidRDefault="00BE40DC" w:rsidP="00BE40DC">
      <w:pPr>
        <w:ind w:firstLine="709"/>
        <w:jc w:val="center"/>
        <w:outlineLvl w:val="0"/>
        <w:rPr>
          <w:color w:val="000000"/>
          <w:sz w:val="16"/>
          <w:szCs w:val="16"/>
        </w:rPr>
      </w:pPr>
      <w:r w:rsidRPr="00BE40DC">
        <w:rPr>
          <w:b/>
          <w:color w:val="000000"/>
          <w:sz w:val="16"/>
          <w:szCs w:val="16"/>
        </w:rPr>
        <w:t xml:space="preserve">Муниципального </w:t>
      </w:r>
      <w:r w:rsidRPr="00BE40DC">
        <w:rPr>
          <w:color w:val="000000"/>
          <w:sz w:val="16"/>
          <w:szCs w:val="16"/>
        </w:rPr>
        <w:t>района</w:t>
      </w:r>
      <w:r w:rsidRPr="00BE40DC">
        <w:rPr>
          <w:b/>
          <w:color w:val="000000"/>
          <w:sz w:val="16"/>
          <w:szCs w:val="16"/>
        </w:rPr>
        <w:t xml:space="preserve"> «</w:t>
      </w:r>
      <w:r w:rsidRPr="00BE40DC">
        <w:rPr>
          <w:color w:val="000000"/>
          <w:sz w:val="16"/>
          <w:szCs w:val="16"/>
        </w:rPr>
        <w:t>О бюджете Любытинского</w:t>
      </w:r>
    </w:p>
    <w:p w:rsidR="00BE40DC" w:rsidRPr="00BE40DC" w:rsidRDefault="00BE40DC" w:rsidP="00BE40DC">
      <w:pPr>
        <w:keepNext/>
        <w:widowControl w:val="0"/>
        <w:ind w:firstLine="709"/>
        <w:jc w:val="center"/>
        <w:outlineLvl w:val="0"/>
        <w:rPr>
          <w:b/>
          <w:color w:val="000000"/>
          <w:sz w:val="16"/>
          <w:szCs w:val="16"/>
          <w:lang w:val="x-none" w:eastAsia="x-none"/>
        </w:rPr>
      </w:pPr>
      <w:r w:rsidRPr="00BE40DC">
        <w:rPr>
          <w:b/>
          <w:color w:val="000000"/>
          <w:sz w:val="16"/>
          <w:szCs w:val="16"/>
          <w:lang w:val="x-none" w:eastAsia="x-none"/>
        </w:rPr>
        <w:t>муниципального района на 20</w:t>
      </w:r>
      <w:r w:rsidRPr="00BE40DC">
        <w:rPr>
          <w:b/>
          <w:color w:val="000000"/>
          <w:sz w:val="16"/>
          <w:szCs w:val="16"/>
          <w:lang w:eastAsia="x-none"/>
        </w:rPr>
        <w:t>20</w:t>
      </w:r>
      <w:r w:rsidRPr="00BE40DC">
        <w:rPr>
          <w:b/>
          <w:color w:val="000000"/>
          <w:sz w:val="16"/>
          <w:szCs w:val="16"/>
          <w:lang w:val="x-none" w:eastAsia="x-none"/>
        </w:rPr>
        <w:t xml:space="preserve"> год</w:t>
      </w:r>
    </w:p>
    <w:p w:rsidR="00BE40DC" w:rsidRPr="00BE40DC" w:rsidRDefault="00BE40DC" w:rsidP="00BE40DC">
      <w:pPr>
        <w:keepNext/>
        <w:widowControl w:val="0"/>
        <w:ind w:firstLine="709"/>
        <w:jc w:val="center"/>
        <w:outlineLvl w:val="0"/>
        <w:rPr>
          <w:b/>
          <w:color w:val="000000"/>
          <w:sz w:val="16"/>
          <w:szCs w:val="16"/>
          <w:lang w:val="x-none" w:eastAsia="x-none"/>
        </w:rPr>
      </w:pPr>
      <w:r w:rsidRPr="00BE40DC">
        <w:rPr>
          <w:b/>
          <w:color w:val="000000"/>
          <w:sz w:val="16"/>
          <w:szCs w:val="16"/>
          <w:lang w:val="x-none" w:eastAsia="x-none"/>
        </w:rPr>
        <w:t>и на плановый период 202</w:t>
      </w:r>
      <w:r w:rsidRPr="00BE40DC">
        <w:rPr>
          <w:b/>
          <w:color w:val="000000"/>
          <w:sz w:val="16"/>
          <w:szCs w:val="16"/>
          <w:lang w:eastAsia="x-none"/>
        </w:rPr>
        <w:t>1</w:t>
      </w:r>
      <w:r w:rsidRPr="00BE40DC">
        <w:rPr>
          <w:b/>
          <w:color w:val="000000"/>
          <w:sz w:val="16"/>
          <w:szCs w:val="16"/>
          <w:lang w:val="x-none" w:eastAsia="x-none"/>
        </w:rPr>
        <w:t xml:space="preserve"> и 20</w:t>
      </w:r>
      <w:r w:rsidRPr="00BE40DC">
        <w:rPr>
          <w:b/>
          <w:color w:val="000000"/>
          <w:sz w:val="16"/>
          <w:szCs w:val="16"/>
          <w:lang w:eastAsia="x-none"/>
        </w:rPr>
        <w:t>22</w:t>
      </w:r>
      <w:r w:rsidRPr="00BE40DC">
        <w:rPr>
          <w:b/>
          <w:color w:val="000000"/>
          <w:sz w:val="16"/>
          <w:szCs w:val="16"/>
          <w:lang w:val="x-none" w:eastAsia="x-none"/>
        </w:rPr>
        <w:t xml:space="preserve"> годов»</w:t>
      </w:r>
    </w:p>
    <w:p w:rsidR="00BE40DC" w:rsidRPr="00BE40DC" w:rsidRDefault="00BE40DC" w:rsidP="00BE40DC">
      <w:pPr>
        <w:ind w:firstLine="709"/>
        <w:jc w:val="center"/>
        <w:rPr>
          <w:color w:val="000000"/>
          <w:sz w:val="16"/>
          <w:szCs w:val="16"/>
        </w:rPr>
      </w:pPr>
    </w:p>
    <w:p w:rsidR="00BE40DC" w:rsidRPr="00BE40DC" w:rsidRDefault="00BE40DC" w:rsidP="00BE40DC">
      <w:pPr>
        <w:ind w:firstLine="709"/>
        <w:jc w:val="center"/>
        <w:rPr>
          <w:color w:val="000000"/>
          <w:sz w:val="16"/>
          <w:szCs w:val="16"/>
        </w:rPr>
      </w:pPr>
      <w:r w:rsidRPr="00BE40DC">
        <w:rPr>
          <w:color w:val="000000"/>
          <w:sz w:val="16"/>
          <w:szCs w:val="16"/>
        </w:rPr>
        <w:t>Принято Думой муниципального района 24.04.2020 года</w:t>
      </w:r>
    </w:p>
    <w:p w:rsidR="00BE40DC" w:rsidRPr="00BE40DC" w:rsidRDefault="00BE40DC" w:rsidP="00BE40DC">
      <w:pPr>
        <w:ind w:firstLine="709"/>
        <w:rPr>
          <w:color w:val="000000"/>
          <w:sz w:val="16"/>
          <w:szCs w:val="16"/>
        </w:rPr>
      </w:pPr>
      <w:r w:rsidRPr="00BE40DC">
        <w:rPr>
          <w:color w:val="000000"/>
          <w:sz w:val="16"/>
          <w:szCs w:val="16"/>
        </w:rPr>
        <w:tab/>
        <w:t>Дума муниципального района:</w:t>
      </w:r>
    </w:p>
    <w:p w:rsidR="00BE40DC" w:rsidRPr="00BE40DC" w:rsidRDefault="00BE40DC" w:rsidP="00BE40DC">
      <w:pPr>
        <w:ind w:firstLine="709"/>
        <w:jc w:val="both"/>
        <w:outlineLvl w:val="0"/>
        <w:rPr>
          <w:b/>
          <w:color w:val="000000"/>
          <w:sz w:val="16"/>
          <w:szCs w:val="16"/>
        </w:rPr>
      </w:pPr>
      <w:r w:rsidRPr="00BE40DC">
        <w:rPr>
          <w:b/>
          <w:color w:val="000000"/>
          <w:sz w:val="16"/>
          <w:szCs w:val="16"/>
        </w:rPr>
        <w:t>РЕШИЛА:</w:t>
      </w:r>
    </w:p>
    <w:p w:rsidR="00BE40DC" w:rsidRPr="00BE40DC" w:rsidRDefault="00BE40DC" w:rsidP="00BE40DC">
      <w:pPr>
        <w:ind w:firstLine="709"/>
        <w:jc w:val="both"/>
        <w:outlineLvl w:val="0"/>
        <w:rPr>
          <w:b/>
          <w:color w:val="000000"/>
          <w:sz w:val="16"/>
          <w:szCs w:val="16"/>
        </w:rPr>
      </w:pPr>
    </w:p>
    <w:p w:rsidR="00BE40DC" w:rsidRPr="00BE40DC" w:rsidRDefault="00BE40DC" w:rsidP="00BE40DC">
      <w:pPr>
        <w:tabs>
          <w:tab w:val="center" w:pos="709"/>
          <w:tab w:val="center" w:pos="6096"/>
        </w:tabs>
        <w:ind w:firstLine="709"/>
        <w:jc w:val="both"/>
        <w:outlineLvl w:val="0"/>
        <w:rPr>
          <w:color w:val="000000"/>
          <w:sz w:val="16"/>
          <w:szCs w:val="16"/>
        </w:rPr>
      </w:pPr>
      <w:r w:rsidRPr="00BE40DC">
        <w:rPr>
          <w:color w:val="000000"/>
          <w:sz w:val="16"/>
          <w:szCs w:val="16"/>
        </w:rPr>
        <w:t>Внести в решение Думы Любытинского муниципального района от 19.12.2019 № 327 «О бюджете Любытинского муниципального района на 2020 год и на плановый период 2021 и 2022 годов» (бюллетень Официальный вестник от 23.12.19 №15, от 10.02.2020 №2, от 17.03.2020 №4) следующие изменения:</w:t>
      </w:r>
    </w:p>
    <w:p w:rsidR="00BE40DC" w:rsidRPr="00BE40DC" w:rsidRDefault="00BE40DC" w:rsidP="00BE40DC">
      <w:pPr>
        <w:ind w:firstLine="709"/>
        <w:jc w:val="both"/>
        <w:outlineLvl w:val="0"/>
        <w:rPr>
          <w:color w:val="000000"/>
          <w:sz w:val="16"/>
          <w:szCs w:val="16"/>
        </w:rPr>
      </w:pPr>
      <w:r w:rsidRPr="00BE40DC">
        <w:rPr>
          <w:color w:val="000000"/>
          <w:sz w:val="16"/>
          <w:szCs w:val="16"/>
        </w:rPr>
        <w:t>1. В подпункте 1) пункта 1 цифры «328 672,36648 тыс. рублей» заменить цифрами        «328 709,66648 тыс. рублей».</w:t>
      </w:r>
    </w:p>
    <w:p w:rsidR="00BE40DC" w:rsidRPr="00BE40DC" w:rsidRDefault="00BE40DC" w:rsidP="00BE40DC">
      <w:pPr>
        <w:ind w:firstLine="708"/>
        <w:jc w:val="both"/>
        <w:outlineLvl w:val="0"/>
        <w:rPr>
          <w:color w:val="000000"/>
          <w:sz w:val="16"/>
          <w:szCs w:val="16"/>
        </w:rPr>
      </w:pPr>
      <w:r w:rsidRPr="00BE40DC">
        <w:rPr>
          <w:color w:val="000000"/>
          <w:sz w:val="16"/>
          <w:szCs w:val="16"/>
        </w:rPr>
        <w:t>В подпункте 2) пункта 1 цифры «351 147,17799 тыс. рублей» заменить цифрами            «351 184,47799 тыс. рублей».</w:t>
      </w:r>
    </w:p>
    <w:p w:rsidR="00BE40DC" w:rsidRPr="00BE40DC" w:rsidRDefault="00BE40DC" w:rsidP="00BE40DC">
      <w:pPr>
        <w:ind w:firstLine="709"/>
        <w:jc w:val="both"/>
        <w:outlineLvl w:val="0"/>
        <w:rPr>
          <w:color w:val="000000"/>
          <w:sz w:val="16"/>
          <w:szCs w:val="16"/>
        </w:rPr>
      </w:pPr>
      <w:r w:rsidRPr="00BE40DC">
        <w:rPr>
          <w:color w:val="000000"/>
          <w:sz w:val="16"/>
          <w:szCs w:val="16"/>
        </w:rPr>
        <w:t>2. В пункте 14 цифры «193 153,12365 тыс. рублей» заменить цифрами «193 190,42365 тыс. рублей».</w:t>
      </w:r>
    </w:p>
    <w:p w:rsidR="00BE40DC" w:rsidRPr="00BE40DC" w:rsidRDefault="00BE40DC" w:rsidP="00BE40DC">
      <w:pPr>
        <w:ind w:firstLine="709"/>
        <w:jc w:val="both"/>
        <w:outlineLvl w:val="0"/>
        <w:rPr>
          <w:color w:val="000000"/>
          <w:sz w:val="16"/>
          <w:szCs w:val="16"/>
        </w:rPr>
      </w:pPr>
      <w:r w:rsidRPr="00BE40DC">
        <w:rPr>
          <w:color w:val="000000"/>
          <w:sz w:val="16"/>
          <w:szCs w:val="16"/>
          <w:lang w:eastAsia="zh-CN"/>
        </w:rPr>
        <w:t>3.</w:t>
      </w:r>
      <w:r w:rsidRPr="00BE40DC">
        <w:rPr>
          <w:color w:val="000000"/>
          <w:sz w:val="16"/>
          <w:szCs w:val="16"/>
        </w:rPr>
        <w:t xml:space="preserve"> В пункте 15 цифры «10226,60000 тыс. рублей» заменить цифрами «10242,346 тыс. рублей».</w:t>
      </w:r>
    </w:p>
    <w:p w:rsidR="00BE40DC" w:rsidRPr="00BE40DC" w:rsidRDefault="00BE40DC" w:rsidP="00BE40DC">
      <w:pPr>
        <w:suppressAutoHyphens/>
        <w:autoSpaceDE w:val="0"/>
        <w:spacing w:line="276" w:lineRule="auto"/>
        <w:ind w:firstLine="709"/>
        <w:jc w:val="both"/>
        <w:rPr>
          <w:color w:val="000000"/>
          <w:sz w:val="16"/>
          <w:szCs w:val="16"/>
        </w:rPr>
      </w:pPr>
      <w:r w:rsidRPr="00BE40DC">
        <w:rPr>
          <w:color w:val="000000"/>
          <w:sz w:val="16"/>
          <w:szCs w:val="16"/>
        </w:rPr>
        <w:t>4. Пункт 35 дополнить подпунктами 15-17 следующего содержания:</w:t>
      </w:r>
    </w:p>
    <w:p w:rsidR="00BE40DC" w:rsidRPr="00BE40DC" w:rsidRDefault="00BE40DC" w:rsidP="00BE40DC">
      <w:pPr>
        <w:suppressAutoHyphens/>
        <w:autoSpaceDE w:val="0"/>
        <w:spacing w:line="276" w:lineRule="auto"/>
        <w:ind w:firstLine="709"/>
        <w:jc w:val="both"/>
        <w:rPr>
          <w:color w:val="000000"/>
          <w:sz w:val="16"/>
          <w:szCs w:val="16"/>
        </w:rPr>
      </w:pPr>
      <w:r w:rsidRPr="00BE40DC">
        <w:rPr>
          <w:color w:val="000000"/>
          <w:sz w:val="16"/>
          <w:szCs w:val="16"/>
        </w:rPr>
        <w:t>15)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муниципального района;</w:t>
      </w:r>
    </w:p>
    <w:p w:rsidR="00BE40DC" w:rsidRPr="00BE40DC" w:rsidRDefault="00BE40DC" w:rsidP="00BE40DC">
      <w:pPr>
        <w:suppressAutoHyphens/>
        <w:autoSpaceDE w:val="0"/>
        <w:spacing w:line="276" w:lineRule="auto"/>
        <w:ind w:firstLine="709"/>
        <w:jc w:val="both"/>
        <w:rPr>
          <w:color w:val="000000"/>
          <w:sz w:val="16"/>
          <w:szCs w:val="16"/>
        </w:rPr>
      </w:pPr>
      <w:r w:rsidRPr="00BE40DC">
        <w:rPr>
          <w:color w:val="000000"/>
          <w:sz w:val="16"/>
          <w:szCs w:val="16"/>
        </w:rPr>
        <w:t>16) в случае перераспределения бюджетных ассигнований между видами источников финансирования дефицита бюджета муниципального района;</w:t>
      </w:r>
    </w:p>
    <w:p w:rsidR="00BE40DC" w:rsidRPr="00BE40DC" w:rsidRDefault="00BE40DC" w:rsidP="00BE40DC">
      <w:pPr>
        <w:suppressAutoHyphens/>
        <w:autoSpaceDE w:val="0"/>
        <w:spacing w:line="276" w:lineRule="auto"/>
        <w:ind w:firstLine="709"/>
        <w:jc w:val="both"/>
        <w:rPr>
          <w:color w:val="000000"/>
          <w:sz w:val="16"/>
          <w:szCs w:val="16"/>
        </w:rPr>
      </w:pPr>
      <w:r w:rsidRPr="00BE40DC">
        <w:rPr>
          <w:color w:val="000000"/>
          <w:sz w:val="16"/>
          <w:szCs w:val="16"/>
        </w:rPr>
        <w:t>17) в случае получения дотаций из других бюджетов бюджетной системы Российской Федерации.</w:t>
      </w:r>
    </w:p>
    <w:p w:rsidR="00BE40DC" w:rsidRPr="00BE40DC" w:rsidRDefault="00BE40DC" w:rsidP="00BE40DC">
      <w:pPr>
        <w:autoSpaceDE w:val="0"/>
        <w:autoSpaceDN w:val="0"/>
        <w:adjustRightInd w:val="0"/>
        <w:ind w:firstLine="709"/>
        <w:rPr>
          <w:color w:val="000000"/>
          <w:sz w:val="16"/>
          <w:szCs w:val="16"/>
        </w:rPr>
      </w:pPr>
      <w:r w:rsidRPr="00BE40DC">
        <w:rPr>
          <w:color w:val="000000"/>
          <w:sz w:val="16"/>
          <w:szCs w:val="16"/>
        </w:rPr>
        <w:t>5. Приложение 1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bookmarkStart w:id="18" w:name="RANGE!A1:I507"/>
      <w:bookmarkEnd w:id="18"/>
    </w:p>
    <w:tbl>
      <w:tblPr>
        <w:tblW w:w="10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719"/>
        <w:gridCol w:w="1816"/>
        <w:gridCol w:w="1701"/>
        <w:gridCol w:w="1660"/>
      </w:tblGrid>
      <w:tr w:rsidR="00BE40DC" w:rsidRPr="00BE40DC" w:rsidTr="00BE40DC">
        <w:trPr>
          <w:trHeight w:val="20"/>
        </w:trPr>
        <w:tc>
          <w:tcPr>
            <w:tcW w:w="10307" w:type="dxa"/>
            <w:gridSpan w:val="5"/>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 xml:space="preserve">                                                     </w:t>
            </w:r>
          </w:p>
          <w:p w:rsidR="00BE40DC" w:rsidRPr="00BE40DC" w:rsidRDefault="00BE40DC" w:rsidP="00BE40DC">
            <w:pPr>
              <w:jc w:val="right"/>
              <w:rPr>
                <w:color w:val="000000"/>
                <w:sz w:val="16"/>
                <w:szCs w:val="16"/>
              </w:rPr>
            </w:pPr>
            <w:r w:rsidRPr="00BE40DC">
              <w:rPr>
                <w:color w:val="000000"/>
                <w:sz w:val="16"/>
                <w:szCs w:val="16"/>
              </w:rPr>
              <w:t xml:space="preserve">  Приложение 1</w:t>
            </w:r>
          </w:p>
        </w:tc>
      </w:tr>
      <w:tr w:rsidR="00BE40DC" w:rsidRPr="00BE40DC" w:rsidTr="00BE40DC">
        <w:trPr>
          <w:trHeight w:val="20"/>
        </w:trPr>
        <w:tc>
          <w:tcPr>
            <w:tcW w:w="10307" w:type="dxa"/>
            <w:gridSpan w:val="5"/>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 xml:space="preserve">                                                 к решению Думы муниципального района </w:t>
            </w:r>
          </w:p>
        </w:tc>
      </w:tr>
      <w:tr w:rsidR="00BE40DC" w:rsidRPr="00BE40DC" w:rsidTr="00BE40DC">
        <w:trPr>
          <w:trHeight w:val="20"/>
        </w:trPr>
        <w:tc>
          <w:tcPr>
            <w:tcW w:w="10307" w:type="dxa"/>
            <w:gridSpan w:val="5"/>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 xml:space="preserve">                                                            "О бюджете Любытинского муниципального района</w:t>
            </w:r>
          </w:p>
        </w:tc>
      </w:tr>
      <w:tr w:rsidR="00BE40DC" w:rsidRPr="00BE40DC" w:rsidTr="00BE40DC">
        <w:trPr>
          <w:trHeight w:val="20"/>
        </w:trPr>
        <w:tc>
          <w:tcPr>
            <w:tcW w:w="10307" w:type="dxa"/>
            <w:gridSpan w:val="5"/>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на 2020 год и на плановый период 2021 и 2022 годов"</w:t>
            </w:r>
          </w:p>
        </w:tc>
      </w:tr>
      <w:tr w:rsidR="00BE40DC" w:rsidRPr="00BE40DC" w:rsidTr="00BE40DC">
        <w:trPr>
          <w:trHeight w:val="20"/>
        </w:trPr>
        <w:tc>
          <w:tcPr>
            <w:tcW w:w="2410" w:type="dxa"/>
            <w:tcBorders>
              <w:top w:val="nil"/>
              <w:left w:val="nil"/>
              <w:bottom w:val="nil"/>
              <w:right w:val="nil"/>
            </w:tcBorders>
            <w:vAlign w:val="bottom"/>
            <w:hideMark/>
          </w:tcPr>
          <w:p w:rsidR="00BE40DC" w:rsidRPr="00BE40DC" w:rsidRDefault="00BE40DC" w:rsidP="00BE40DC">
            <w:pPr>
              <w:rPr>
                <w:color w:val="000000"/>
                <w:sz w:val="16"/>
                <w:szCs w:val="16"/>
              </w:rPr>
            </w:pPr>
          </w:p>
        </w:tc>
        <w:tc>
          <w:tcPr>
            <w:tcW w:w="2720" w:type="dxa"/>
            <w:tcBorders>
              <w:top w:val="nil"/>
              <w:left w:val="nil"/>
              <w:bottom w:val="nil"/>
              <w:right w:val="nil"/>
            </w:tcBorders>
            <w:noWrap/>
            <w:vAlign w:val="bottom"/>
            <w:hideMark/>
          </w:tcPr>
          <w:p w:rsidR="00BE40DC" w:rsidRPr="00BE40DC" w:rsidRDefault="00BE40DC" w:rsidP="00BE40DC"/>
        </w:tc>
        <w:tc>
          <w:tcPr>
            <w:tcW w:w="1816" w:type="dxa"/>
            <w:tcBorders>
              <w:top w:val="nil"/>
              <w:left w:val="nil"/>
              <w:bottom w:val="nil"/>
              <w:right w:val="nil"/>
            </w:tcBorders>
            <w:noWrap/>
            <w:vAlign w:val="bottom"/>
            <w:hideMark/>
          </w:tcPr>
          <w:p w:rsidR="00BE40DC" w:rsidRPr="00BE40DC" w:rsidRDefault="00BE40DC" w:rsidP="00BE40DC"/>
        </w:tc>
        <w:tc>
          <w:tcPr>
            <w:tcW w:w="1701" w:type="dxa"/>
            <w:tcBorders>
              <w:top w:val="nil"/>
              <w:left w:val="nil"/>
              <w:bottom w:val="nil"/>
              <w:right w:val="nil"/>
            </w:tcBorders>
            <w:noWrap/>
            <w:vAlign w:val="bottom"/>
            <w:hideMark/>
          </w:tcPr>
          <w:p w:rsidR="00BE40DC" w:rsidRPr="00BE40DC" w:rsidRDefault="00BE40DC" w:rsidP="00BE40DC"/>
        </w:tc>
        <w:tc>
          <w:tcPr>
            <w:tcW w:w="1660" w:type="dxa"/>
            <w:tcBorders>
              <w:top w:val="nil"/>
              <w:left w:val="nil"/>
              <w:bottom w:val="nil"/>
              <w:right w:val="nil"/>
            </w:tcBorders>
            <w:noWrap/>
            <w:vAlign w:val="bottom"/>
            <w:hideMark/>
          </w:tcPr>
          <w:p w:rsidR="00BE40DC" w:rsidRPr="00BE40DC" w:rsidRDefault="00BE40DC" w:rsidP="00BE40DC"/>
        </w:tc>
      </w:tr>
      <w:tr w:rsidR="00BE40DC" w:rsidRPr="00BE40DC" w:rsidTr="00BE40DC">
        <w:trPr>
          <w:trHeight w:val="20"/>
        </w:trPr>
        <w:tc>
          <w:tcPr>
            <w:tcW w:w="10307" w:type="dxa"/>
            <w:gridSpan w:val="5"/>
            <w:tcBorders>
              <w:top w:val="nil"/>
              <w:left w:val="nil"/>
              <w:bottom w:val="nil"/>
              <w:right w:val="nil"/>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Прогнозируемые поступления доходов в бюджет муниципального района на 2020 год и на плановый период 2021 и 2022 годов</w:t>
            </w:r>
          </w:p>
        </w:tc>
      </w:tr>
      <w:tr w:rsidR="00BE40DC" w:rsidRPr="00BE40DC" w:rsidTr="00BE40DC">
        <w:trPr>
          <w:trHeight w:val="20"/>
        </w:trPr>
        <w:tc>
          <w:tcPr>
            <w:tcW w:w="6946" w:type="dxa"/>
            <w:gridSpan w:val="3"/>
            <w:tcBorders>
              <w:top w:val="nil"/>
              <w:left w:val="nil"/>
              <w:bottom w:val="single" w:sz="4" w:space="0" w:color="auto"/>
              <w:right w:val="nil"/>
            </w:tcBorders>
            <w:noWrap/>
            <w:vAlign w:val="bottom"/>
            <w:hideMark/>
          </w:tcPr>
          <w:p w:rsidR="00BE40DC" w:rsidRPr="00BE40DC" w:rsidRDefault="00BE40DC" w:rsidP="00BE40DC">
            <w:pPr>
              <w:rPr>
                <w:b/>
                <w:bCs/>
                <w:color w:val="000000"/>
                <w:sz w:val="16"/>
                <w:szCs w:val="16"/>
              </w:rPr>
            </w:pPr>
          </w:p>
        </w:tc>
        <w:tc>
          <w:tcPr>
            <w:tcW w:w="1701" w:type="dxa"/>
            <w:tcBorders>
              <w:top w:val="nil"/>
              <w:left w:val="nil"/>
              <w:bottom w:val="single" w:sz="4" w:space="0" w:color="auto"/>
              <w:right w:val="nil"/>
            </w:tcBorders>
            <w:noWrap/>
            <w:vAlign w:val="bottom"/>
            <w:hideMark/>
          </w:tcPr>
          <w:p w:rsidR="00BE40DC" w:rsidRPr="00BE40DC" w:rsidRDefault="00BE40DC" w:rsidP="00BE40DC"/>
        </w:tc>
        <w:tc>
          <w:tcPr>
            <w:tcW w:w="1660" w:type="dxa"/>
            <w:tcBorders>
              <w:top w:val="nil"/>
              <w:left w:val="nil"/>
              <w:bottom w:val="single" w:sz="4" w:space="0" w:color="auto"/>
              <w:right w:val="nil"/>
            </w:tcBorders>
            <w:noWrap/>
            <w:vAlign w:val="bottom"/>
            <w:hideMark/>
          </w:tcPr>
          <w:p w:rsidR="00BE40DC" w:rsidRPr="00BE40DC" w:rsidRDefault="00BE40DC" w:rsidP="00BE40DC"/>
        </w:tc>
      </w:tr>
      <w:tr w:rsidR="00BE40DC" w:rsidRPr="00BE40DC" w:rsidTr="00BE40DC">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Наименование </w:t>
            </w:r>
          </w:p>
        </w:tc>
        <w:tc>
          <w:tcPr>
            <w:tcW w:w="2720" w:type="dxa"/>
            <w:vMerge w:val="restart"/>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Код бюджетной классификации</w:t>
            </w:r>
          </w:p>
        </w:tc>
        <w:tc>
          <w:tcPr>
            <w:tcW w:w="5177" w:type="dxa"/>
            <w:gridSpan w:val="3"/>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Сумма (тыс.руб.)</w:t>
            </w:r>
          </w:p>
        </w:tc>
      </w:tr>
      <w:tr w:rsidR="00BE40DC" w:rsidRPr="00BE40DC" w:rsidTr="00BE40DC">
        <w:trPr>
          <w:trHeight w:val="20"/>
        </w:trPr>
        <w:tc>
          <w:tcPr>
            <w:tcW w:w="10307" w:type="dxa"/>
            <w:vMerge/>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2020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2021 год</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2022 год</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2</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ДОХОДЫ, ВСЕГО</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328 709,66648</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257 928,01170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240 408,99106</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Налоговые и 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100 00000 00 0000 000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135 822,40000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139 834,80000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145 634,70000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130 422,40000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134 371,80000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140 123,70000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Налоги на прибыль,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101 00000 00 0000 000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98 929,50000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109 192,50000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Налог на доходы физических лиц</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101 02000 01 0000 110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98 929,50000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104 425,00000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109 192,50000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Налог на доходы физических </w:t>
            </w:r>
            <w:r w:rsidRPr="00BE40DC">
              <w:rPr>
                <w:color w:val="000000"/>
                <w:sz w:val="16"/>
                <w:szCs w:val="16"/>
              </w:rPr>
              <w:lastRenderedPageBreak/>
              <w:t>лиц  с доходов,  источником которых является налоговой агент, за исключением доходов, в отношении которых исчисление и уплата налога осуществляются в соответствии со статьями 227, 227</w:t>
            </w:r>
            <w:r w:rsidRPr="00BE40DC">
              <w:rPr>
                <w:color w:val="000000"/>
                <w:sz w:val="16"/>
                <w:szCs w:val="16"/>
                <w:vertAlign w:val="superscript"/>
              </w:rPr>
              <w:t>1</w:t>
            </w:r>
            <w:r w:rsidRPr="00BE40DC">
              <w:rPr>
                <w:color w:val="000000"/>
                <w:sz w:val="16"/>
                <w:szCs w:val="16"/>
              </w:rPr>
              <w:t xml:space="preserve"> и 228 Налогового кодекса Российской Федерации     </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 xml:space="preserve"> 101 02010 01 0000 110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98 005,50000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103 444,10000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108 156,20000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 101 02020 01 0000 110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490,00000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517,40000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546,40000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 101 02030 01 0000 110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294,00000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327,90000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40DC" w:rsidRPr="00BE40DC" w:rsidRDefault="00BE40DC" w:rsidP="00BE40DC">
            <w:pPr>
              <w:jc w:val="center"/>
              <w:rPr>
                <w:color w:val="000000"/>
                <w:sz w:val="16"/>
                <w:szCs w:val="16"/>
              </w:rPr>
            </w:pPr>
            <w:r w:rsidRPr="00BE40DC">
              <w:rPr>
                <w:color w:val="000000"/>
                <w:sz w:val="16"/>
                <w:szCs w:val="16"/>
              </w:rPr>
              <w:t xml:space="preserve"> 101 02040 01 0000 110</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162,00000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Налоги на товары (работы, услуги), реализуемые на территории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103 00000  00 0000 000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16 219,90000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16 619,80000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17 499,20000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103 02231 01 0000 110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7 408,00000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7 591,00000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7 992,00000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103 02241 01 0000 110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43,00000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Доходы от уплаты акцизов на автомобильный бензин, </w:t>
            </w:r>
            <w:r w:rsidRPr="00BE40DC">
              <w:rPr>
                <w:color w:val="000000"/>
                <w:sz w:val="16"/>
                <w:szCs w:val="16"/>
              </w:rPr>
              <w:lastRenderedPageBreak/>
              <w:t>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103 02251 01 0000 110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9 923,90000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10 167,80000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10 706,20000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103 02261 01 0000 110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-1 152,00000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-1 180,00000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-1 242,00000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Налоги на совокупный доход</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105 00000 00 0000 000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12 154,00000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12 250,00000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Налог, взимаемый в связи с применением упрощенной системы налогообложения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105 00000 00 0000 000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10 500,00000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11 200,00000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12 250,00000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Налог, взимаемый с налогоплательщиков, выбравших в качестве объекта налогообложения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 105 01011 01 0000 110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9 000,00000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9 700,20000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10 750,40000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 105 01021 01 0000 110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1 500,00000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1 499,80000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1 499,60000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Единый налог на вмененный доход для отдельных видов 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105 02000 02 0000 110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3 700,00000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Единый налог на вмененный доход для отдельных видов деятельности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 105 02010 02 0000 110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3 700,00000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Государственная пошлина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108 00000 00 0000 000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1 182,00000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Государственная пошлина по делам, рассматриваемым в судах общей юрисдикции, мировыми судьями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108 03000 01 0000 000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1 182,00000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108 03010 01 0000 110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1 073,00000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1 173,00000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1 182,00000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Неналоговые доходы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5 400,00000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5 463,00000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5 511,00000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Доходы от использования имущества, находящегося в государственной и муниципальной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111 00000 00 0000 000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4 200,00000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r w:rsidRPr="00BE40DC">
              <w:rPr>
                <w:b/>
                <w:bCs/>
                <w:color w:val="000000"/>
                <w:sz w:val="16"/>
                <w:szCs w:val="16"/>
              </w:rPr>
              <w:lastRenderedPageBreak/>
              <w:t>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lastRenderedPageBreak/>
              <w:t xml:space="preserve"> 111 05000 00 0000 120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4 200,00000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4 200,00000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4 200,00000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lastRenderedPageBreak/>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111 05010 00 0000 120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3 800,00000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3 800,00000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both"/>
              <w:rPr>
                <w:color w:val="000000"/>
                <w:sz w:val="16"/>
                <w:szCs w:val="16"/>
              </w:rPr>
            </w:pPr>
            <w:r w:rsidRPr="00BE40DC">
              <w:rPr>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111 05013 05 0000 120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3 800,00000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3 800,00000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111 05030 00 0000 000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100,00000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111 05035 05 0000 120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both"/>
              <w:rPr>
                <w:b/>
                <w:bCs/>
                <w:color w:val="000000"/>
                <w:sz w:val="16"/>
                <w:szCs w:val="16"/>
              </w:rPr>
            </w:pPr>
            <w:r w:rsidRPr="00BE40DC">
              <w:rPr>
                <w:b/>
                <w:bCs/>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111  09040 05 0000 120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300,00000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72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40DC" w:rsidRPr="00BE40DC" w:rsidRDefault="00BE40DC" w:rsidP="00BE40DC">
            <w:pPr>
              <w:jc w:val="center"/>
              <w:rPr>
                <w:color w:val="000000"/>
                <w:sz w:val="16"/>
                <w:szCs w:val="16"/>
              </w:rPr>
            </w:pPr>
            <w:r w:rsidRPr="00BE40DC">
              <w:rPr>
                <w:color w:val="000000"/>
                <w:sz w:val="16"/>
                <w:szCs w:val="16"/>
              </w:rPr>
              <w:t>111 09045 05 0000 120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Платежи при пользовании природными ресурсами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112 00000 00 0000 000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1 234,00000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Плата за негативное воздействие на окружающую среду</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112 01000 01 0000 120 </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1 140,00000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1 186,00000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1 234,00000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Плата за выбросы загрязняющих веществ в атмосферный воздух стационарными объектами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112 01010 01 0000 120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159,00000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Плата за сбросы загрязняющих веществ в водные объекты</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112 01030 01 0000 120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118,00000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112 01040 01 0000 120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863,00000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898,00000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934,00000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40DC" w:rsidRPr="00BE40DC" w:rsidRDefault="00BE40DC" w:rsidP="00BE40DC">
            <w:pPr>
              <w:rPr>
                <w:color w:val="000000"/>
                <w:sz w:val="16"/>
                <w:szCs w:val="16"/>
              </w:rPr>
            </w:pPr>
            <w:r w:rsidRPr="00BE40DC">
              <w:rPr>
                <w:color w:val="000000"/>
                <w:sz w:val="16"/>
                <w:szCs w:val="16"/>
              </w:rPr>
              <w:lastRenderedPageBreak/>
              <w:t>Плата за размещение отходов производства и потребления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112 01041 01 0000 120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40DC" w:rsidRPr="00BE40DC" w:rsidRDefault="00BE40DC" w:rsidP="00BE40DC">
            <w:pPr>
              <w:rPr>
                <w:color w:val="000000"/>
                <w:sz w:val="16"/>
                <w:szCs w:val="16"/>
              </w:rPr>
            </w:pPr>
            <w:r w:rsidRPr="00BE40DC">
              <w:rPr>
                <w:color w:val="000000"/>
                <w:sz w:val="16"/>
                <w:szCs w:val="16"/>
              </w:rPr>
              <w:t xml:space="preserve">Плата за размещение твердых коммунальных отходов </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112 01042 01 0000 120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773,00000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836,00000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Штрафы, санкции, возмещение ущерба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116 00000 00 0000 000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60,00000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77,00000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77,00000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Административные штрафы, установленные  Кодексом Российской Федерации об административных правонарушениях</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116 01000 01 0000 140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20,00000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24,00000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19,00000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116 01070 01 0000 140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116 01074 01 0000 140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20,00000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116 01080 01 0000 140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9,00000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116 01084 01 0000 140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10,00000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9,00000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Платежи, уплачиваемые в целях возмещения вреда</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116 11000 01 0000 140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58,00000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116 11050 01 0000 140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53,00000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color w:val="000000"/>
                <w:sz w:val="16"/>
                <w:szCs w:val="16"/>
              </w:rPr>
            </w:pPr>
            <w:r w:rsidRPr="00BE40DC">
              <w:rPr>
                <w:color w:val="000000"/>
                <w:sz w:val="16"/>
                <w:szCs w:val="16"/>
              </w:rPr>
              <w:t>58,00000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Безвозмездные поступления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200 00000 00 0000 000</w:t>
            </w:r>
          </w:p>
        </w:tc>
        <w:tc>
          <w:tcPr>
            <w:tcW w:w="181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192 887,26648</w:t>
            </w:r>
          </w:p>
        </w:tc>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118 093,21170</w:t>
            </w:r>
          </w:p>
        </w:tc>
        <w:tc>
          <w:tcPr>
            <w:tcW w:w="16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right"/>
              <w:rPr>
                <w:b/>
                <w:bCs/>
                <w:color w:val="000000"/>
                <w:sz w:val="16"/>
                <w:szCs w:val="16"/>
              </w:rPr>
            </w:pPr>
            <w:r w:rsidRPr="00BE40DC">
              <w:rPr>
                <w:b/>
                <w:bCs/>
                <w:color w:val="000000"/>
                <w:sz w:val="16"/>
                <w:szCs w:val="16"/>
              </w:rPr>
              <w:t>94 774,29106</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Безвозмездные поступления от других бюджетов бюджетной системы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202 00000 00 0000 000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193 190,42365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118 093,21170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94 774,29106</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Дотации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202 10000 00 0000 150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8 651,90000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59,60000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Дотации бюджетам муниципальных районов на </w:t>
            </w:r>
            <w:r w:rsidRPr="00BE40DC">
              <w:rPr>
                <w:color w:val="000000"/>
                <w:sz w:val="16"/>
                <w:szCs w:val="16"/>
              </w:rPr>
              <w:lastRenderedPageBreak/>
              <w:t xml:space="preserve">выравнивание бюджетной обеспеченности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 xml:space="preserve">   202 15001 05 0000 150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40DC" w:rsidRPr="00BE40DC" w:rsidRDefault="00BE40DC" w:rsidP="00BE40DC">
            <w:pPr>
              <w:jc w:val="right"/>
              <w:rPr>
                <w:color w:val="000000"/>
                <w:sz w:val="16"/>
                <w:szCs w:val="16"/>
              </w:rPr>
            </w:pPr>
            <w:r w:rsidRPr="00BE40DC">
              <w:rPr>
                <w:color w:val="000000"/>
                <w:sz w:val="16"/>
                <w:szCs w:val="16"/>
              </w:rPr>
              <w:t>8 651,90000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3 754,00000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59,60000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lastRenderedPageBreak/>
              <w:t>Субсидии бюджетам бюджетной системы Российской Федерации (межбюджетные субсидии)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  202 20000 00 0000 150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82 115,20245</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20 225,24471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5 801,85241</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202 25027 05 0000 150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202 25097 05 0000 150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1 166,81667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3 500,45000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202 25169 05 0000 150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2 234,10952</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202 25210 05 0000 150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2 259,17353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2 254,55000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202 25467 05 0000 150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383,10000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383,10000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384,50000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реализацию мероприятий по обеспечению жильем молодых семей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202 25497 05 0000 150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1 049,10273</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811,29471</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829,85241</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Субсидия бюджетам муниципальных районов на поддержку отрасли культуры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202 25519 05 0000 150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8 688,35000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202 2</w:t>
            </w:r>
            <w:r w:rsidRPr="00BE40DC">
              <w:rPr>
                <w:b/>
                <w:bCs/>
                <w:color w:val="000000"/>
                <w:sz w:val="16"/>
                <w:szCs w:val="16"/>
              </w:rPr>
              <w:t>7</w:t>
            </w:r>
            <w:r w:rsidRPr="00BE40DC">
              <w:rPr>
                <w:color w:val="000000"/>
                <w:sz w:val="16"/>
                <w:szCs w:val="16"/>
              </w:rPr>
              <w:t>576 05 0000 150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3 415,70000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jc w:val="both"/>
              <w:rPr>
                <w:color w:val="000000"/>
                <w:sz w:val="16"/>
                <w:szCs w:val="16"/>
              </w:rPr>
            </w:pPr>
            <w:r w:rsidRPr="00BE40DC">
              <w:rPr>
                <w:color w:val="000000"/>
                <w:sz w:val="16"/>
                <w:szCs w:val="16"/>
              </w:rPr>
              <w:t>Прочие субсидии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202 29999 05 0000 150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70 710,20000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4 587,50000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4 587,50000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Субвенции бюджетам бюджетной системы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202 30000 00  0000 000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98 785,82120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89 058,96699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88 912,83865</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 бюджетам муниципальных районов на ежемесячное денежное вознаграждение за классное  руководство</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202 30021 05 0000 150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Субвенции бюджетам муниципальных районов на выполнение передаваемых полномочий субъектов Российской Федерации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202 30024 05 0000 150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40DC" w:rsidRPr="00BE40DC" w:rsidRDefault="00BE40DC" w:rsidP="00BE40DC">
            <w:pPr>
              <w:jc w:val="right"/>
              <w:rPr>
                <w:color w:val="000000"/>
                <w:sz w:val="16"/>
                <w:szCs w:val="16"/>
              </w:rPr>
            </w:pPr>
            <w:r w:rsidRPr="00BE40DC">
              <w:rPr>
                <w:color w:val="000000"/>
                <w:sz w:val="16"/>
                <w:szCs w:val="16"/>
              </w:rPr>
              <w:t>80 257,30000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75 029,80000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74 552,20000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202 30027 05 0000 150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E40DC" w:rsidRPr="00BE40DC" w:rsidRDefault="00BE40DC" w:rsidP="00BE40DC">
            <w:pPr>
              <w:jc w:val="right"/>
              <w:rPr>
                <w:color w:val="000000"/>
                <w:sz w:val="16"/>
                <w:szCs w:val="16"/>
              </w:rPr>
            </w:pPr>
            <w:r w:rsidRPr="00BE40DC">
              <w:rPr>
                <w:color w:val="000000"/>
                <w:sz w:val="16"/>
                <w:szCs w:val="16"/>
              </w:rPr>
              <w:t>11 344,90000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202 30029 05 0000 150</w:t>
            </w:r>
          </w:p>
        </w:tc>
        <w:tc>
          <w:tcPr>
            <w:tcW w:w="18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E40DC" w:rsidRPr="00BE40DC" w:rsidRDefault="00BE40DC" w:rsidP="00BE40DC">
            <w:pPr>
              <w:jc w:val="right"/>
              <w:rPr>
                <w:color w:val="000000"/>
                <w:sz w:val="16"/>
                <w:szCs w:val="16"/>
              </w:rPr>
            </w:pPr>
            <w:r w:rsidRPr="00BE40DC">
              <w:rPr>
                <w:color w:val="000000"/>
                <w:sz w:val="16"/>
                <w:szCs w:val="16"/>
              </w:rPr>
              <w:t>525,90000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526,40000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626,40000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202 35082 05 0000 150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5 140,36699</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5 179,03865</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202 35118 05 0000 150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202 35120 05 0000 150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 бюджетам муниципальных районов на государственную регистрацию актов  гражданского состояния</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202 35930 05 0000 150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503,80000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519,40000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535,60000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Иные межбюджетные трансферты</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202 40000 00  0000 000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3 637,50000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5 055,00000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202 40014 05 0000 150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224,00000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Межбюджетные трансферты, передаваемые бюджетам муниципальных районов области на создание модельных муниципальных библиотек</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202 45454 05 0000 150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5 000,00000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Прочие межбюджетные трансферты, передаваемые бюджетам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202 49999 05 0000 150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3 413,50000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Возврат остатков субсидий, субвенций и иных межбюджетных трансфертов, имеющих целевое назначение, прошлых лет </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219 00000 00 0000 000</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 xml:space="preserve">219 60010 05 0000 150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 </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 </w:t>
            </w:r>
          </w:p>
        </w:tc>
      </w:tr>
      <w:tr w:rsidR="00BE40DC" w:rsidRPr="00BE40DC" w:rsidTr="00BE40DC">
        <w:trPr>
          <w:trHeight w:val="20"/>
        </w:trPr>
        <w:tc>
          <w:tcPr>
            <w:tcW w:w="241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Возврат прочих остатков субсидий, субвенций и иных межбюджетных трансфертов, имеющих целевое назначение, </w:t>
            </w:r>
            <w:r w:rsidRPr="00BE40DC">
              <w:rPr>
                <w:color w:val="000000"/>
                <w:sz w:val="16"/>
                <w:szCs w:val="16"/>
              </w:rPr>
              <w:lastRenderedPageBreak/>
              <w:t>прошлых лет  из бюджетов муниципальных районов</w:t>
            </w:r>
          </w:p>
        </w:tc>
        <w:tc>
          <w:tcPr>
            <w:tcW w:w="2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 xml:space="preserve">219 60010 05 0000 150 </w:t>
            </w:r>
          </w:p>
        </w:tc>
        <w:tc>
          <w:tcPr>
            <w:tcW w:w="181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-303,15717</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bl>
    <w:p w:rsidR="00BE40DC" w:rsidRPr="00BE40DC" w:rsidRDefault="00BE40DC" w:rsidP="00BE40DC">
      <w:pPr>
        <w:autoSpaceDE w:val="0"/>
        <w:autoSpaceDN w:val="0"/>
        <w:adjustRightInd w:val="0"/>
        <w:ind w:firstLine="709"/>
        <w:rPr>
          <w:color w:val="000000"/>
          <w:sz w:val="16"/>
          <w:szCs w:val="16"/>
        </w:rPr>
      </w:pPr>
      <w:r w:rsidRPr="00BE40DC">
        <w:rPr>
          <w:color w:val="000000"/>
          <w:sz w:val="16"/>
          <w:szCs w:val="16"/>
        </w:rPr>
        <w:lastRenderedPageBreak/>
        <w:t>6.Приложения 8-9 к решению Думы Любытинского муниципального района «О бюджете Любытинского муниципального района на 2019 год и на плановый период 2020 и 2021 годов» изложить в следующей редакции:</w:t>
      </w:r>
    </w:p>
    <w:tbl>
      <w:tblPr>
        <w:tblW w:w="106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719"/>
        <w:gridCol w:w="500"/>
        <w:gridCol w:w="550"/>
        <w:gridCol w:w="1669"/>
        <w:gridCol w:w="576"/>
        <w:gridCol w:w="1712"/>
        <w:gridCol w:w="1597"/>
        <w:gridCol w:w="1597"/>
      </w:tblGrid>
      <w:tr w:rsidR="00BE40DC" w:rsidRPr="00BE40DC" w:rsidTr="00BE40DC">
        <w:trPr>
          <w:trHeight w:val="20"/>
        </w:trPr>
        <w:tc>
          <w:tcPr>
            <w:tcW w:w="1701" w:type="dxa"/>
            <w:tcBorders>
              <w:top w:val="nil"/>
              <w:left w:val="nil"/>
              <w:bottom w:val="nil"/>
              <w:right w:val="nil"/>
            </w:tcBorders>
            <w:vAlign w:val="bottom"/>
            <w:hideMark/>
          </w:tcPr>
          <w:p w:rsidR="00BE40DC" w:rsidRPr="00BE40DC" w:rsidRDefault="00BE40DC" w:rsidP="00BE40DC">
            <w:pPr>
              <w:rPr>
                <w:color w:val="000000"/>
                <w:sz w:val="16"/>
                <w:szCs w:val="16"/>
              </w:rPr>
            </w:pPr>
          </w:p>
        </w:tc>
        <w:tc>
          <w:tcPr>
            <w:tcW w:w="720" w:type="dxa"/>
            <w:tcBorders>
              <w:top w:val="nil"/>
              <w:left w:val="nil"/>
              <w:bottom w:val="nil"/>
              <w:right w:val="nil"/>
            </w:tcBorders>
            <w:noWrap/>
            <w:vAlign w:val="bottom"/>
            <w:hideMark/>
          </w:tcPr>
          <w:p w:rsidR="00BE40DC" w:rsidRPr="00BE40DC" w:rsidRDefault="00BE40DC" w:rsidP="00BE40DC"/>
        </w:tc>
        <w:tc>
          <w:tcPr>
            <w:tcW w:w="500" w:type="dxa"/>
            <w:tcBorders>
              <w:top w:val="nil"/>
              <w:left w:val="nil"/>
              <w:bottom w:val="nil"/>
              <w:right w:val="nil"/>
            </w:tcBorders>
            <w:noWrap/>
            <w:vAlign w:val="bottom"/>
            <w:hideMark/>
          </w:tcPr>
          <w:p w:rsidR="00BE40DC" w:rsidRPr="00BE40DC" w:rsidRDefault="00BE40DC" w:rsidP="00BE40DC"/>
        </w:tc>
        <w:tc>
          <w:tcPr>
            <w:tcW w:w="550" w:type="dxa"/>
            <w:tcBorders>
              <w:top w:val="nil"/>
              <w:left w:val="nil"/>
              <w:bottom w:val="nil"/>
              <w:right w:val="nil"/>
            </w:tcBorders>
            <w:noWrap/>
            <w:vAlign w:val="bottom"/>
            <w:hideMark/>
          </w:tcPr>
          <w:p w:rsidR="00BE40DC" w:rsidRPr="00BE40DC" w:rsidRDefault="00BE40DC" w:rsidP="00BE40DC"/>
        </w:tc>
        <w:tc>
          <w:tcPr>
            <w:tcW w:w="7151" w:type="dxa"/>
            <w:gridSpan w:val="5"/>
            <w:tcBorders>
              <w:top w:val="nil"/>
              <w:left w:val="nil"/>
              <w:bottom w:val="nil"/>
              <w:right w:val="nil"/>
            </w:tcBorders>
            <w:noWrap/>
            <w:vAlign w:val="bottom"/>
          </w:tcPr>
          <w:p w:rsidR="00BE40DC" w:rsidRPr="00BE40DC" w:rsidRDefault="00BE40DC" w:rsidP="00BE40DC">
            <w:pPr>
              <w:jc w:val="right"/>
              <w:rPr>
                <w:color w:val="000000"/>
                <w:sz w:val="16"/>
                <w:szCs w:val="16"/>
              </w:rPr>
            </w:pPr>
            <w:r w:rsidRPr="00BE40DC">
              <w:rPr>
                <w:color w:val="000000"/>
                <w:sz w:val="16"/>
                <w:szCs w:val="16"/>
              </w:rPr>
              <w:t xml:space="preserve">         </w:t>
            </w:r>
          </w:p>
          <w:p w:rsidR="00BE40DC" w:rsidRPr="00BE40DC" w:rsidRDefault="00BE40DC" w:rsidP="00BE40DC">
            <w:pPr>
              <w:jc w:val="right"/>
              <w:rPr>
                <w:color w:val="000000"/>
                <w:sz w:val="16"/>
                <w:szCs w:val="16"/>
              </w:rPr>
            </w:pPr>
          </w:p>
          <w:p w:rsidR="00BE40DC" w:rsidRPr="00BE40DC" w:rsidRDefault="00BE40DC" w:rsidP="00BE40DC">
            <w:pPr>
              <w:jc w:val="right"/>
              <w:rPr>
                <w:color w:val="000000"/>
                <w:sz w:val="16"/>
                <w:szCs w:val="16"/>
              </w:rPr>
            </w:pPr>
            <w:r w:rsidRPr="00BE40DC">
              <w:rPr>
                <w:color w:val="000000"/>
                <w:sz w:val="16"/>
                <w:szCs w:val="16"/>
              </w:rPr>
              <w:t xml:space="preserve"> Приложение 8</w:t>
            </w:r>
          </w:p>
        </w:tc>
      </w:tr>
      <w:tr w:rsidR="00BE40DC" w:rsidRPr="00BE40DC" w:rsidTr="00BE40DC">
        <w:trPr>
          <w:trHeight w:val="20"/>
        </w:trPr>
        <w:tc>
          <w:tcPr>
            <w:tcW w:w="10622" w:type="dxa"/>
            <w:gridSpan w:val="9"/>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 xml:space="preserve">к решению Думы муниципального </w:t>
            </w:r>
          </w:p>
        </w:tc>
      </w:tr>
      <w:tr w:rsidR="00BE40DC" w:rsidRPr="00BE40DC" w:rsidTr="00BE40DC">
        <w:trPr>
          <w:trHeight w:val="20"/>
        </w:trPr>
        <w:tc>
          <w:tcPr>
            <w:tcW w:w="10622" w:type="dxa"/>
            <w:gridSpan w:val="9"/>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района "О бюджете Любытинского  муниципального района</w:t>
            </w:r>
          </w:p>
        </w:tc>
      </w:tr>
      <w:tr w:rsidR="00BE40DC" w:rsidRPr="00BE40DC" w:rsidTr="00BE40DC">
        <w:trPr>
          <w:trHeight w:val="20"/>
        </w:trPr>
        <w:tc>
          <w:tcPr>
            <w:tcW w:w="10622" w:type="dxa"/>
            <w:gridSpan w:val="9"/>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на 2020 год и на плановый период 2021 и 2022 годов "</w:t>
            </w:r>
          </w:p>
          <w:p w:rsidR="00BE40DC" w:rsidRPr="00BE40DC" w:rsidRDefault="00BE40DC" w:rsidP="00BE40DC">
            <w:pPr>
              <w:jc w:val="right"/>
              <w:rPr>
                <w:color w:val="000000"/>
                <w:sz w:val="16"/>
                <w:szCs w:val="16"/>
              </w:rPr>
            </w:pPr>
            <w:r w:rsidRPr="00BE40DC">
              <w:rPr>
                <w:color w:val="000000"/>
                <w:sz w:val="16"/>
                <w:szCs w:val="16"/>
              </w:rPr>
              <w:t xml:space="preserve"> </w:t>
            </w:r>
          </w:p>
        </w:tc>
      </w:tr>
      <w:tr w:rsidR="00BE40DC" w:rsidRPr="00BE40DC" w:rsidTr="00BE40DC">
        <w:trPr>
          <w:trHeight w:val="20"/>
        </w:trPr>
        <w:tc>
          <w:tcPr>
            <w:tcW w:w="1701" w:type="dxa"/>
            <w:tcBorders>
              <w:top w:val="nil"/>
              <w:left w:val="nil"/>
              <w:bottom w:val="nil"/>
              <w:right w:val="nil"/>
            </w:tcBorders>
            <w:vAlign w:val="bottom"/>
            <w:hideMark/>
          </w:tcPr>
          <w:p w:rsidR="00BE40DC" w:rsidRPr="00BE40DC" w:rsidRDefault="00BE40DC" w:rsidP="00BE40DC">
            <w:pPr>
              <w:rPr>
                <w:color w:val="000000"/>
                <w:sz w:val="16"/>
                <w:szCs w:val="16"/>
              </w:rPr>
            </w:pPr>
          </w:p>
        </w:tc>
        <w:tc>
          <w:tcPr>
            <w:tcW w:w="720" w:type="dxa"/>
            <w:tcBorders>
              <w:top w:val="nil"/>
              <w:left w:val="nil"/>
              <w:bottom w:val="nil"/>
              <w:right w:val="nil"/>
            </w:tcBorders>
            <w:noWrap/>
            <w:vAlign w:val="bottom"/>
            <w:hideMark/>
          </w:tcPr>
          <w:p w:rsidR="00BE40DC" w:rsidRPr="00BE40DC" w:rsidRDefault="00BE40DC" w:rsidP="00BE40DC"/>
        </w:tc>
        <w:tc>
          <w:tcPr>
            <w:tcW w:w="500" w:type="dxa"/>
            <w:tcBorders>
              <w:top w:val="nil"/>
              <w:left w:val="nil"/>
              <w:bottom w:val="nil"/>
              <w:right w:val="nil"/>
            </w:tcBorders>
            <w:noWrap/>
            <w:vAlign w:val="bottom"/>
            <w:hideMark/>
          </w:tcPr>
          <w:p w:rsidR="00BE40DC" w:rsidRPr="00BE40DC" w:rsidRDefault="00BE40DC" w:rsidP="00BE40DC"/>
        </w:tc>
        <w:tc>
          <w:tcPr>
            <w:tcW w:w="550" w:type="dxa"/>
            <w:tcBorders>
              <w:top w:val="nil"/>
              <w:left w:val="nil"/>
              <w:bottom w:val="nil"/>
              <w:right w:val="nil"/>
            </w:tcBorders>
            <w:noWrap/>
            <w:vAlign w:val="bottom"/>
            <w:hideMark/>
          </w:tcPr>
          <w:p w:rsidR="00BE40DC" w:rsidRPr="00BE40DC" w:rsidRDefault="00BE40DC" w:rsidP="00BE40DC"/>
        </w:tc>
        <w:tc>
          <w:tcPr>
            <w:tcW w:w="1669" w:type="dxa"/>
            <w:tcBorders>
              <w:top w:val="nil"/>
              <w:left w:val="nil"/>
              <w:bottom w:val="nil"/>
              <w:right w:val="nil"/>
            </w:tcBorders>
            <w:noWrap/>
            <w:vAlign w:val="bottom"/>
            <w:hideMark/>
          </w:tcPr>
          <w:p w:rsidR="00BE40DC" w:rsidRPr="00BE40DC" w:rsidRDefault="00BE40DC" w:rsidP="00BE40DC"/>
        </w:tc>
        <w:tc>
          <w:tcPr>
            <w:tcW w:w="576" w:type="dxa"/>
            <w:tcBorders>
              <w:top w:val="nil"/>
              <w:left w:val="nil"/>
              <w:bottom w:val="nil"/>
              <w:right w:val="nil"/>
            </w:tcBorders>
            <w:noWrap/>
            <w:vAlign w:val="bottom"/>
            <w:hideMark/>
          </w:tcPr>
          <w:p w:rsidR="00BE40DC" w:rsidRPr="00BE40DC" w:rsidRDefault="00BE40DC" w:rsidP="00BE40DC"/>
        </w:tc>
        <w:tc>
          <w:tcPr>
            <w:tcW w:w="1712" w:type="dxa"/>
            <w:tcBorders>
              <w:top w:val="nil"/>
              <w:left w:val="nil"/>
              <w:bottom w:val="nil"/>
              <w:right w:val="nil"/>
            </w:tcBorders>
            <w:noWrap/>
            <w:vAlign w:val="bottom"/>
            <w:hideMark/>
          </w:tcPr>
          <w:p w:rsidR="00BE40DC" w:rsidRPr="00BE40DC" w:rsidRDefault="00BE40DC" w:rsidP="00BE40DC"/>
        </w:tc>
        <w:tc>
          <w:tcPr>
            <w:tcW w:w="1597" w:type="dxa"/>
            <w:tcBorders>
              <w:top w:val="nil"/>
              <w:left w:val="nil"/>
              <w:bottom w:val="nil"/>
              <w:right w:val="nil"/>
            </w:tcBorders>
            <w:noWrap/>
            <w:vAlign w:val="bottom"/>
            <w:hideMark/>
          </w:tcPr>
          <w:p w:rsidR="00BE40DC" w:rsidRPr="00BE40DC" w:rsidRDefault="00BE40DC" w:rsidP="00BE40DC"/>
        </w:tc>
        <w:tc>
          <w:tcPr>
            <w:tcW w:w="1597" w:type="dxa"/>
            <w:tcBorders>
              <w:top w:val="nil"/>
              <w:left w:val="nil"/>
              <w:bottom w:val="nil"/>
              <w:right w:val="nil"/>
            </w:tcBorders>
            <w:noWrap/>
            <w:vAlign w:val="bottom"/>
            <w:hideMark/>
          </w:tcPr>
          <w:p w:rsidR="00BE40DC" w:rsidRPr="00BE40DC" w:rsidRDefault="00BE40DC" w:rsidP="00BE40DC"/>
        </w:tc>
      </w:tr>
      <w:tr w:rsidR="00BE40DC" w:rsidRPr="00BE40DC" w:rsidTr="00BE40DC">
        <w:trPr>
          <w:trHeight w:val="20"/>
        </w:trPr>
        <w:tc>
          <w:tcPr>
            <w:tcW w:w="10622" w:type="dxa"/>
            <w:gridSpan w:val="9"/>
            <w:tcBorders>
              <w:top w:val="nil"/>
              <w:left w:val="nil"/>
              <w:bottom w:val="nil"/>
              <w:right w:val="nil"/>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Ведомственная структура расходов бюджета муниципального района на 2020 год </w:t>
            </w:r>
          </w:p>
          <w:p w:rsidR="00BE40DC" w:rsidRPr="00BE40DC" w:rsidRDefault="00BE40DC" w:rsidP="00BE40DC">
            <w:pPr>
              <w:jc w:val="center"/>
              <w:rPr>
                <w:b/>
                <w:bCs/>
                <w:color w:val="000000"/>
                <w:sz w:val="16"/>
                <w:szCs w:val="16"/>
              </w:rPr>
            </w:pPr>
            <w:r w:rsidRPr="00BE40DC">
              <w:rPr>
                <w:b/>
                <w:bCs/>
                <w:color w:val="000000"/>
                <w:sz w:val="16"/>
                <w:szCs w:val="16"/>
              </w:rPr>
              <w:t xml:space="preserve">и на плановый период 2021 и 2022 годов </w:t>
            </w:r>
          </w:p>
        </w:tc>
      </w:tr>
      <w:tr w:rsidR="00BE40DC" w:rsidRPr="00BE40DC" w:rsidTr="00BE40DC">
        <w:trPr>
          <w:trHeight w:val="20"/>
        </w:trPr>
        <w:tc>
          <w:tcPr>
            <w:tcW w:w="1701" w:type="dxa"/>
            <w:tcBorders>
              <w:top w:val="nil"/>
              <w:left w:val="nil"/>
              <w:bottom w:val="nil"/>
              <w:right w:val="nil"/>
            </w:tcBorders>
            <w:vAlign w:val="bottom"/>
            <w:hideMark/>
          </w:tcPr>
          <w:p w:rsidR="00BE40DC" w:rsidRPr="00BE40DC" w:rsidRDefault="00BE40DC" w:rsidP="00BE40DC">
            <w:pPr>
              <w:rPr>
                <w:b/>
                <w:bCs/>
                <w:color w:val="000000"/>
                <w:sz w:val="16"/>
                <w:szCs w:val="16"/>
              </w:rPr>
            </w:pPr>
          </w:p>
        </w:tc>
        <w:tc>
          <w:tcPr>
            <w:tcW w:w="720" w:type="dxa"/>
            <w:tcBorders>
              <w:top w:val="nil"/>
              <w:left w:val="nil"/>
              <w:bottom w:val="nil"/>
              <w:right w:val="nil"/>
            </w:tcBorders>
            <w:vAlign w:val="bottom"/>
            <w:hideMark/>
          </w:tcPr>
          <w:p w:rsidR="00BE40DC" w:rsidRPr="00BE40DC" w:rsidRDefault="00BE40DC" w:rsidP="00BE40DC"/>
        </w:tc>
        <w:tc>
          <w:tcPr>
            <w:tcW w:w="500" w:type="dxa"/>
            <w:tcBorders>
              <w:top w:val="nil"/>
              <w:left w:val="nil"/>
              <w:bottom w:val="nil"/>
              <w:right w:val="nil"/>
            </w:tcBorders>
            <w:vAlign w:val="bottom"/>
            <w:hideMark/>
          </w:tcPr>
          <w:p w:rsidR="00BE40DC" w:rsidRPr="00BE40DC" w:rsidRDefault="00BE40DC" w:rsidP="00BE40DC"/>
        </w:tc>
        <w:tc>
          <w:tcPr>
            <w:tcW w:w="550" w:type="dxa"/>
            <w:tcBorders>
              <w:top w:val="nil"/>
              <w:left w:val="nil"/>
              <w:bottom w:val="nil"/>
              <w:right w:val="nil"/>
            </w:tcBorders>
            <w:vAlign w:val="bottom"/>
            <w:hideMark/>
          </w:tcPr>
          <w:p w:rsidR="00BE40DC" w:rsidRPr="00BE40DC" w:rsidRDefault="00BE40DC" w:rsidP="00BE40DC"/>
        </w:tc>
        <w:tc>
          <w:tcPr>
            <w:tcW w:w="1669" w:type="dxa"/>
            <w:tcBorders>
              <w:top w:val="nil"/>
              <w:left w:val="nil"/>
              <w:bottom w:val="nil"/>
              <w:right w:val="nil"/>
            </w:tcBorders>
            <w:vAlign w:val="bottom"/>
            <w:hideMark/>
          </w:tcPr>
          <w:p w:rsidR="00BE40DC" w:rsidRPr="00BE40DC" w:rsidRDefault="00BE40DC" w:rsidP="00BE40DC"/>
        </w:tc>
        <w:tc>
          <w:tcPr>
            <w:tcW w:w="576" w:type="dxa"/>
            <w:tcBorders>
              <w:top w:val="nil"/>
              <w:left w:val="nil"/>
              <w:bottom w:val="nil"/>
              <w:right w:val="nil"/>
            </w:tcBorders>
            <w:vAlign w:val="bottom"/>
            <w:hideMark/>
          </w:tcPr>
          <w:p w:rsidR="00BE40DC" w:rsidRPr="00BE40DC" w:rsidRDefault="00BE40DC" w:rsidP="00BE40DC"/>
        </w:tc>
        <w:tc>
          <w:tcPr>
            <w:tcW w:w="1712" w:type="dxa"/>
            <w:tcBorders>
              <w:top w:val="nil"/>
              <w:left w:val="nil"/>
              <w:bottom w:val="nil"/>
              <w:right w:val="nil"/>
            </w:tcBorders>
            <w:vAlign w:val="bottom"/>
            <w:hideMark/>
          </w:tcPr>
          <w:p w:rsidR="00BE40DC" w:rsidRPr="00BE40DC" w:rsidRDefault="00BE40DC" w:rsidP="00BE40DC"/>
        </w:tc>
        <w:tc>
          <w:tcPr>
            <w:tcW w:w="1597" w:type="dxa"/>
            <w:tcBorders>
              <w:top w:val="nil"/>
              <w:left w:val="nil"/>
              <w:bottom w:val="nil"/>
              <w:right w:val="nil"/>
            </w:tcBorders>
            <w:noWrap/>
            <w:vAlign w:val="bottom"/>
            <w:hideMark/>
          </w:tcPr>
          <w:p w:rsidR="00BE40DC" w:rsidRPr="00BE40DC" w:rsidRDefault="00BE40DC" w:rsidP="00BE40DC"/>
        </w:tc>
        <w:tc>
          <w:tcPr>
            <w:tcW w:w="1597" w:type="dxa"/>
            <w:tcBorders>
              <w:top w:val="nil"/>
              <w:left w:val="nil"/>
              <w:bottom w:val="nil"/>
              <w:right w:val="nil"/>
            </w:tcBorders>
            <w:noWrap/>
            <w:vAlign w:val="bottom"/>
            <w:hideMark/>
          </w:tcPr>
          <w:p w:rsidR="00BE40DC" w:rsidRPr="00BE40DC" w:rsidRDefault="00BE40DC" w:rsidP="00BE40DC"/>
        </w:tc>
      </w:tr>
      <w:tr w:rsidR="00BE40DC" w:rsidRPr="00BE40DC" w:rsidTr="00BE40DC">
        <w:trPr>
          <w:trHeight w:val="20"/>
        </w:trPr>
        <w:tc>
          <w:tcPr>
            <w:tcW w:w="1701" w:type="dxa"/>
            <w:tcBorders>
              <w:top w:val="nil"/>
              <w:left w:val="nil"/>
              <w:bottom w:val="single" w:sz="4" w:space="0" w:color="auto"/>
              <w:right w:val="nil"/>
            </w:tcBorders>
            <w:vAlign w:val="bottom"/>
            <w:hideMark/>
          </w:tcPr>
          <w:p w:rsidR="00BE40DC" w:rsidRPr="00BE40DC" w:rsidRDefault="00BE40DC" w:rsidP="00BE40DC"/>
        </w:tc>
        <w:tc>
          <w:tcPr>
            <w:tcW w:w="720" w:type="dxa"/>
            <w:tcBorders>
              <w:top w:val="nil"/>
              <w:left w:val="nil"/>
              <w:bottom w:val="single" w:sz="4" w:space="0" w:color="auto"/>
              <w:right w:val="nil"/>
            </w:tcBorders>
            <w:noWrap/>
            <w:vAlign w:val="bottom"/>
            <w:hideMark/>
          </w:tcPr>
          <w:p w:rsidR="00BE40DC" w:rsidRPr="00BE40DC" w:rsidRDefault="00BE40DC" w:rsidP="00BE40DC"/>
        </w:tc>
        <w:tc>
          <w:tcPr>
            <w:tcW w:w="500" w:type="dxa"/>
            <w:tcBorders>
              <w:top w:val="nil"/>
              <w:left w:val="nil"/>
              <w:bottom w:val="single" w:sz="4" w:space="0" w:color="auto"/>
              <w:right w:val="nil"/>
            </w:tcBorders>
            <w:noWrap/>
            <w:vAlign w:val="bottom"/>
            <w:hideMark/>
          </w:tcPr>
          <w:p w:rsidR="00BE40DC" w:rsidRPr="00BE40DC" w:rsidRDefault="00BE40DC" w:rsidP="00BE40DC"/>
        </w:tc>
        <w:tc>
          <w:tcPr>
            <w:tcW w:w="550" w:type="dxa"/>
            <w:tcBorders>
              <w:top w:val="nil"/>
              <w:left w:val="nil"/>
              <w:bottom w:val="single" w:sz="4" w:space="0" w:color="auto"/>
              <w:right w:val="nil"/>
            </w:tcBorders>
            <w:noWrap/>
            <w:vAlign w:val="bottom"/>
            <w:hideMark/>
          </w:tcPr>
          <w:p w:rsidR="00BE40DC" w:rsidRPr="00BE40DC" w:rsidRDefault="00BE40DC" w:rsidP="00BE40DC"/>
        </w:tc>
        <w:tc>
          <w:tcPr>
            <w:tcW w:w="1669" w:type="dxa"/>
            <w:tcBorders>
              <w:top w:val="nil"/>
              <w:left w:val="nil"/>
              <w:bottom w:val="single" w:sz="4" w:space="0" w:color="auto"/>
              <w:right w:val="nil"/>
            </w:tcBorders>
            <w:noWrap/>
            <w:vAlign w:val="bottom"/>
            <w:hideMark/>
          </w:tcPr>
          <w:p w:rsidR="00BE40DC" w:rsidRPr="00BE40DC" w:rsidRDefault="00BE40DC" w:rsidP="00BE40DC"/>
        </w:tc>
        <w:tc>
          <w:tcPr>
            <w:tcW w:w="5482" w:type="dxa"/>
            <w:gridSpan w:val="4"/>
            <w:tcBorders>
              <w:top w:val="nil"/>
              <w:left w:val="nil"/>
              <w:bottom w:val="single" w:sz="4" w:space="0" w:color="auto"/>
              <w:right w:val="nil"/>
            </w:tcBorders>
            <w:noWrap/>
            <w:vAlign w:val="bottom"/>
            <w:hideMark/>
          </w:tcPr>
          <w:p w:rsidR="00BE40DC" w:rsidRPr="00BE40DC" w:rsidRDefault="00BE40DC" w:rsidP="00BE40DC">
            <w:pPr>
              <w:jc w:val="center"/>
              <w:rPr>
                <w:color w:val="000000"/>
                <w:sz w:val="16"/>
                <w:szCs w:val="16"/>
              </w:rPr>
            </w:pPr>
            <w:r w:rsidRPr="00BE40DC">
              <w:rPr>
                <w:color w:val="000000"/>
                <w:sz w:val="16"/>
                <w:szCs w:val="16"/>
              </w:rPr>
              <w:t>Сумма (тыс. рублей)</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Наименование</w:t>
            </w:r>
          </w:p>
        </w:tc>
        <w:tc>
          <w:tcPr>
            <w:tcW w:w="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Мин</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ПР</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ВР</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2020 год</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2021 год</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2022 год</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Администрация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130 221,41155</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62 176,61170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59 980,44106</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36 538,52900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24 658,58600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20 927,78600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1 479,70000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деятельности высшего должностного лица </w:t>
            </w:r>
            <w:r w:rsidRPr="00BE40DC">
              <w:rPr>
                <w:color w:val="000000"/>
                <w:sz w:val="16"/>
                <w:szCs w:val="16"/>
              </w:rPr>
              <w:lastRenderedPageBreak/>
              <w:t>муниципального образования,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Глава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функционирования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Думы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21 164,75000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17 815,88600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13 942,76113</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20 995,55000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17 815,88600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13 942,76113</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"Развитие муниципальной службы в Любытинском муниципальном районе" муниципальной  программы Любытинского муниципального района </w:t>
            </w:r>
            <w:r w:rsidRPr="00BE40DC">
              <w:rPr>
                <w:color w:val="000000"/>
                <w:sz w:val="16"/>
                <w:szCs w:val="16"/>
              </w:rPr>
              <w:lastRenderedPageBreak/>
              <w:t>«Совершенствование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Создание условий  для выявления  ограничений, препятствующих прохождению муниципальной службы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20 920,55000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17 815,88600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13 942,76113</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20 920,55000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17 815,88600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13 942,76113</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20 001,00000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16 896,33600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13 023,21113</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18 950,50000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16 017,30000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12 848,40000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1 049,50000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878,03600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173,81113</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850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Возмещение затрат по содержанию штатных единиц, </w:t>
            </w:r>
            <w:r w:rsidRPr="00BE40DC">
              <w:rPr>
                <w:color w:val="000000"/>
                <w:sz w:val="16"/>
                <w:szCs w:val="16"/>
              </w:rPr>
              <w:lastRenderedPageBreak/>
              <w:t xml:space="preserve">осуществляющих  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918,05000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918,05000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918,05000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891,25000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891,25000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891,25000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w:t>
            </w:r>
            <w:r w:rsidRPr="00BE40DC">
              <w:rPr>
                <w:color w:val="000000"/>
                <w:sz w:val="16"/>
                <w:szCs w:val="16"/>
              </w:rPr>
              <w:lastRenderedPageBreak/>
              <w:t>конкуренции в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Судебная система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783,90000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748,10000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748,10000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Переданные полномочия из бюджетов сельских поселений в бюджет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Переданные полномочия  из </w:t>
            </w:r>
            <w:r w:rsidRPr="00BE40DC">
              <w:rPr>
                <w:color w:val="000000"/>
                <w:sz w:val="16"/>
                <w:szCs w:val="16"/>
              </w:rPr>
              <w:lastRenderedPageBreak/>
              <w:t>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Контрольно-счетная палата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748,10000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Председатель Контрольно-счетной палаты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Контрольно-счетной палаты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13 025,77900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5 006,90000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5 075,42487</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9 795,12000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4 904,90000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"Поддержка территориального общественного </w:t>
            </w:r>
            <w:r w:rsidRPr="00BE40DC">
              <w:rPr>
                <w:color w:val="000000"/>
                <w:sz w:val="16"/>
                <w:szCs w:val="16"/>
              </w:rPr>
              <w:lastRenderedPageBreak/>
              <w:t>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 xml:space="preserve">Поддержка и популяризация деятельности территориального общественного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выплаты населению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360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9 755,12000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4 864,90000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исполнения муниципальными служащими и </w:t>
            </w:r>
            <w:r w:rsidRPr="00BE40DC">
              <w:rPr>
                <w:color w:val="000000"/>
                <w:sz w:val="16"/>
                <w:szCs w:val="16"/>
              </w:rPr>
              <w:lastRenderedPageBreak/>
              <w:t>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9 755,12000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4 864,90000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4 864,90000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Содержание учреждений по обеспечению хозяйственного обслуживания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7 686,40000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7 686,40000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1 654,94000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312,24000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1 342,70000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413,78000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78,08000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92,80000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335,70000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335,70000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335,70000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609,15000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информационно-телекоммуникационной инфраструктуры 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lastRenderedPageBreak/>
              <w:t>Поддержка в актуальном состоянии официальных сайтов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работников ОМСУ современным компьютерным оборудованием и копировальной техникой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850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Мероприятия по ремонту </w:t>
            </w:r>
            <w:r w:rsidRPr="00BE40DC">
              <w:rPr>
                <w:color w:val="000000"/>
                <w:sz w:val="16"/>
                <w:szCs w:val="16"/>
              </w:rPr>
              <w:lastRenderedPageBreak/>
              <w:t>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2 215,50900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2 215,50900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Взносы в Ассоциацию"Совет муниципальных образований"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Членские взносы в ассоциацию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850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Прочие расходы на выполнение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2 281,00000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1 247,50000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1 247,60000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2 272,00000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1 238,60000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деятельности учреждений, не отнесенные к муниципальным </w:t>
            </w:r>
            <w:r w:rsidRPr="00BE40DC">
              <w:rPr>
                <w:color w:val="000000"/>
                <w:sz w:val="16"/>
                <w:szCs w:val="16"/>
              </w:rPr>
              <w:lastRenderedPageBreak/>
              <w:t>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1 280,50000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1 238,60000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1 280,50000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1 280,50000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подпрограммы "Противодействие коррупции в Любытинском муниципальном </w:t>
            </w:r>
            <w:r w:rsidRPr="00BE40DC">
              <w:rPr>
                <w:color w:val="000000"/>
                <w:sz w:val="16"/>
                <w:szCs w:val="16"/>
              </w:rPr>
              <w:lastRenderedPageBreak/>
              <w:t>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антикоррупционного мониторинга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w:t>
            </w:r>
            <w:r w:rsidRPr="00BE40DC">
              <w:rPr>
                <w:color w:val="000000"/>
                <w:sz w:val="16"/>
                <w:szCs w:val="16"/>
              </w:rPr>
              <w:lastRenderedPageBreak/>
              <w:t>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68 032,03121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26 305,40000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27 413,00000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Сельское хозяйство и рыболовство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102,60000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Повышение кадрового потенциала в сельском хозяйстве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87,60000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Осуществление отдельных государственных полномочий по </w:t>
            </w:r>
            <w:r w:rsidRPr="00BE40DC">
              <w:rPr>
                <w:color w:val="000000"/>
                <w:sz w:val="16"/>
                <w:szCs w:val="16"/>
              </w:rPr>
              <w:lastRenderedPageBreak/>
              <w:t>организации мероприятий при осуществлении деятельности по обращению с животными без владельцев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Транспорт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08</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4 961,90000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5 415,00000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4 961,90000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4 961,90000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59 910,65409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21 369,20000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59 910,65409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21 369,20000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w:t>
            </w:r>
            <w:r w:rsidRPr="00BE40DC">
              <w:rPr>
                <w:color w:val="000000"/>
                <w:sz w:val="16"/>
                <w:szCs w:val="16"/>
              </w:rPr>
              <w:lastRenderedPageBreak/>
              <w:t>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59 910,65409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20 489,80000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21 369,20000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5 749,20000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5 749,20000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5 749,20000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54 161,45409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4 073,70000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4 073,70000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46 644,10000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46 644,10000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2 974,11409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2 974,11409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формирование муниципальных дорожных фондов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469,54000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469,54000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3 056,87712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526,20000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w:t>
            </w:r>
            <w:r w:rsidRPr="00BE40DC">
              <w:rPr>
                <w:color w:val="000000"/>
                <w:sz w:val="16"/>
                <w:szCs w:val="16"/>
              </w:rPr>
              <w:lastRenderedPageBreak/>
              <w:t>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Финансовая поддержка субъектов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943,87712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228,20000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943,87712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228,20000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Организация проведения работ по описанию местоположения границ населенных пунктов в </w:t>
            </w:r>
            <w:r w:rsidRPr="00BE40DC">
              <w:rPr>
                <w:color w:val="000000"/>
                <w:sz w:val="16"/>
                <w:szCs w:val="16"/>
              </w:rPr>
              <w:lastRenderedPageBreak/>
              <w:t>координатах характерных точек и внесению сведений о границах в государственный кадастр недвижимости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483,97712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483,97712</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Формирование и оценка земельных участков, государственная собственность на которые не разграничена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9 689,27286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636,20000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1 005,90000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2 109,99396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925,90000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943,99396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943,99396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Ремонт и содержание муниципального жилого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529,09396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Мероприятия по содержанию и ремонту муниципального жилищного фонда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529,09396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Иные закупки товаров, работ и услуг для обеспечения </w:t>
            </w:r>
            <w:r w:rsidRPr="00BE40DC">
              <w:rPr>
                <w:color w:val="000000"/>
                <w:sz w:val="16"/>
                <w:szCs w:val="16"/>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529,09396</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524,30000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Расходы на обеспечение 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524,30000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524,30000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Обследование и оценка рыночной стоимости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7 579,27890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1 217,98530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«Газификация Любытинского муниципального района в 2017-2022 годах» муниципальной  программы Любытинского муниципального </w:t>
            </w:r>
            <w:r w:rsidRPr="00BE40DC">
              <w:rPr>
                <w:color w:val="000000"/>
                <w:sz w:val="16"/>
                <w:szCs w:val="16"/>
              </w:rPr>
              <w:lastRenderedPageBreak/>
              <w:t>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Развитие газораспределительной сети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Обслуживание и ремонт сетей газораспределения, газопотребления и газового оборудования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Разработка проектно-сметной документации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655,88530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655,88530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Развитие централизованных систем водоотведения (канализации) населенных пунктов за счет </w:t>
            </w:r>
            <w:r w:rsidRPr="00BE40DC">
              <w:rPr>
                <w:color w:val="000000"/>
                <w:sz w:val="16"/>
                <w:szCs w:val="16"/>
              </w:rPr>
              <w:br/>
              <w:t>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Разработка проектно-сметной </w:t>
            </w:r>
            <w:r w:rsidRPr="00BE40DC">
              <w:rPr>
                <w:color w:val="000000"/>
                <w:sz w:val="16"/>
                <w:szCs w:val="16"/>
              </w:rPr>
              <w:lastRenderedPageBreak/>
              <w:t xml:space="preserve">документации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3 525,54360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3 525,54360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Строительство распределительных газовых сетей в сельской местности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образований в целях софинансирования расходных обязательств на развитие газификации (распределительные газовые сети) на сельских территориях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3 451,64360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3 451,64360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Приобретение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2 615,17628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Общее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«Современная школа»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Формирование нетерпимости к проявлениям терроризма и экстремизма, а также толерантного сознания, позитивных установок к представителям </w:t>
            </w:r>
            <w:r w:rsidRPr="00BE40DC">
              <w:rPr>
                <w:color w:val="000000"/>
                <w:sz w:val="16"/>
                <w:szCs w:val="16"/>
              </w:rPr>
              <w:lastRenderedPageBreak/>
              <w:t>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w:t>
            </w:r>
            <w:r w:rsidRPr="00BE40DC">
              <w:rPr>
                <w:color w:val="000000"/>
                <w:sz w:val="16"/>
                <w:szCs w:val="16"/>
              </w:rPr>
              <w:lastRenderedPageBreak/>
              <w:t>местного самоуправления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9 660,65220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9 328,92570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9 386,15506</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Пенсионное обеспечение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3 123,80000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Доплаты к пенсиям муниципальных служащих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3 092,90000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3 092,90000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3 092,90000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Охрана семьи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6 536,85220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6 205,12570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6 262,35506</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5 179,03865</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 xml:space="preserve">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w:t>
            </w:r>
            <w:r w:rsidRPr="00BE40DC">
              <w:rPr>
                <w:color w:val="000000"/>
                <w:sz w:val="16"/>
                <w:szCs w:val="16"/>
              </w:rPr>
              <w:lastRenderedPageBreak/>
              <w:t>программы Любытинского муниципального района «Развитие образования в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5 179,03865</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5 140,36699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5 179,03865</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4 288,27999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4 321,28723</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4 288,27999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4 321,28723</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852,08700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857,75142</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852,08700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857,75142</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1 368,13100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1 083,31641</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w:t>
            </w:r>
            <w:r w:rsidRPr="00BE40DC">
              <w:rPr>
                <w:color w:val="000000"/>
                <w:sz w:val="16"/>
                <w:szCs w:val="16"/>
              </w:rPr>
              <w:lastRenderedPageBreak/>
              <w:t>приобретения жилого помещения или строительство индивидуального жилого дома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1 368,13100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1 083,31641</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социальных выплат молодым семьям на приобретение (строительство) жилья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1 368,13100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1 083,31641</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1 368,13100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1 064,75871</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1 083,31641</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1 404,75000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1 404,75000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1 404,75000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1 404,75000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1 404,75000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703</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1 404,75000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Комитет культуры, спорта и туризма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64 932,50900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68 918,05000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56 011,30000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1 440,90000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1 440,90000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1 440,90000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w:t>
            </w:r>
            <w:r w:rsidRPr="00BE40DC">
              <w:rPr>
                <w:color w:val="000000"/>
                <w:sz w:val="16"/>
                <w:szCs w:val="16"/>
              </w:rPr>
              <w:lastRenderedPageBreak/>
              <w:t>"Обеспечение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1 440,90000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1 409,10000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1 424,70000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1 440,90000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555,20000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522,10000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522,10000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519,40000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535,60000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424,30000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439,90000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456,10000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79,50000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Возмещение затрат по содержанию штатных единиц, осуществляющих  </w:t>
            </w:r>
            <w:r w:rsidRPr="00BE40DC">
              <w:rPr>
                <w:color w:val="000000"/>
                <w:sz w:val="16"/>
                <w:szCs w:val="16"/>
              </w:rPr>
              <w:lastRenderedPageBreak/>
              <w:t xml:space="preserve">переданные отдельные государственные полномочия области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350,10000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350,10000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339,30000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339,30000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339,30000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12 555,89000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9 144,60000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9 144,60000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7 533,90000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6 450,80000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6 450,80000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4 712,80000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4 712,80000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художественного образования в сфере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4 712,80000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jc w:val="center"/>
              <w:rPr>
                <w:color w:val="000000"/>
                <w:sz w:val="16"/>
                <w:szCs w:val="16"/>
              </w:rPr>
            </w:pPr>
            <w:r w:rsidRPr="00BE40DC">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Софинансирование </w:t>
            </w:r>
            <w:r w:rsidRPr="00BE40DC">
              <w:rPr>
                <w:color w:val="000000"/>
                <w:sz w:val="16"/>
                <w:szCs w:val="16"/>
              </w:rPr>
              <w:lastRenderedPageBreak/>
              <w:t>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2 821,10000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2 418,20000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2 418,20000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2 821,10000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2 418,20000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2 418,20000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2 184,20000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2 294,70000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2 184,20000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2 294,70000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494,20000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5 011,09000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2 693,80000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2 693,80000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«Обеспечение реализации муниципальной программы «Развитие </w:t>
            </w:r>
            <w:r w:rsidRPr="00BE40DC">
              <w:rPr>
                <w:color w:val="000000"/>
                <w:sz w:val="16"/>
                <w:szCs w:val="16"/>
              </w:rPr>
              <w:lastRenderedPageBreak/>
              <w:t>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01 5 00 00000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348,20000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4 662,89000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2 693,80000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2 693,80000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w:t>
            </w:r>
            <w:r w:rsidRPr="00BE40DC">
              <w:rPr>
                <w:color w:val="000000"/>
                <w:sz w:val="16"/>
                <w:szCs w:val="16"/>
              </w:rPr>
              <w:lastRenderedPageBreak/>
              <w:t>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4 327,09000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2 358,00000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2 358,00000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Развитие системы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4 327,09000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2 358,00000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2 358,00000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Содержание учреждений, обеспечивающих предоставление услуг в области молодежной политики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2 065,59000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1 913,30000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1 913,30000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jc w:val="center"/>
              <w:rPr>
                <w:color w:val="000000"/>
                <w:sz w:val="16"/>
                <w:szCs w:val="16"/>
              </w:rPr>
            </w:pPr>
            <w:r w:rsidRPr="00BE40DC">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2 065,59000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1 913,30000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1 913,30000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1 779,20000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1 779,20000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Организация патриотического воспитания населения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w:t>
            </w:r>
            <w:r w:rsidRPr="00BE40DC">
              <w:rPr>
                <w:color w:val="000000"/>
                <w:sz w:val="16"/>
                <w:szCs w:val="16"/>
              </w:rPr>
              <w:lastRenderedPageBreak/>
              <w:t xml:space="preserve">муниципального района «Развитие культуры и туризма на территории Любытинского муниципального района на 2014-2024 годы»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Культура, кинематография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48 242,65900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56 570,15000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43 647,20000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37 857,22900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46 258,95000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33 336,00000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Муниципальная  программа Любытинского муниципального </w:t>
            </w:r>
            <w:r w:rsidRPr="00BE40DC">
              <w:rPr>
                <w:color w:val="000000"/>
                <w:sz w:val="16"/>
                <w:szCs w:val="16"/>
              </w:rPr>
              <w:lastRenderedPageBreak/>
              <w:t>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37 852,22900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46 253,95000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33 331,00000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37 852,22900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46 253,95000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33 331,00000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23 998,06900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18 818,43900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19 671,60000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учреждений культуры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20 469,50600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17 922,57600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18 774,26300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20 469,50600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17 922,57600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18 774,26300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327,80000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327,80000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1 454,90000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1 454,90000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бюджетным </w:t>
            </w:r>
            <w:r w:rsidRPr="00BE40DC">
              <w:rPr>
                <w:color w:val="000000"/>
                <w:sz w:val="16"/>
                <w:szCs w:val="16"/>
              </w:rPr>
              <w:lastRenderedPageBreak/>
              <w:t>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404,73700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404,73700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Совершенствование библиотечного дела и обеспечение деятельности библиотечной системы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10 948,08000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10 983,60000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9 983,60000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10 147,90000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10 862,70000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9 862,70000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10 147,90000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10 862,70000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9 862,70000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181,80000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181,80000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482,76000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482,76000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w:t>
            </w:r>
            <w:r w:rsidRPr="00BE40DC">
              <w:rPr>
                <w:color w:val="000000"/>
                <w:sz w:val="16"/>
                <w:szCs w:val="16"/>
              </w:rPr>
              <w:lastRenderedPageBreak/>
              <w:t>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120,62000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120,62000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Сохранение культурного и исторического наследия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2 906,08000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2 675,80000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3 675,80000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музеев и постоянных выставок</w:t>
            </w:r>
          </w:p>
        </w:tc>
        <w:tc>
          <w:tcPr>
            <w:tcW w:w="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2 799,78000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2 664,50000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3 664,50000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2 799,78000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2 664,50000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3 664,50000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"Культурная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13 776,11100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бюджетам муниципальных районов на поддержку отрасли </w:t>
            </w:r>
            <w:r w:rsidRPr="00BE40DC">
              <w:rPr>
                <w:color w:val="000000"/>
                <w:sz w:val="16"/>
                <w:szCs w:val="16"/>
              </w:rPr>
              <w:lastRenderedPageBreak/>
              <w:t>культуры (в рамках национального проекта «Культура»)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8 776,11100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8 776,11100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культуры, кинематографии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10 385,43000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10 311,20000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10 385,43000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"Развитие культуры и туризма" муниципальной  программы Любытинского муниципального района «Развитие </w:t>
            </w:r>
            <w:r w:rsidRPr="00BE40DC">
              <w:rPr>
                <w:color w:val="000000"/>
                <w:sz w:val="16"/>
                <w:szCs w:val="16"/>
              </w:rPr>
              <w:lastRenderedPageBreak/>
              <w:t>культуры и туризма на территории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10 385,43000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10 385,43000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1 558,60000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1 558,60000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1 558,60000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1 503,40000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1 503,40000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1 503,40000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8 826,83000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8 752,60000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8 752,60000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казенных учреждений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8 666,60000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8 666,60000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8 666,60000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160,23000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86,00000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Физическая культура и спорт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2 724,86000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1 778,60000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Физическая культура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2 724,86000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1 778,60000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2 724,86000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1 778,60000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1 778,60000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физической культуры и массового спорта на территории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447,00000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w:t>
            </w:r>
            <w:r w:rsidRPr="00BE40DC">
              <w:rPr>
                <w:color w:val="000000"/>
                <w:sz w:val="16"/>
                <w:szCs w:val="16"/>
              </w:rPr>
              <w:lastRenderedPageBreak/>
              <w:t>муниципальном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447,00000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отрасли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1 688,60000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1 688,60000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учреждений в сфере физической культуры и спорта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1 395,06000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1 199,80000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1 199,80000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1 395,06000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1 199,80000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1 199,80000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757</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Комитет образования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119 757,30744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156"/>
              <w:rPr>
                <w:b/>
                <w:bCs/>
                <w:color w:val="000000"/>
                <w:sz w:val="16"/>
                <w:szCs w:val="16"/>
              </w:rPr>
            </w:pPr>
            <w:r w:rsidRPr="00BE40DC">
              <w:rPr>
                <w:b/>
                <w:bCs/>
                <w:color w:val="000000"/>
                <w:sz w:val="16"/>
                <w:szCs w:val="16"/>
              </w:rPr>
              <w:t>101 968,90000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95 794,90000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107 833,56144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94 552,70000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88 278,70000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Дошкольное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34 747,86000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28 505,30950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28 583,60000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34 747,86000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28 505,30950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28 583,60000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3 115,90000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Модернизация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3 115,90000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деятельности образовательных </w:t>
            </w:r>
            <w:r w:rsidRPr="00BE40DC">
              <w:rPr>
                <w:color w:val="000000"/>
                <w:sz w:val="16"/>
                <w:szCs w:val="16"/>
              </w:rPr>
              <w:lastRenderedPageBreak/>
              <w:t>организаций, реализующих основную общеобразовательную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2 054,40000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2 054,40000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31 631,96000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27 665,30950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27 847,60000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15 043,16000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11 247,30950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11 429,60000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10 556,96000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10 350,00950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10 532,30000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10 556,96000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10 350,00950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10 532,30000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3 588,90000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3 588,90000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Софинансирование </w:t>
            </w:r>
            <w:r w:rsidRPr="00BE40DC">
              <w:rPr>
                <w:color w:val="000000"/>
                <w:sz w:val="16"/>
                <w:szCs w:val="16"/>
              </w:rPr>
              <w:lastRenderedPageBreak/>
              <w:t>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16 588,80000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16 418,00000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16 418,00000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16 015,30000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16 015,30000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Cофинансирование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Общее 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60 391,53420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55 531,72300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49 140,30000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60 391,53420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55 531,72300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49 140,30000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w:t>
            </w:r>
            <w:r w:rsidRPr="00BE40DC">
              <w:rPr>
                <w:color w:val="000000"/>
                <w:sz w:val="16"/>
                <w:szCs w:val="16"/>
              </w:rPr>
              <w:lastRenderedPageBreak/>
              <w:t>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1 416,40000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Повышение эффективности и качества услуг в сфере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условий для получения качественного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1 416,40000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1 000,00000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698,50000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1 000,00000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w:t>
            </w:r>
            <w:r w:rsidRPr="00BE40DC">
              <w:rPr>
                <w:color w:val="000000"/>
                <w:sz w:val="16"/>
                <w:szCs w:val="16"/>
              </w:rPr>
              <w:lastRenderedPageBreak/>
              <w:t>«Развитие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59 176,63420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53 945,62300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47 723,90000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13 635,02000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6 608,80000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6 608,80000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4 876,62000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4 876,62000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7 006,50000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7 006,50000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40 712,25400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40 207,70000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40 207,70000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w:t>
            </w:r>
            <w:r w:rsidRPr="00BE40DC">
              <w:rPr>
                <w:color w:val="000000"/>
                <w:sz w:val="16"/>
                <w:szCs w:val="16"/>
              </w:rPr>
              <w:lastRenderedPageBreak/>
              <w:t>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32 586,10000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7 024,75400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92,00000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6 932,75400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пожарной безопасности, </w:t>
            </w:r>
            <w:r w:rsidRPr="00BE40DC">
              <w:rPr>
                <w:color w:val="000000"/>
                <w:sz w:val="16"/>
                <w:szCs w:val="16"/>
              </w:rPr>
              <w:lastRenderedPageBreak/>
              <w:t>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«Современная школа»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544,10000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Иные межбюджетные трансферты бюджетам муниципальных районов и городского округа на финансовое обеспечение деятельности центров образования </w:t>
            </w:r>
            <w:r w:rsidRPr="00BE40DC">
              <w:rPr>
                <w:color w:val="000000"/>
                <w:sz w:val="16"/>
                <w:szCs w:val="16"/>
              </w:rPr>
              <w:lastRenderedPageBreak/>
              <w:t>цифрового и гуманитарного профилей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"Успех каждого ребенка"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"Цифровая образовательная среда"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2 288,79353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2 332,32300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2 281,99353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2 281,99353</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2 277,32300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Дополнительное образование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3 911,92000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2 545,60000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3 911,92000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2 545,60000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«Развитие дополнительного образования в </w:t>
            </w:r>
            <w:r w:rsidRPr="00BE40DC">
              <w:rPr>
                <w:color w:val="000000"/>
                <w:sz w:val="16"/>
                <w:szCs w:val="16"/>
              </w:rPr>
              <w:lastRenderedPageBreak/>
              <w:t>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персонифицированного финансирования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3 677,10700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2 545,60000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2 545,60000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3 602,40700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2 470,90000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2 470,90000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2 037,50700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2 037,50700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на софинансирование </w:t>
            </w:r>
            <w:r w:rsidRPr="00BE40DC">
              <w:rPr>
                <w:color w:val="000000"/>
                <w:sz w:val="16"/>
                <w:szCs w:val="16"/>
              </w:rPr>
              <w:lastRenderedPageBreak/>
              <w:t>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1 241,70000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1 241,70000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Молодежная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271,50000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«Обеспечение реализации муниципальной </w:t>
            </w:r>
            <w:r w:rsidRPr="00BE40DC">
              <w:rPr>
                <w:color w:val="000000"/>
                <w:sz w:val="16"/>
                <w:szCs w:val="16"/>
              </w:rPr>
              <w:lastRenderedPageBreak/>
              <w:t>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Организация летнего отдыха детей  и подростков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8 568,34724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7 698,56750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7 737,70000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8 568,34724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7 698,56750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7 737,70000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Иные закупки </w:t>
            </w:r>
            <w:r w:rsidRPr="00BE40DC">
              <w:rPr>
                <w:color w:val="000000"/>
                <w:sz w:val="16"/>
                <w:szCs w:val="16"/>
              </w:rPr>
              <w:lastRenderedPageBreak/>
              <w:t>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выплаты гражданам несоциального характера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8 485,94724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7 698,56750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7 737,70000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5 962,34724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5 185,86750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5 225,00000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групп хозяйственного обслуживания и финансового, методического сопровождения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5 099,54724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5 013,26750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5 052,40000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5 099,54724</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5 013,26750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5 052,40000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690,20000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690,20000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выплаты персоналу государственных </w:t>
            </w:r>
            <w:r w:rsidRPr="00BE40DC">
              <w:rPr>
                <w:color w:val="000000"/>
                <w:sz w:val="16"/>
                <w:szCs w:val="16"/>
              </w:rPr>
              <w:lastRenderedPageBreak/>
              <w:t>(муниципальных)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110,30000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110,30000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244</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2 399,70000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2 399,70000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2 399,70000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1 810,90000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496,50000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496,50000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Социальная политика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11 923,74600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7 516,20000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Охрана семьи и детства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11 923,74600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7 516,20000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Муниципальная программа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11 923,74600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7 416,20000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7 516,20000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11 886,54600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7 379,00000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7 479,00000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11 886,54600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7 379,00000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7 479,00000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626,40000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526,40000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626,40000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0150270060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15,74600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0150270060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15,74600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11 344,90000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6 520,60000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3 938,80000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3 938,80000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Социальные выплаты гражданам, кроме публичных нормативных социальных выплат</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774</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4 824,30000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2 913,80000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2 913,80000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Комитет финансов Администрации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36 273,25000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24 864,45000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28 622,35000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4 806,45000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7 965,45000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12 091,15000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207,25000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"Финансовая поддержка муниципальных </w:t>
            </w:r>
            <w:r w:rsidRPr="00BE40DC">
              <w:rPr>
                <w:color w:val="000000"/>
                <w:sz w:val="16"/>
                <w:szCs w:val="16"/>
              </w:rPr>
              <w:lastRenderedPageBreak/>
              <w:t>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b/>
                <w:bCs/>
                <w:color w:val="000000"/>
                <w:sz w:val="16"/>
                <w:szCs w:val="16"/>
              </w:rPr>
            </w:pPr>
            <w:r w:rsidRPr="00BE40D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4 499,20000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 xml:space="preserve">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w:t>
            </w:r>
            <w:r w:rsidRPr="00BE40DC">
              <w:rPr>
                <w:color w:val="000000"/>
                <w:sz w:val="16"/>
                <w:szCs w:val="16"/>
              </w:rPr>
              <w:lastRenderedPageBreak/>
              <w:t>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lastRenderedPageBreak/>
              <w:t>Обеспечение деятельности комитета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функций муниципальных органов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4 273,00000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4 273,00000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4 273,00000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221,00000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221,00000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b/>
                <w:bCs/>
                <w:color w:val="000000"/>
                <w:sz w:val="16"/>
                <w:szCs w:val="16"/>
              </w:rPr>
            </w:pPr>
            <w:r w:rsidRPr="00BE40DC">
              <w:rPr>
                <w:b/>
                <w:bCs/>
                <w:color w:val="000000"/>
                <w:sz w:val="16"/>
                <w:szCs w:val="16"/>
              </w:rPr>
              <w:t>Резервные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870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3 159,00000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7 284,70000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Прочие  расходы, не отнесенные к муниципальным программам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3 159,00000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7 284,70000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Условно утвержденные расходы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3 159,00000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7 284,70000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Резервные средства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870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3 159,00000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7 284,70000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b/>
                <w:bCs/>
                <w:color w:val="000000"/>
                <w:sz w:val="16"/>
                <w:szCs w:val="16"/>
              </w:rPr>
            </w:pPr>
            <w:r w:rsidRPr="00BE40DC">
              <w:rPr>
                <w:b/>
                <w:bCs/>
                <w:color w:val="000000"/>
                <w:sz w:val="16"/>
                <w:szCs w:val="16"/>
              </w:rPr>
              <w:t>Национальная оборона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425,10000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b/>
                <w:bCs/>
                <w:color w:val="000000"/>
                <w:sz w:val="16"/>
                <w:szCs w:val="16"/>
              </w:rPr>
            </w:pPr>
            <w:r w:rsidRPr="00BE40DC">
              <w:rPr>
                <w:b/>
                <w:bCs/>
                <w:color w:val="000000"/>
                <w:sz w:val="16"/>
                <w:szCs w:val="16"/>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425,10000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Муниципальная  программа Любытинского муниципального района "Управление муниципальными финансами Любытинского муниципального района на 2014-2024 </w:t>
            </w:r>
            <w:r w:rsidRPr="00BE40DC">
              <w:rPr>
                <w:color w:val="000000"/>
                <w:sz w:val="16"/>
                <w:szCs w:val="16"/>
              </w:rPr>
              <w:lastRenderedPageBreak/>
              <w:t>годы"</w:t>
            </w:r>
          </w:p>
        </w:tc>
        <w:tc>
          <w:tcPr>
            <w:tcW w:w="72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Осуществление первичного воинского учета на территориях, где отсутствуют военные комиссариаты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Субвенции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9 728,10000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9 728,10000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 xml:space="preserve">Содержание </w:t>
            </w:r>
            <w:r w:rsidRPr="00BE40DC">
              <w:rPr>
                <w:color w:val="000000"/>
                <w:sz w:val="16"/>
                <w:szCs w:val="16"/>
              </w:rPr>
              <w:lastRenderedPageBreak/>
              <w:t>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lastRenderedPageBreak/>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9 728,10000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Жилищное хозяйство</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Подпрограмма "Ремонт и содержание муниципальных жилых помещений в 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Участие в региональной программе по капитальному ремонту общего имущества в многоквартирных домах</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w:t>
            </w:r>
            <w:r w:rsidRPr="00BE40DC">
              <w:rPr>
                <w:color w:val="000000"/>
                <w:sz w:val="16"/>
                <w:szCs w:val="16"/>
              </w:rPr>
              <w:lastRenderedPageBreak/>
              <w:t>мероприятий по капитальному ремонту жилищного фонда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Образование</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образования</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 xml:space="preserve">Иные закупки товаров, работ и услуг для обеспечения государственных </w:t>
            </w:r>
            <w:r w:rsidRPr="00BE40DC">
              <w:rPr>
                <w:color w:val="000000"/>
                <w:sz w:val="16"/>
                <w:szCs w:val="16"/>
              </w:rPr>
              <w:lastRenderedPageBreak/>
              <w:t>(муниципальных) нужд</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b/>
                <w:bCs/>
                <w:color w:val="000000"/>
                <w:sz w:val="16"/>
                <w:szCs w:val="16"/>
              </w:rPr>
            </w:pPr>
            <w:r w:rsidRPr="00BE40DC">
              <w:rPr>
                <w:b/>
                <w:bCs/>
                <w:color w:val="000000"/>
                <w:sz w:val="16"/>
                <w:szCs w:val="16"/>
              </w:rPr>
              <w:lastRenderedPageBreak/>
              <w:t>Обслуживание государственного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357,50000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b/>
                <w:bCs/>
                <w:color w:val="000000"/>
                <w:sz w:val="16"/>
                <w:szCs w:val="16"/>
              </w:rPr>
            </w:pPr>
            <w:r w:rsidRPr="00BE40DC">
              <w:rPr>
                <w:b/>
                <w:bCs/>
                <w:color w:val="000000"/>
                <w:sz w:val="16"/>
                <w:szCs w:val="16"/>
              </w:rPr>
              <w:t>Обслуживание государственного внутреннего и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357,50000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Обеспечение исполнения долговых обязательств Любытинского муниципального района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Обслуживание внутреннего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Обслуживание муниципального долга</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730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Межбюджетные трансферты общего характера бюджетам бюджетной системы Российской Федерации </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15 748,60000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b/>
                <w:bCs/>
                <w:color w:val="000000"/>
                <w:sz w:val="16"/>
                <w:szCs w:val="16"/>
              </w:rPr>
            </w:pPr>
            <w:r w:rsidRPr="00BE40DC">
              <w:rPr>
                <w:b/>
                <w:bCs/>
                <w:color w:val="000000"/>
                <w:sz w:val="16"/>
                <w:szCs w:val="16"/>
              </w:rPr>
              <w:t>Дотации на выравнивание бюджетной обеспеченности субъектов Российской Федерации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15 748,60000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Муниципальная  программа Любытинского муниципального района "Управление муниципальными финансами Любытинского муниципального </w:t>
            </w:r>
            <w:r w:rsidRPr="00BE40DC">
              <w:rPr>
                <w:color w:val="000000"/>
                <w:sz w:val="16"/>
                <w:szCs w:val="16"/>
              </w:rPr>
              <w:lastRenderedPageBreak/>
              <w:t>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Выравнивание уровня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Выравнивание бюджетной обеспеченности поселений</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Дотации</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792</w:t>
            </w:r>
          </w:p>
        </w:tc>
        <w:tc>
          <w:tcPr>
            <w:tcW w:w="50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6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510</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1701"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jc w:val="both"/>
              <w:rPr>
                <w:b/>
                <w:bCs/>
                <w:color w:val="000000"/>
                <w:sz w:val="16"/>
                <w:szCs w:val="16"/>
              </w:rPr>
            </w:pPr>
            <w:r w:rsidRPr="00BE40DC">
              <w:rPr>
                <w:b/>
                <w:bCs/>
                <w:color w:val="000000"/>
                <w:sz w:val="16"/>
                <w:szCs w:val="16"/>
              </w:rPr>
              <w:t>Всего расходов</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0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712"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351 184,47799</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156"/>
              <w:rPr>
                <w:b/>
                <w:bCs/>
                <w:color w:val="000000"/>
                <w:sz w:val="16"/>
                <w:szCs w:val="16"/>
              </w:rPr>
            </w:pPr>
            <w:r w:rsidRPr="00BE40DC">
              <w:rPr>
                <w:b/>
                <w:bCs/>
                <w:color w:val="000000"/>
                <w:sz w:val="16"/>
                <w:szCs w:val="16"/>
              </w:rPr>
              <w:t>257 928,01170</w:t>
            </w:r>
          </w:p>
        </w:tc>
        <w:tc>
          <w:tcPr>
            <w:tcW w:w="159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118"/>
              <w:rPr>
                <w:b/>
                <w:bCs/>
                <w:color w:val="000000"/>
                <w:sz w:val="16"/>
                <w:szCs w:val="16"/>
              </w:rPr>
            </w:pPr>
            <w:r w:rsidRPr="00BE40DC">
              <w:rPr>
                <w:b/>
                <w:bCs/>
                <w:color w:val="000000"/>
                <w:sz w:val="16"/>
                <w:szCs w:val="16"/>
              </w:rPr>
              <w:t>240 408,99106</w:t>
            </w:r>
          </w:p>
        </w:tc>
      </w:tr>
    </w:tbl>
    <w:p w:rsidR="00BE40DC" w:rsidRPr="00BE40DC" w:rsidRDefault="00BE40DC" w:rsidP="00BE40DC">
      <w:pPr>
        <w:autoSpaceDE w:val="0"/>
        <w:autoSpaceDN w:val="0"/>
        <w:adjustRightInd w:val="0"/>
        <w:ind w:firstLine="709"/>
        <w:rPr>
          <w:color w:val="000000"/>
          <w:sz w:val="16"/>
          <w:szCs w:val="16"/>
        </w:rPr>
      </w:pPr>
    </w:p>
    <w:tbl>
      <w:tblPr>
        <w:tblW w:w="105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60"/>
        <w:gridCol w:w="550"/>
        <w:gridCol w:w="1853"/>
        <w:gridCol w:w="576"/>
        <w:gridCol w:w="1698"/>
        <w:gridCol w:w="1626"/>
        <w:gridCol w:w="1626"/>
      </w:tblGrid>
      <w:tr w:rsidR="00BE40DC" w:rsidRPr="00BE40DC" w:rsidTr="00BE40DC">
        <w:trPr>
          <w:trHeight w:val="20"/>
        </w:trPr>
        <w:tc>
          <w:tcPr>
            <w:tcW w:w="10520" w:type="dxa"/>
            <w:gridSpan w:val="8"/>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 xml:space="preserve">          </w:t>
            </w:r>
            <w:bookmarkStart w:id="19" w:name="RANGE!A1:H556"/>
            <w:r w:rsidRPr="00BE40DC">
              <w:rPr>
                <w:color w:val="000000"/>
                <w:sz w:val="16"/>
                <w:szCs w:val="16"/>
              </w:rPr>
              <w:t>Приложение 9</w:t>
            </w:r>
            <w:bookmarkEnd w:id="19"/>
          </w:p>
        </w:tc>
      </w:tr>
      <w:tr w:rsidR="00BE40DC" w:rsidRPr="00BE40DC" w:rsidTr="00BE40DC">
        <w:trPr>
          <w:trHeight w:val="20"/>
        </w:trPr>
        <w:tc>
          <w:tcPr>
            <w:tcW w:w="10520" w:type="dxa"/>
            <w:gridSpan w:val="8"/>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к решению Думы муниципального района</w:t>
            </w:r>
          </w:p>
        </w:tc>
      </w:tr>
      <w:tr w:rsidR="00BE40DC" w:rsidRPr="00BE40DC" w:rsidTr="00BE40DC">
        <w:trPr>
          <w:trHeight w:val="20"/>
        </w:trPr>
        <w:tc>
          <w:tcPr>
            <w:tcW w:w="10520" w:type="dxa"/>
            <w:gridSpan w:val="8"/>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"О бюджете Любытинского муниципального района</w:t>
            </w:r>
          </w:p>
        </w:tc>
      </w:tr>
      <w:tr w:rsidR="00BE40DC" w:rsidRPr="00BE40DC" w:rsidTr="00BE40DC">
        <w:trPr>
          <w:trHeight w:val="20"/>
        </w:trPr>
        <w:tc>
          <w:tcPr>
            <w:tcW w:w="10520" w:type="dxa"/>
            <w:gridSpan w:val="8"/>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на 2020 год и на плановый период 2021 и 2022 годов "</w:t>
            </w:r>
          </w:p>
          <w:p w:rsidR="00BE40DC" w:rsidRPr="00BE40DC" w:rsidRDefault="00BE40DC" w:rsidP="00BE40DC">
            <w:pPr>
              <w:jc w:val="right"/>
              <w:rPr>
                <w:color w:val="000000"/>
                <w:sz w:val="16"/>
                <w:szCs w:val="16"/>
              </w:rPr>
            </w:pPr>
            <w:r w:rsidRPr="00BE40DC">
              <w:rPr>
                <w:color w:val="000000"/>
                <w:sz w:val="16"/>
                <w:szCs w:val="16"/>
              </w:rPr>
              <w:t xml:space="preserve"> </w:t>
            </w:r>
          </w:p>
        </w:tc>
      </w:tr>
      <w:tr w:rsidR="00BE40DC" w:rsidRPr="00BE40DC" w:rsidTr="00BE40DC">
        <w:trPr>
          <w:trHeight w:val="20"/>
        </w:trPr>
        <w:tc>
          <w:tcPr>
            <w:tcW w:w="2127" w:type="dxa"/>
            <w:tcBorders>
              <w:top w:val="nil"/>
              <w:left w:val="nil"/>
              <w:bottom w:val="nil"/>
              <w:right w:val="nil"/>
            </w:tcBorders>
            <w:noWrap/>
            <w:vAlign w:val="bottom"/>
            <w:hideMark/>
          </w:tcPr>
          <w:p w:rsidR="00BE40DC" w:rsidRPr="00BE40DC" w:rsidRDefault="00BE40DC" w:rsidP="00BE40DC">
            <w:pPr>
              <w:rPr>
                <w:color w:val="000000"/>
                <w:sz w:val="16"/>
                <w:szCs w:val="16"/>
              </w:rPr>
            </w:pPr>
          </w:p>
        </w:tc>
        <w:tc>
          <w:tcPr>
            <w:tcW w:w="460" w:type="dxa"/>
            <w:tcBorders>
              <w:top w:val="nil"/>
              <w:left w:val="nil"/>
              <w:bottom w:val="nil"/>
              <w:right w:val="nil"/>
            </w:tcBorders>
            <w:vAlign w:val="bottom"/>
            <w:hideMark/>
          </w:tcPr>
          <w:p w:rsidR="00BE40DC" w:rsidRPr="00BE40DC" w:rsidRDefault="00BE40DC" w:rsidP="00BE40DC"/>
        </w:tc>
        <w:tc>
          <w:tcPr>
            <w:tcW w:w="550" w:type="dxa"/>
            <w:tcBorders>
              <w:top w:val="nil"/>
              <w:left w:val="nil"/>
              <w:bottom w:val="nil"/>
              <w:right w:val="nil"/>
            </w:tcBorders>
            <w:vAlign w:val="bottom"/>
            <w:hideMark/>
          </w:tcPr>
          <w:p w:rsidR="00BE40DC" w:rsidRPr="00BE40DC" w:rsidRDefault="00BE40DC" w:rsidP="00BE40DC"/>
        </w:tc>
        <w:tc>
          <w:tcPr>
            <w:tcW w:w="1854" w:type="dxa"/>
            <w:tcBorders>
              <w:top w:val="nil"/>
              <w:left w:val="nil"/>
              <w:bottom w:val="nil"/>
              <w:right w:val="nil"/>
            </w:tcBorders>
            <w:vAlign w:val="bottom"/>
            <w:hideMark/>
          </w:tcPr>
          <w:p w:rsidR="00BE40DC" w:rsidRPr="00BE40DC" w:rsidRDefault="00BE40DC" w:rsidP="00BE40DC"/>
        </w:tc>
        <w:tc>
          <w:tcPr>
            <w:tcW w:w="576" w:type="dxa"/>
            <w:tcBorders>
              <w:top w:val="nil"/>
              <w:left w:val="nil"/>
              <w:bottom w:val="nil"/>
              <w:right w:val="nil"/>
            </w:tcBorders>
            <w:vAlign w:val="bottom"/>
            <w:hideMark/>
          </w:tcPr>
          <w:p w:rsidR="00BE40DC" w:rsidRPr="00BE40DC" w:rsidRDefault="00BE40DC" w:rsidP="00BE40DC"/>
        </w:tc>
        <w:tc>
          <w:tcPr>
            <w:tcW w:w="1699" w:type="dxa"/>
            <w:tcBorders>
              <w:top w:val="nil"/>
              <w:left w:val="nil"/>
              <w:bottom w:val="nil"/>
              <w:right w:val="nil"/>
            </w:tcBorders>
            <w:vAlign w:val="bottom"/>
            <w:hideMark/>
          </w:tcPr>
          <w:p w:rsidR="00BE40DC" w:rsidRPr="00BE40DC" w:rsidRDefault="00BE40DC" w:rsidP="00BE40DC"/>
        </w:tc>
        <w:tc>
          <w:tcPr>
            <w:tcW w:w="1627" w:type="dxa"/>
            <w:tcBorders>
              <w:top w:val="nil"/>
              <w:left w:val="nil"/>
              <w:bottom w:val="nil"/>
              <w:right w:val="nil"/>
            </w:tcBorders>
            <w:noWrap/>
            <w:vAlign w:val="bottom"/>
            <w:hideMark/>
          </w:tcPr>
          <w:p w:rsidR="00BE40DC" w:rsidRPr="00BE40DC" w:rsidRDefault="00BE40DC" w:rsidP="00BE40DC"/>
        </w:tc>
        <w:tc>
          <w:tcPr>
            <w:tcW w:w="1627" w:type="dxa"/>
            <w:tcBorders>
              <w:top w:val="nil"/>
              <w:left w:val="nil"/>
              <w:bottom w:val="nil"/>
              <w:right w:val="nil"/>
            </w:tcBorders>
            <w:noWrap/>
            <w:vAlign w:val="bottom"/>
            <w:hideMark/>
          </w:tcPr>
          <w:p w:rsidR="00BE40DC" w:rsidRPr="00BE40DC" w:rsidRDefault="00BE40DC" w:rsidP="00BE40DC"/>
        </w:tc>
      </w:tr>
      <w:tr w:rsidR="00BE40DC" w:rsidRPr="00BE40DC" w:rsidTr="00BE40DC">
        <w:trPr>
          <w:trHeight w:val="20"/>
        </w:trPr>
        <w:tc>
          <w:tcPr>
            <w:tcW w:w="10520" w:type="dxa"/>
            <w:gridSpan w:val="8"/>
            <w:tcBorders>
              <w:top w:val="nil"/>
              <w:left w:val="nil"/>
              <w:bottom w:val="nil"/>
              <w:right w:val="nil"/>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xml:space="preserve">Распределение бюджетных ассигнований по разделам и подразделам, целевым статьям и видам расходов классификации расходов бюджета на 2020 год  и на плановый период 2021 и 2022 годов                                                          </w:t>
            </w:r>
          </w:p>
        </w:tc>
      </w:tr>
      <w:tr w:rsidR="00BE40DC" w:rsidRPr="00BE40DC" w:rsidTr="00BE40DC">
        <w:trPr>
          <w:trHeight w:val="20"/>
        </w:trPr>
        <w:tc>
          <w:tcPr>
            <w:tcW w:w="7266" w:type="dxa"/>
            <w:gridSpan w:val="6"/>
            <w:tcBorders>
              <w:top w:val="nil"/>
              <w:left w:val="nil"/>
              <w:bottom w:val="nil"/>
              <w:right w:val="nil"/>
            </w:tcBorders>
            <w:vAlign w:val="bottom"/>
            <w:hideMark/>
          </w:tcPr>
          <w:p w:rsidR="00BE40DC" w:rsidRPr="00BE40DC" w:rsidRDefault="00BE40DC" w:rsidP="00BE40DC">
            <w:pPr>
              <w:rPr>
                <w:b/>
                <w:bCs/>
                <w:color w:val="000000"/>
                <w:sz w:val="16"/>
                <w:szCs w:val="16"/>
              </w:rPr>
            </w:pPr>
          </w:p>
        </w:tc>
        <w:tc>
          <w:tcPr>
            <w:tcW w:w="1627" w:type="dxa"/>
            <w:tcBorders>
              <w:top w:val="nil"/>
              <w:left w:val="nil"/>
              <w:bottom w:val="nil"/>
              <w:right w:val="nil"/>
            </w:tcBorders>
            <w:noWrap/>
            <w:vAlign w:val="bottom"/>
            <w:hideMark/>
          </w:tcPr>
          <w:p w:rsidR="00BE40DC" w:rsidRPr="00BE40DC" w:rsidRDefault="00BE40DC" w:rsidP="00BE40DC"/>
        </w:tc>
        <w:tc>
          <w:tcPr>
            <w:tcW w:w="1627" w:type="dxa"/>
            <w:tcBorders>
              <w:top w:val="nil"/>
              <w:left w:val="nil"/>
              <w:bottom w:val="nil"/>
              <w:right w:val="nil"/>
            </w:tcBorders>
            <w:noWrap/>
            <w:vAlign w:val="bottom"/>
            <w:hideMark/>
          </w:tcPr>
          <w:p w:rsidR="00BE40DC" w:rsidRPr="00BE40DC" w:rsidRDefault="00BE40DC" w:rsidP="00BE40DC"/>
        </w:tc>
      </w:tr>
      <w:tr w:rsidR="00BE40DC" w:rsidRPr="00BE40DC" w:rsidTr="00BE40DC">
        <w:trPr>
          <w:trHeight w:val="20"/>
        </w:trPr>
        <w:tc>
          <w:tcPr>
            <w:tcW w:w="2127" w:type="dxa"/>
            <w:tcBorders>
              <w:top w:val="nil"/>
              <w:left w:val="nil"/>
              <w:bottom w:val="single" w:sz="4" w:space="0" w:color="auto"/>
              <w:right w:val="nil"/>
            </w:tcBorders>
            <w:vAlign w:val="bottom"/>
            <w:hideMark/>
          </w:tcPr>
          <w:p w:rsidR="00BE40DC" w:rsidRPr="00BE40DC" w:rsidRDefault="00BE40DC" w:rsidP="00BE40DC"/>
        </w:tc>
        <w:tc>
          <w:tcPr>
            <w:tcW w:w="460" w:type="dxa"/>
            <w:tcBorders>
              <w:top w:val="nil"/>
              <w:left w:val="nil"/>
              <w:bottom w:val="single" w:sz="4" w:space="0" w:color="auto"/>
              <w:right w:val="nil"/>
            </w:tcBorders>
            <w:vAlign w:val="bottom"/>
            <w:hideMark/>
          </w:tcPr>
          <w:p w:rsidR="00BE40DC" w:rsidRPr="00BE40DC" w:rsidRDefault="00BE40DC" w:rsidP="00BE40DC"/>
        </w:tc>
        <w:tc>
          <w:tcPr>
            <w:tcW w:w="550" w:type="dxa"/>
            <w:tcBorders>
              <w:top w:val="nil"/>
              <w:left w:val="nil"/>
              <w:bottom w:val="single" w:sz="4" w:space="0" w:color="auto"/>
              <w:right w:val="nil"/>
            </w:tcBorders>
            <w:vAlign w:val="bottom"/>
            <w:hideMark/>
          </w:tcPr>
          <w:p w:rsidR="00BE40DC" w:rsidRPr="00BE40DC" w:rsidRDefault="00BE40DC" w:rsidP="00BE40DC"/>
        </w:tc>
        <w:tc>
          <w:tcPr>
            <w:tcW w:w="1854" w:type="dxa"/>
            <w:tcBorders>
              <w:top w:val="nil"/>
              <w:left w:val="nil"/>
              <w:bottom w:val="single" w:sz="4" w:space="0" w:color="auto"/>
              <w:right w:val="nil"/>
            </w:tcBorders>
            <w:vAlign w:val="bottom"/>
            <w:hideMark/>
          </w:tcPr>
          <w:p w:rsidR="00BE40DC" w:rsidRPr="00BE40DC" w:rsidRDefault="00BE40DC" w:rsidP="00BE40DC"/>
        </w:tc>
        <w:tc>
          <w:tcPr>
            <w:tcW w:w="5529" w:type="dxa"/>
            <w:gridSpan w:val="4"/>
            <w:tcBorders>
              <w:top w:val="nil"/>
              <w:left w:val="nil"/>
              <w:bottom w:val="single" w:sz="4" w:space="0" w:color="auto"/>
              <w:right w:val="nil"/>
            </w:tcBorders>
            <w:noWrap/>
            <w:vAlign w:val="bottom"/>
            <w:hideMark/>
          </w:tcPr>
          <w:p w:rsidR="00BE40DC" w:rsidRPr="00BE40DC" w:rsidRDefault="00BE40DC" w:rsidP="00BE40DC">
            <w:pPr>
              <w:jc w:val="center"/>
              <w:rPr>
                <w:color w:val="000000"/>
                <w:sz w:val="16"/>
                <w:szCs w:val="16"/>
              </w:rPr>
            </w:pPr>
            <w:r w:rsidRPr="00BE40DC">
              <w:rPr>
                <w:color w:val="000000"/>
                <w:sz w:val="16"/>
                <w:szCs w:val="16"/>
              </w:rPr>
              <w:t>Сумма (тыс. рублей)</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jc w:val="center"/>
              <w:rPr>
                <w:b/>
                <w:bCs/>
                <w:color w:val="000000"/>
                <w:sz w:val="16"/>
                <w:szCs w:val="16"/>
              </w:rPr>
            </w:pPr>
            <w:r w:rsidRPr="00BE40DC">
              <w:rPr>
                <w:b/>
                <w:bCs/>
                <w:color w:val="000000"/>
                <w:sz w:val="16"/>
                <w:szCs w:val="16"/>
              </w:rPr>
              <w:t>Наименование</w:t>
            </w:r>
          </w:p>
        </w:tc>
        <w:tc>
          <w:tcPr>
            <w:tcW w:w="46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ПР</w:t>
            </w:r>
          </w:p>
        </w:tc>
        <w:tc>
          <w:tcPr>
            <w:tcW w:w="1854"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ВР</w:t>
            </w:r>
          </w:p>
        </w:tc>
        <w:tc>
          <w:tcPr>
            <w:tcW w:w="1699"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2020 год</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2021 год</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2022 год</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42 754,07900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34 048,73600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34 459,83600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1 479,70000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971,00000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выплаты персоналу </w:t>
            </w:r>
            <w:r w:rsidRPr="00BE40DC">
              <w:rPr>
                <w:color w:val="000000"/>
                <w:sz w:val="16"/>
                <w:szCs w:val="16"/>
              </w:rPr>
              <w:lastRenderedPageBreak/>
              <w:t>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Расходы на обеспечение 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Дума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Думы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22 781,10000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19 447,83600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15 590,91113</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22 404,65000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19 240,58600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15 383,66113</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условий  для выявления  ограничений, препятствующих прохождению муниципальной службы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lastRenderedPageBreak/>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22 329,65000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19 240,58600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15 383,66113</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22 329,65000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19 240,58600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15 383,66113</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17 451,53600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13 578,41113</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19 472,60000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16 539,40000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13 370,50000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911,13600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206,91113</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850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519,40000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535,60000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439,90000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456,10000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79,50000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1 230,55000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1 230,55000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1 230,55000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w:t>
            </w:r>
            <w:r w:rsidRPr="00BE40DC">
              <w:rPr>
                <w:color w:val="000000"/>
                <w:sz w:val="16"/>
                <w:szCs w:val="16"/>
              </w:rPr>
              <w:lastRenderedPageBreak/>
              <w:t>правонарушениях, предусмотренных соответствующими статьями областного закона "Об административных правонарушениях"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4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207,25000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10 2 02 70650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w:t>
            </w:r>
            <w:r w:rsidRPr="00BE40DC">
              <w:rPr>
                <w:color w:val="000000"/>
                <w:sz w:val="16"/>
                <w:szCs w:val="16"/>
              </w:rPr>
              <w:lastRenderedPageBreak/>
              <w:t>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Судебная система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97 4 00 51200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5 283,10000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5 247,30000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5 247,30000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4 273,00000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4 273,00000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4 273,00000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выплаты персоналу </w:t>
            </w:r>
            <w:r w:rsidRPr="00BE40DC">
              <w:rPr>
                <w:color w:val="000000"/>
                <w:sz w:val="16"/>
                <w:szCs w:val="16"/>
              </w:rPr>
              <w:lastRenderedPageBreak/>
              <w:t>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lastRenderedPageBreak/>
              <w:t>Переданные полномочия из бюджетов сельских поселений в бюджет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Контрольно-счетная палата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748,10000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Председатель Контрольно-счетной палаты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Контрольно-счетной палаты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94 2 00 01000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Резервные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Резервные фонды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13 025,77900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8 165,90000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12 360,12487</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lastRenderedPageBreak/>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9 795,12000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4 864,90000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4 904,90000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Поддержка и популяризация деятельности территориального общественного 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360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Подпрограмма "Обеспечение муниципального управления в Любытинском муниципальном районе "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9 755,12000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4 864,90000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4 864,90000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9 755,12000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4 864,90000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4 864,90000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Содержание учреждений по обеспечению хозяйственного обслуживания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7 686,40000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7 686,40000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1 654,94000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312,24000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1 342,70000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413,78000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78,08000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92,80000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335,70000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335,70000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335,70000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609,15000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Расширение телекоммуникационной инфраструктуры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Поддержка в актуальном состоянии официальных сайтов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работников ОМСУ современным компьютерным оборудованием и копировальной техникой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Иные закупки товаров, работ и услуг для </w:t>
            </w:r>
            <w:r w:rsidRPr="00BE40DC">
              <w:rPr>
                <w:color w:val="000000"/>
                <w:sz w:val="16"/>
                <w:szCs w:val="16"/>
              </w:rPr>
              <w:lastRenderedPageBreak/>
              <w:t>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850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Мероприятия по ремонту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2 215,50900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2 215,50900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Взносы в Ассоциацию"Совет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Членские взносы в ассоциацию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Уплата налогов, сборов и иных платежей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850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3 239,00000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7 364,70000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Прочие расходы на выполнение функций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Условно утвержденные расходы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3 159,00000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7 284,70000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Резервные средства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3 159,00000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7 284,70000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Национальная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425,10000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Мобилизационная и вневойсковая подготовка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425,10000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w:t>
            </w:r>
            <w:r w:rsidRPr="00BE40DC">
              <w:rPr>
                <w:color w:val="000000"/>
                <w:sz w:val="16"/>
                <w:szCs w:val="16"/>
              </w:rPr>
              <w:lastRenderedPageBreak/>
              <w:t>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Предоставление прочих видов межбюджетных трансфертов бюджетам поселений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первичного воинского учета на территориях, где отсутствуют военные комиссариаты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Национальная безопасность и правоохранительная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2 281,00000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1 247,50000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1 247,60000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2 272,00000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1 238,60000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1 280,50000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деятельности учреждений, функционирующих в сфере защиты населения от чрезвычайных ситуаций и пожарной безопасности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1 280,50000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98 1 00 01120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1 280,50000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национальной безопасности и правоохранительной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w:t>
            </w:r>
            <w:r w:rsidRPr="00BE40DC">
              <w:rPr>
                <w:color w:val="000000"/>
                <w:sz w:val="16"/>
                <w:szCs w:val="16"/>
              </w:rPr>
              <w:lastRenderedPageBreak/>
              <w:t>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антикоррупционного мониторинга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w:t>
            </w:r>
            <w:r w:rsidRPr="00BE40DC">
              <w:rPr>
                <w:color w:val="000000"/>
                <w:sz w:val="16"/>
                <w:szCs w:val="16"/>
              </w:rPr>
              <w:lastRenderedPageBreak/>
              <w:t>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Национальная экономика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77 760,13121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26 305,40000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27 413,00000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Сельское хозяйство и рыболовство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102,60000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 xml:space="preserve">Муниципальная программа Любытинского муниципального района  "Развитие сельского хозяйства  в Любытинском муниципальном районе  на 2020-2025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Повышение кадрового потенциала в сельском хозяйстве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05 4 01 00000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05 4 01 99990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Прочие  расходы, не отнесенные к муниципальным программам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97 3 00 70720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Транспорт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08</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4 961,90000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5 415,00000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5 415,00000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Оплата выполнения работ, связанных с осуществлением регулярных перевозок </w:t>
            </w:r>
            <w:r w:rsidRPr="00BE40DC">
              <w:rPr>
                <w:color w:val="000000"/>
                <w:sz w:val="16"/>
                <w:szCs w:val="16"/>
              </w:rPr>
              <w:lastRenderedPageBreak/>
              <w:t>автомобильным транспортом по регулируемым тарифам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4 961,90000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97 5 00 23110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4 961,90000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Дорожное хозяйство (дорожные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69 638,75409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20 489,80000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21 369,20000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69 638,75409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20 489,80000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21 369,20000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69 638,75409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20 489,80000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21 369,20000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15 477,30000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15 477,30000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5 749,20000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9 728,10000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54 161,45409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4 073,70000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4 073,70000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на </w:t>
            </w:r>
            <w:r w:rsidRPr="00BE40DC">
              <w:rPr>
                <w:color w:val="000000"/>
                <w:sz w:val="16"/>
                <w:szCs w:val="16"/>
              </w:rPr>
              <w:lastRenderedPageBreak/>
              <w:t>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46 644,10000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46 644,10000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2 974,11409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2 974,11409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формирование муниципальных дорожных фондов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469,54000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469,54000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3 056,87712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526,20000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государственной политики </w:t>
            </w:r>
            <w:r w:rsidRPr="00BE40DC">
              <w:rPr>
                <w:color w:val="000000"/>
                <w:sz w:val="16"/>
                <w:szCs w:val="16"/>
              </w:rPr>
              <w:lastRenderedPageBreak/>
              <w:t>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Финансовая поддержка субъектов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муниципальной  программы Любытинского муниципального района "Развитие малого и среднего предпринимательства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юридическим лицам (кроме некоммерческих организаций), индивидуальным предпринимателям, </w:t>
            </w:r>
            <w:r w:rsidRPr="00BE40DC">
              <w:rPr>
                <w:color w:val="000000"/>
                <w:sz w:val="16"/>
                <w:szCs w:val="16"/>
              </w:rPr>
              <w:lastRenderedPageBreak/>
              <w:t>физическим лицам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Создание благоприятных условий для развития малого и среднего предпринимательства в муниципальном районе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943,87712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228,20000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943,87712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228,20000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483,97712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483,97712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Формирование и оценка земельных участков, государственная собственность на которые не разграничена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9 798,67286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636,20000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1 005,90000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Жилищное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2 219,39396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925,90000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1 053,39396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Подпрограмма "Ремонт и содержание муниципальных жилых помещений в </w:t>
            </w:r>
            <w:r w:rsidRPr="00BE40DC">
              <w:rPr>
                <w:color w:val="000000"/>
                <w:sz w:val="16"/>
                <w:szCs w:val="16"/>
              </w:rPr>
              <w:lastRenderedPageBreak/>
              <w:t>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1 053,39396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Ремонт и содержание муниципального жилого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529,09396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Мероприятия по содержанию и ремонту муниципального жилищного фонда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529,09396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529,09396</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Участие в региональной программе по капитальному ремонту общего имущества в многоквартирных домах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524,30000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Расходы на обеспечение мероприятий по капитальному ремонту жилищного фонда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524,30000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524,30000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04 2 02 99970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Обследование и оценка рыночной стоимости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7 579,27890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1 217,98530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«Газификация Любытинского муниципального района в 2017-2022 годах» </w:t>
            </w:r>
            <w:r w:rsidRPr="00BE40DC">
              <w:rPr>
                <w:color w:val="000000"/>
                <w:sz w:val="16"/>
                <w:szCs w:val="16"/>
              </w:rPr>
              <w:lastRenderedPageBreak/>
              <w:t>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lastRenderedPageBreak/>
              <w:t>Развитие газораспределительной сети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Обслуживание и ремонт сетей газораспределения, газопотребления и газового оборудования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04 1 02 21170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Разработка проектно-сметной документации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655,88530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04 1 02 21280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655,88530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Разработка проектно-сметной документации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04 5 02 21280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3 525,54360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Повышение уровня комплексного обустройства населенных пунктов, расположенных в сельской местности, объектами социальной и инженерной </w:t>
            </w:r>
            <w:r w:rsidRPr="00BE40DC">
              <w:rPr>
                <w:color w:val="000000"/>
                <w:sz w:val="16"/>
                <w:szCs w:val="16"/>
              </w:rPr>
              <w:lastRenderedPageBreak/>
              <w:t>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3 525,54360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Строительство распределительных газовых сетей в сельской местности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06 0 02 21160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образований в целях софинансирования расходных обязательств на развитие газификации (распределительные газовые сети) на сельских территориях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3 451,64360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06 0 02 L5762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3 451,64360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Приобретение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123 015,52772</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146"/>
              <w:rPr>
                <w:b/>
                <w:bCs/>
                <w:color w:val="000000"/>
                <w:sz w:val="16"/>
                <w:szCs w:val="16"/>
              </w:rPr>
            </w:pPr>
            <w:r w:rsidRPr="00BE40DC">
              <w:rPr>
                <w:b/>
                <w:bCs/>
                <w:color w:val="000000"/>
                <w:sz w:val="16"/>
                <w:szCs w:val="16"/>
              </w:rPr>
              <w:t>103 697,30000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97 423,30000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Дошкольное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34 747,86000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28 505,30950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28 583,60000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34 747,86000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28 505,30950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28 583,60000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3 115,90000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Модернизация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3 115,90000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2 054,40000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2 054,40000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w:t>
            </w:r>
            <w:r w:rsidRPr="00BE40DC">
              <w:rPr>
                <w:color w:val="000000"/>
                <w:sz w:val="16"/>
                <w:szCs w:val="16"/>
              </w:rPr>
              <w:lastRenderedPageBreak/>
              <w:t>детей инвалидов, в рамках реализации государственной программы Российской Федерации "Доступная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L0271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31 631,96000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27 665,30950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27 847,60000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15 043,16000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11 247,30950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11 429,60000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10 556,96000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10 350,00950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10 532,30000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10 556,96000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10 350,00950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10 532,30000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3 588,90000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3 588,90000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16 588,80000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16 418,00000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w:t>
            </w:r>
            <w:r w:rsidRPr="00BE40DC">
              <w:rPr>
                <w:color w:val="000000"/>
                <w:sz w:val="16"/>
                <w:szCs w:val="16"/>
              </w:rPr>
              <w:lastRenderedPageBreak/>
              <w:t>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16 015,30000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16 015,30000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Cо 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Общее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62 648,21048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55 531,72300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49 140,30000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62 648,21048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55 531,72300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49 140,30000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«Развитие дошкольного и общего образования в </w:t>
            </w:r>
            <w:r w:rsidRPr="00BE40DC">
              <w:rPr>
                <w:color w:val="000000"/>
                <w:sz w:val="16"/>
                <w:szCs w:val="16"/>
              </w:rPr>
              <w:lastRenderedPageBreak/>
              <w:t>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1 416,40000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Повышение эффективности и качества услуг в сфере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01 1 02 01220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условий для получения качественного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1 416,40000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1 000,00000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1 000,00000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61 433,31048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53 945,62300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47 723,90000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13 635,02000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6 608,80000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6 608,80000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4 876,62000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4 876,62000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7 006,50000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7 006,50000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40 712,25400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40 207,70000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40 207,70000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32 586,10000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7 024,75400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Социальные выплаты </w:t>
            </w:r>
            <w:r w:rsidRPr="00BE40DC">
              <w:rPr>
                <w:color w:val="000000"/>
                <w:sz w:val="16"/>
                <w:szCs w:val="16"/>
              </w:rPr>
              <w:lastRenderedPageBreak/>
              <w:t>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6 932,75400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01 5 02 70630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S2080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«Современная школа»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3 500,77628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бюджетам муниципальных районов на создание (обновление) материально-технической базы для реализации </w:t>
            </w:r>
            <w:r w:rsidRPr="00BE40DC">
              <w:rPr>
                <w:color w:val="000000"/>
                <w:sz w:val="16"/>
                <w:szCs w:val="16"/>
              </w:rPr>
              <w:lastRenderedPageBreak/>
              <w:t>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51690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70020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544,10000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71370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"Успех каждого ребенка"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50970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"Цифровая образовательная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2 288,79353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2 332,32300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2 281,99353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2 277,32300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52101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2 281,99353</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2 277,32300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71380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Дополнительное образование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11 445,82000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8 996,40000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8 996,40000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Муниципальная программа Любытинского муниципального  района "Развитие образования  </w:t>
            </w:r>
            <w:r w:rsidRPr="00BE40DC">
              <w:rPr>
                <w:color w:val="000000"/>
                <w:sz w:val="16"/>
                <w:szCs w:val="16"/>
              </w:rPr>
              <w:lastRenderedPageBreak/>
              <w:t>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3 911,92000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2 545,60000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2 545,60000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персонифицированного финансирования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01 2 01 22220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3 677,10700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2 545,60000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2 545,60000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3 602,40700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2 470,90000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2 470,90000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2 037,50700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01 5 01 01230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2 037,50700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1 241,70000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1 241,70000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пожарной </w:t>
            </w:r>
            <w:r w:rsidRPr="00BE40DC">
              <w:rPr>
                <w:color w:val="000000"/>
                <w:sz w:val="16"/>
                <w:szCs w:val="16"/>
              </w:rPr>
              <w:lastRenderedPageBreak/>
              <w:t>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4 712,80000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4 712,80000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художественного образования в сфере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4 712,80000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jc w:val="center"/>
              <w:rPr>
                <w:color w:val="000000"/>
                <w:sz w:val="16"/>
                <w:szCs w:val="16"/>
              </w:rPr>
            </w:pPr>
            <w:r w:rsidRPr="00BE40DC">
              <w:rPr>
                <w:color w:val="000000"/>
                <w:sz w:val="16"/>
                <w:szCs w:val="16"/>
              </w:rPr>
              <w:t>02 1 03 01310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2 821,10000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2 418,20000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2 418,20000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2 821,10000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2 418,20000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2 418,20000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2 184,20000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2 294,70000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2 184,20000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2 294,70000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2 294,70000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494,20000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5 524,99000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2 965,30000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2 965,30000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Организация летнего отдыха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562,10000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Муниципальная  программа Любытинского муниципального района «Развитие культуры и туризма на территории </w:t>
            </w:r>
            <w:r w:rsidRPr="00BE40DC">
              <w:rPr>
                <w:color w:val="000000"/>
                <w:sz w:val="16"/>
                <w:szCs w:val="16"/>
              </w:rPr>
              <w:lastRenderedPageBreak/>
              <w:t>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4 662,89000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2 693,80000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2 693,80000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4 327,09000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2 358,00000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2 358,00000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системы 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4 327,09000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2 358,00000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2 358,00000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Содержание учреждений, обеспечивающих предоставление услуг в области молодежной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2 065,59000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1 913,30000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1 913,30000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jc w:val="center"/>
              <w:rPr>
                <w:color w:val="000000"/>
                <w:sz w:val="16"/>
                <w:szCs w:val="16"/>
              </w:rPr>
            </w:pPr>
            <w:r w:rsidRPr="00BE40DC">
              <w:rPr>
                <w:color w:val="000000"/>
                <w:sz w:val="16"/>
                <w:szCs w:val="16"/>
              </w:rPr>
              <w:t>02 2 01 01240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2 065,59000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1 913,30000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1 913,30000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02 2 01 71410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1 779,20000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02 2 01 72300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1 779,20000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2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444,70000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«Патриотическое воспитание населения Любытинского района» муниципальной программы Любытинского муниципального района </w:t>
            </w:r>
            <w:r w:rsidRPr="00BE40DC">
              <w:rPr>
                <w:color w:val="000000"/>
                <w:sz w:val="16"/>
                <w:szCs w:val="16"/>
              </w:rPr>
              <w:lastRenderedPageBreak/>
              <w:t>«Развитие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02 3 00 00000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Организация патриотического воспитания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подпрограммы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02 3 01 99990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8 648,64724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7 698,56750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7 737,70000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8 568,34724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7 698,56750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7 737,70000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w:t>
            </w:r>
            <w:r w:rsidRPr="00BE40DC">
              <w:rPr>
                <w:color w:val="000000"/>
                <w:sz w:val="16"/>
                <w:szCs w:val="16"/>
              </w:rPr>
              <w:lastRenderedPageBreak/>
              <w:t>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выплаты гражданам несоциального характера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8 485,94724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7 698,56750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7 737,70000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5 962,34724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5 185,86750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5 225,00000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5 099,54724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5 013,26750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5 052,40000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01 5 01 01250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5 099,54724</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5 013,26750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5 052,40000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690,20000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690,20000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123,90000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110,30000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Иные закупки товаров, </w:t>
            </w:r>
            <w:r w:rsidRPr="00BE40DC">
              <w:rPr>
                <w:color w:val="000000"/>
                <w:sz w:val="16"/>
                <w:szCs w:val="16"/>
              </w:rPr>
              <w:lastRenderedPageBreak/>
              <w:t>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01 5 02 71340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комитета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2 399,70000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2 399,70000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2 399,70000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1 810,90000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496,50000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496,50000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Иные межбюджетные трансферты бюджетам муниципальных </w:t>
            </w:r>
            <w:r w:rsidRPr="00BE40DC">
              <w:rPr>
                <w:color w:val="000000"/>
                <w:sz w:val="16"/>
                <w:szCs w:val="16"/>
              </w:rPr>
              <w:lastRenderedPageBreak/>
              <w:t>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09 1 02 00000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09 1 02 21110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исполнения муниципальными служащими и служащими Администрации </w:t>
            </w:r>
            <w:r w:rsidRPr="00BE40DC">
              <w:rPr>
                <w:color w:val="000000"/>
                <w:sz w:val="16"/>
                <w:szCs w:val="16"/>
              </w:rPr>
              <w:lastRenderedPageBreak/>
              <w:t>Любытинского муниципального района возложенных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09 5 01 00000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10 3 05 71340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Культура, кинематография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48 242,65900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56 570,15000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43 647,20000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37 857,22900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46 258,95000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33 336,00000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Муниципальная  программа Любытинского муниципального района «Развитие культуры и </w:t>
            </w:r>
            <w:r w:rsidRPr="00BE40DC">
              <w:rPr>
                <w:color w:val="000000"/>
                <w:sz w:val="16"/>
                <w:szCs w:val="16"/>
              </w:rPr>
              <w:lastRenderedPageBreak/>
              <w:t>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37 852,22900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46 253,95000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33 331,00000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37 852,22900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46 253,95000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33 331,00000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23 998,06900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18 818,43900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19 671,60000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учреждений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20 469,50600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17 922,57600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18 774,26300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02 1 01 01320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20 469,50600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17 922,57600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18 774,26300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327,80000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327,80000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1 454,90000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1 454,90000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404,73700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L4670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404,73700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Совершенствование </w:t>
            </w:r>
            <w:r w:rsidRPr="00BE40DC">
              <w:rPr>
                <w:color w:val="000000"/>
                <w:sz w:val="16"/>
                <w:szCs w:val="16"/>
              </w:rPr>
              <w:lastRenderedPageBreak/>
              <w:t>библиотечного дела и обеспечение деятельности библиотечной системы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10 948,08000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10 983,60000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9 983,60000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lastRenderedPageBreak/>
              <w:t>Обеспечение деятельности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10 147,90000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10 862,70000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9 862,70000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02 1 02 01340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10 147,90000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10 862,70000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9 862,70000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181,80000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181,80000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482,76000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482,76000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120,62000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120,62000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Сохранение культурного и исторического наследия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2 906,08000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2 675,80000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3 675,80000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музеев и постоянных выставок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2 799,78000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2 664,50000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3 664,50000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02 1 05 01330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2 799,78000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2 664,50000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3 664,50000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02 1 05 71410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lastRenderedPageBreak/>
              <w:t>Федеральный проект "Культурная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13 776,11100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на создание модельных муниципальных библиотек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54541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5 000,00000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поддержку отрасли культуры (в рамках национального проекта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8 776,11100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A1 55190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8 776,11100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Другие вопросы в области культуры, кинематографии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10 385,43000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10 311,20000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10 385,43000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10 385,43000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10 385,43000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10 311,20000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 xml:space="preserve">Расходы на обеспечение функций муниципальных органов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1 558,60000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1 558,60000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1 558,60000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1 503,40000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1 503,40000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1 503,40000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02 1 06 01000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групп хозяйственного обслуживания и финансового, методического сопровождения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8 826,83000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8 752,60000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8 752,60000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казенных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8 666,60000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8 666,60000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8 666,60000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02 1 06 01350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160,23000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86,00000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86,00000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Социальная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21 584,39820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16 745,12570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16 902,35506</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Пенсионное обеспечение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3 123,80000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Доплаты к пенсиям муниципальных служащих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3 092,90000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3 092,90000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3 092,90000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Охрана семьи и детства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18 460,59820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13 621,32570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13 778,55506</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17 092,46720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12 556,56699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12 695,23865</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Подпрограмма «Социальная адаптация детей-сирот и детей, оставшихся без попечения родителей, а также лиц из </w:t>
            </w:r>
            <w:r w:rsidRPr="00BE40DC">
              <w:rPr>
                <w:color w:val="000000"/>
                <w:sz w:val="16"/>
                <w:szCs w:val="16"/>
              </w:rPr>
              <w:lastRenderedPageBreak/>
              <w:t>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5 205,92120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5 177,56699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5 216,23865</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Ресурсное и материально-техническое обеспечение процесса социализации детей-сирот, а также лиц из числа детей-сирот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5 205,92120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5 177,56699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5 216,23865</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01 4 02 70600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4 288,27999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4 321,28723</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N0821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4 288,27999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4 321,28723</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852,08700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857,75142</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R0821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852,08700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857,75142</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11 886,54600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7 379,00000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7 479,00000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11 886,54600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7 379,00000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7 479,00000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Компенсация родительской платы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626,40000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526,40000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626,40000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Осуществление отдельных государственных полномочий по оказанию социальной поддержки обучающимся муниципальных </w:t>
            </w:r>
            <w:r w:rsidRPr="00BE40DC">
              <w:rPr>
                <w:color w:val="000000"/>
                <w:sz w:val="16"/>
                <w:szCs w:val="16"/>
              </w:rPr>
              <w:lastRenderedPageBreak/>
              <w:t>образовательных организаций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15,74600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15,74600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11 344,90000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6 520,60000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3 938,80000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3 938,80000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4 824,30000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2 913,80000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2 913,80000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«Обеспечение жильем молодых семей на территории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1 368,13100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1 064,75871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1 083,31641</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07 0 01 00000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1 368,13100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1 064,75871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1 083,31641</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социальных выплат молодым семьям на приобретение (строительство) жилья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1 368,13100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1 064,75871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1 083,31641</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Социальные выплаты гражданам, кроме публичных нормативных социальных выплат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07 0 01 L4970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1 368,13100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1 064,75871</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1 083,31641</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 xml:space="preserve">Физическая культура и спорт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4 129,61000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1 778,60000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1 778,60000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 xml:space="preserve">Физическая культура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4 129,61000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1 778,60000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1 778,60000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4 129,61000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1 778,60000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1 778,60000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Развитие физической культуры и массового спорта на территории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447,00000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w:t>
            </w:r>
            <w:r w:rsidRPr="00BE40DC">
              <w:rPr>
                <w:color w:val="000000"/>
                <w:sz w:val="16"/>
                <w:szCs w:val="16"/>
              </w:rPr>
              <w:lastRenderedPageBreak/>
              <w:t>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447,00000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447,00000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Развитие отрасли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3 682,61000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1 688,60000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1 688,60000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организаций дополнительного образования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390,30000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учреждений в сфере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1 395,06000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1 199,80000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1 199,80000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03 0 03 01420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1 395,06000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1 199,80000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1 199,80000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1 404,75000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03 0 03 21330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1 404,75000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03 0 03 72300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394,00000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 0 03 S2300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98,50000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Обслуживание государственного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357,50000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Обслуживание государственного внутреннего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357,50000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Обеспечение исполнения долговых обязательств Любытинского муниципального района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Обслуживание внутреннего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Обслуживание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10 1 01 21120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Межбюджетные трансферты общего характера бюджетам бюджетной системы Российской Федерации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15 748,60000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Дотации на выравнивание бюджетной обеспеченности субъектов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15 748,60000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10 0 00 00000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4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10 2 00 00000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Выравнивание уровня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10 2 01 00000</w:t>
            </w:r>
          </w:p>
        </w:tc>
        <w:tc>
          <w:tcPr>
            <w:tcW w:w="576"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Выравнивание бюджетной обеспеченности поселений</w:t>
            </w:r>
          </w:p>
        </w:tc>
        <w:tc>
          <w:tcPr>
            <w:tcW w:w="4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Дотации</w:t>
            </w:r>
          </w:p>
        </w:tc>
        <w:tc>
          <w:tcPr>
            <w:tcW w:w="46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1854"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10 2 01 70100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ВСЕГО РАСХОДОВ: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854"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9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351 184,47799</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146"/>
              <w:rPr>
                <w:b/>
                <w:bCs/>
                <w:color w:val="000000"/>
                <w:sz w:val="16"/>
                <w:szCs w:val="16"/>
              </w:rPr>
            </w:pPr>
            <w:r w:rsidRPr="00BE40DC">
              <w:rPr>
                <w:b/>
                <w:bCs/>
                <w:color w:val="000000"/>
                <w:sz w:val="16"/>
                <w:szCs w:val="16"/>
              </w:rPr>
              <w:t>257 928,01170</w:t>
            </w:r>
          </w:p>
        </w:tc>
        <w:tc>
          <w:tcPr>
            <w:tcW w:w="162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78"/>
              <w:rPr>
                <w:b/>
                <w:bCs/>
                <w:color w:val="000000"/>
                <w:sz w:val="16"/>
                <w:szCs w:val="16"/>
              </w:rPr>
            </w:pPr>
            <w:r w:rsidRPr="00BE40DC">
              <w:rPr>
                <w:b/>
                <w:bCs/>
                <w:color w:val="000000"/>
                <w:sz w:val="16"/>
                <w:szCs w:val="16"/>
              </w:rPr>
              <w:t>240 408,99106</w:t>
            </w:r>
          </w:p>
        </w:tc>
      </w:tr>
    </w:tbl>
    <w:p w:rsidR="00BE40DC" w:rsidRPr="00BE40DC" w:rsidRDefault="00BE40DC" w:rsidP="00BE40DC">
      <w:pPr>
        <w:autoSpaceDE w:val="0"/>
        <w:autoSpaceDN w:val="0"/>
        <w:adjustRightInd w:val="0"/>
        <w:rPr>
          <w:color w:val="000000"/>
          <w:sz w:val="16"/>
          <w:szCs w:val="16"/>
        </w:rPr>
      </w:pPr>
      <w:bookmarkStart w:id="20" w:name="RANGE!A1:I665"/>
      <w:bookmarkStart w:id="21" w:name="RANGE!A1:I668"/>
      <w:bookmarkStart w:id="22" w:name="RANGE!A1:I643"/>
      <w:bookmarkStart w:id="23" w:name="RANGE!A1:I596"/>
      <w:bookmarkStart w:id="24" w:name="RANGE!A1:I624"/>
      <w:bookmarkStart w:id="25" w:name="RANGE!A1:I543"/>
      <w:bookmarkStart w:id="26" w:name="RANGE!A1:I598"/>
      <w:bookmarkStart w:id="27" w:name="RANGE!A1:I573"/>
      <w:bookmarkStart w:id="28" w:name="RANGE!A1:I571"/>
      <w:bookmarkStart w:id="29" w:name="RANGE!A1:I556"/>
      <w:bookmarkStart w:id="30" w:name="RANGE!A1:I576"/>
      <w:bookmarkStart w:id="31" w:name="RANGE!A1:I572"/>
      <w:bookmarkStart w:id="32" w:name="RANGE!A1:I492"/>
      <w:bookmarkStart w:id="33" w:name="RANGE!A1:I503"/>
      <w:bookmarkStart w:id="34" w:name="RANGE!A1:I5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BE40DC" w:rsidRPr="00BE40DC" w:rsidRDefault="00BE40DC" w:rsidP="00BE40DC">
      <w:pPr>
        <w:autoSpaceDE w:val="0"/>
        <w:autoSpaceDN w:val="0"/>
        <w:adjustRightInd w:val="0"/>
        <w:ind w:firstLine="708"/>
        <w:rPr>
          <w:color w:val="000000"/>
          <w:sz w:val="16"/>
          <w:szCs w:val="16"/>
        </w:rPr>
      </w:pPr>
      <w:r w:rsidRPr="00BE40DC">
        <w:rPr>
          <w:color w:val="000000"/>
          <w:sz w:val="16"/>
          <w:szCs w:val="16"/>
        </w:rPr>
        <w:t>7. Приложение 10 к решению Думы Любытинского муниципального района «О бюд-                                    жете Любытинского муниципального района на 2020 год и на плановый период 2021 и 2022 годов» изложить в следующей редакции:</w:t>
      </w:r>
    </w:p>
    <w:tbl>
      <w:tblPr>
        <w:tblW w:w="105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1764"/>
        <w:gridCol w:w="490"/>
        <w:gridCol w:w="550"/>
        <w:gridCol w:w="576"/>
        <w:gridCol w:w="1688"/>
        <w:gridCol w:w="1596"/>
        <w:gridCol w:w="1596"/>
      </w:tblGrid>
      <w:tr w:rsidR="00BE40DC" w:rsidRPr="00BE40DC" w:rsidTr="00BE40DC">
        <w:trPr>
          <w:trHeight w:val="20"/>
        </w:trPr>
        <w:tc>
          <w:tcPr>
            <w:tcW w:w="10525" w:type="dxa"/>
            <w:gridSpan w:val="8"/>
            <w:tcBorders>
              <w:top w:val="nil"/>
              <w:left w:val="nil"/>
              <w:bottom w:val="nil"/>
              <w:right w:val="nil"/>
            </w:tcBorders>
            <w:noWrap/>
            <w:vAlign w:val="bottom"/>
          </w:tcPr>
          <w:p w:rsidR="00BE40DC" w:rsidRPr="00BE40DC" w:rsidRDefault="00BE40DC" w:rsidP="00BE40DC">
            <w:pPr>
              <w:jc w:val="right"/>
              <w:rPr>
                <w:color w:val="000000"/>
                <w:sz w:val="16"/>
                <w:szCs w:val="16"/>
              </w:rPr>
            </w:pPr>
            <w:r w:rsidRPr="00BE40DC">
              <w:rPr>
                <w:color w:val="000000"/>
                <w:sz w:val="16"/>
                <w:szCs w:val="16"/>
              </w:rPr>
              <w:t xml:space="preserve">         </w:t>
            </w:r>
          </w:p>
          <w:p w:rsidR="00BE40DC" w:rsidRPr="00BE40DC" w:rsidRDefault="00BE40DC" w:rsidP="00BE40DC">
            <w:pPr>
              <w:jc w:val="right"/>
              <w:rPr>
                <w:color w:val="000000"/>
                <w:sz w:val="16"/>
                <w:szCs w:val="16"/>
              </w:rPr>
            </w:pPr>
            <w:r w:rsidRPr="00BE40DC">
              <w:rPr>
                <w:color w:val="000000"/>
                <w:sz w:val="16"/>
                <w:szCs w:val="16"/>
              </w:rPr>
              <w:t xml:space="preserve"> </w:t>
            </w:r>
            <w:bookmarkStart w:id="35" w:name="RANGE!A1:H736"/>
          </w:p>
          <w:p w:rsidR="00BE40DC" w:rsidRPr="00BE40DC" w:rsidRDefault="00BE40DC" w:rsidP="00BE40DC">
            <w:pPr>
              <w:jc w:val="right"/>
              <w:rPr>
                <w:color w:val="000000"/>
                <w:sz w:val="16"/>
                <w:szCs w:val="16"/>
              </w:rPr>
            </w:pPr>
          </w:p>
          <w:p w:rsidR="00BE40DC" w:rsidRPr="00BE40DC" w:rsidRDefault="00BE40DC" w:rsidP="00BE40DC">
            <w:pPr>
              <w:jc w:val="right"/>
              <w:rPr>
                <w:color w:val="000000"/>
                <w:sz w:val="16"/>
                <w:szCs w:val="16"/>
              </w:rPr>
            </w:pPr>
            <w:r w:rsidRPr="00BE40DC">
              <w:rPr>
                <w:color w:val="000000"/>
                <w:sz w:val="16"/>
                <w:szCs w:val="16"/>
              </w:rPr>
              <w:t>Приложение 10</w:t>
            </w:r>
            <w:bookmarkEnd w:id="35"/>
          </w:p>
        </w:tc>
      </w:tr>
      <w:tr w:rsidR="00BE40DC" w:rsidRPr="00BE40DC" w:rsidTr="00BE40DC">
        <w:trPr>
          <w:trHeight w:val="20"/>
        </w:trPr>
        <w:tc>
          <w:tcPr>
            <w:tcW w:w="10525" w:type="dxa"/>
            <w:gridSpan w:val="8"/>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к решению Думы муниципального района</w:t>
            </w:r>
          </w:p>
        </w:tc>
      </w:tr>
      <w:tr w:rsidR="00BE40DC" w:rsidRPr="00BE40DC" w:rsidTr="00BE40DC">
        <w:trPr>
          <w:trHeight w:val="20"/>
        </w:trPr>
        <w:tc>
          <w:tcPr>
            <w:tcW w:w="10525" w:type="dxa"/>
            <w:gridSpan w:val="8"/>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"О бюджете Любытинского муниципального района</w:t>
            </w:r>
          </w:p>
        </w:tc>
      </w:tr>
      <w:tr w:rsidR="00BE40DC" w:rsidRPr="00BE40DC" w:rsidTr="00BE40DC">
        <w:trPr>
          <w:trHeight w:val="20"/>
        </w:trPr>
        <w:tc>
          <w:tcPr>
            <w:tcW w:w="10525" w:type="dxa"/>
            <w:gridSpan w:val="8"/>
            <w:tcBorders>
              <w:top w:val="nil"/>
              <w:left w:val="nil"/>
              <w:bottom w:val="nil"/>
              <w:right w:val="nil"/>
            </w:tcBorders>
            <w:noWrap/>
            <w:vAlign w:val="bottom"/>
            <w:hideMark/>
          </w:tcPr>
          <w:p w:rsidR="00BE40DC" w:rsidRPr="00BE40DC" w:rsidRDefault="00BE40DC" w:rsidP="00BE40DC">
            <w:pPr>
              <w:jc w:val="right"/>
              <w:rPr>
                <w:color w:val="000000"/>
                <w:sz w:val="16"/>
                <w:szCs w:val="16"/>
              </w:rPr>
            </w:pPr>
            <w:r w:rsidRPr="00BE40DC">
              <w:rPr>
                <w:color w:val="000000"/>
                <w:sz w:val="16"/>
                <w:szCs w:val="16"/>
              </w:rPr>
              <w:t>на 2020 год и на плановый период 2021 и 2022 годов"</w:t>
            </w:r>
          </w:p>
          <w:p w:rsidR="00BE40DC" w:rsidRPr="00BE40DC" w:rsidRDefault="00BE40DC" w:rsidP="00BE40DC">
            <w:pPr>
              <w:jc w:val="right"/>
              <w:rPr>
                <w:color w:val="000000"/>
                <w:sz w:val="16"/>
                <w:szCs w:val="16"/>
              </w:rPr>
            </w:pPr>
            <w:r w:rsidRPr="00BE40DC">
              <w:rPr>
                <w:color w:val="000000"/>
                <w:sz w:val="16"/>
                <w:szCs w:val="16"/>
              </w:rPr>
              <w:t xml:space="preserve"> </w:t>
            </w:r>
          </w:p>
        </w:tc>
      </w:tr>
      <w:tr w:rsidR="00BE40DC" w:rsidRPr="00BE40DC" w:rsidTr="00BE40DC">
        <w:trPr>
          <w:trHeight w:val="20"/>
        </w:trPr>
        <w:tc>
          <w:tcPr>
            <w:tcW w:w="2269" w:type="dxa"/>
            <w:tcBorders>
              <w:top w:val="nil"/>
              <w:left w:val="nil"/>
              <w:bottom w:val="nil"/>
              <w:right w:val="nil"/>
            </w:tcBorders>
            <w:noWrap/>
            <w:vAlign w:val="bottom"/>
            <w:hideMark/>
          </w:tcPr>
          <w:p w:rsidR="00BE40DC" w:rsidRPr="00BE40DC" w:rsidRDefault="00BE40DC" w:rsidP="00BE40DC">
            <w:pPr>
              <w:rPr>
                <w:color w:val="000000"/>
                <w:sz w:val="16"/>
                <w:szCs w:val="16"/>
              </w:rPr>
            </w:pPr>
          </w:p>
        </w:tc>
        <w:tc>
          <w:tcPr>
            <w:tcW w:w="1763" w:type="dxa"/>
            <w:tcBorders>
              <w:top w:val="nil"/>
              <w:left w:val="nil"/>
              <w:bottom w:val="nil"/>
              <w:right w:val="nil"/>
            </w:tcBorders>
            <w:vAlign w:val="bottom"/>
            <w:hideMark/>
          </w:tcPr>
          <w:p w:rsidR="00BE40DC" w:rsidRPr="00BE40DC" w:rsidRDefault="00BE40DC" w:rsidP="00BE40DC"/>
        </w:tc>
        <w:tc>
          <w:tcPr>
            <w:tcW w:w="490" w:type="dxa"/>
            <w:tcBorders>
              <w:top w:val="nil"/>
              <w:left w:val="nil"/>
              <w:bottom w:val="nil"/>
              <w:right w:val="nil"/>
            </w:tcBorders>
            <w:vAlign w:val="bottom"/>
            <w:hideMark/>
          </w:tcPr>
          <w:p w:rsidR="00BE40DC" w:rsidRPr="00BE40DC" w:rsidRDefault="00BE40DC" w:rsidP="00BE40DC"/>
        </w:tc>
        <w:tc>
          <w:tcPr>
            <w:tcW w:w="550" w:type="dxa"/>
            <w:tcBorders>
              <w:top w:val="nil"/>
              <w:left w:val="nil"/>
              <w:bottom w:val="nil"/>
              <w:right w:val="nil"/>
            </w:tcBorders>
            <w:vAlign w:val="bottom"/>
            <w:hideMark/>
          </w:tcPr>
          <w:p w:rsidR="00BE40DC" w:rsidRPr="00BE40DC" w:rsidRDefault="00BE40DC" w:rsidP="00BE40DC"/>
        </w:tc>
        <w:tc>
          <w:tcPr>
            <w:tcW w:w="576" w:type="dxa"/>
            <w:tcBorders>
              <w:top w:val="nil"/>
              <w:left w:val="nil"/>
              <w:bottom w:val="nil"/>
              <w:right w:val="nil"/>
            </w:tcBorders>
            <w:vAlign w:val="bottom"/>
            <w:hideMark/>
          </w:tcPr>
          <w:p w:rsidR="00BE40DC" w:rsidRPr="00BE40DC" w:rsidRDefault="00BE40DC" w:rsidP="00BE40DC"/>
        </w:tc>
        <w:tc>
          <w:tcPr>
            <w:tcW w:w="1687" w:type="dxa"/>
            <w:tcBorders>
              <w:top w:val="nil"/>
              <w:left w:val="nil"/>
              <w:bottom w:val="nil"/>
              <w:right w:val="nil"/>
            </w:tcBorders>
            <w:vAlign w:val="bottom"/>
            <w:hideMark/>
          </w:tcPr>
          <w:p w:rsidR="00BE40DC" w:rsidRPr="00BE40DC" w:rsidRDefault="00BE40DC" w:rsidP="00BE40DC"/>
        </w:tc>
        <w:tc>
          <w:tcPr>
            <w:tcW w:w="1595" w:type="dxa"/>
            <w:tcBorders>
              <w:top w:val="nil"/>
              <w:left w:val="nil"/>
              <w:bottom w:val="nil"/>
              <w:right w:val="nil"/>
            </w:tcBorders>
            <w:noWrap/>
            <w:vAlign w:val="bottom"/>
            <w:hideMark/>
          </w:tcPr>
          <w:p w:rsidR="00BE40DC" w:rsidRPr="00BE40DC" w:rsidRDefault="00BE40DC" w:rsidP="00BE40DC"/>
        </w:tc>
        <w:tc>
          <w:tcPr>
            <w:tcW w:w="1595" w:type="dxa"/>
            <w:tcBorders>
              <w:top w:val="nil"/>
              <w:left w:val="nil"/>
              <w:bottom w:val="nil"/>
              <w:right w:val="nil"/>
            </w:tcBorders>
            <w:noWrap/>
            <w:vAlign w:val="bottom"/>
            <w:hideMark/>
          </w:tcPr>
          <w:p w:rsidR="00BE40DC" w:rsidRPr="00BE40DC" w:rsidRDefault="00BE40DC" w:rsidP="00BE40DC"/>
        </w:tc>
      </w:tr>
      <w:tr w:rsidR="00BE40DC" w:rsidRPr="00BE40DC" w:rsidTr="00BE40DC">
        <w:trPr>
          <w:trHeight w:val="20"/>
        </w:trPr>
        <w:tc>
          <w:tcPr>
            <w:tcW w:w="10525" w:type="dxa"/>
            <w:gridSpan w:val="8"/>
            <w:tcBorders>
              <w:top w:val="nil"/>
              <w:left w:val="nil"/>
              <w:bottom w:val="nil"/>
              <w:right w:val="nil"/>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Распределение бюджетных ассигнований по целевым статьям (муниципальным программам Любытинского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2020 год и на плановый период 2021 и 2022 годов</w:t>
            </w:r>
          </w:p>
        </w:tc>
      </w:tr>
      <w:tr w:rsidR="00BE40DC" w:rsidRPr="00BE40DC" w:rsidTr="00BE40DC">
        <w:trPr>
          <w:trHeight w:val="20"/>
        </w:trPr>
        <w:tc>
          <w:tcPr>
            <w:tcW w:w="2269" w:type="dxa"/>
            <w:tcBorders>
              <w:top w:val="nil"/>
              <w:left w:val="nil"/>
              <w:bottom w:val="nil"/>
              <w:right w:val="nil"/>
            </w:tcBorders>
            <w:vAlign w:val="bottom"/>
            <w:hideMark/>
          </w:tcPr>
          <w:p w:rsidR="00BE40DC" w:rsidRPr="00BE40DC" w:rsidRDefault="00BE40DC" w:rsidP="00BE40DC">
            <w:pPr>
              <w:rPr>
                <w:b/>
                <w:bCs/>
                <w:color w:val="000000"/>
                <w:sz w:val="16"/>
                <w:szCs w:val="16"/>
              </w:rPr>
            </w:pPr>
          </w:p>
        </w:tc>
        <w:tc>
          <w:tcPr>
            <w:tcW w:w="1763" w:type="dxa"/>
            <w:tcBorders>
              <w:top w:val="nil"/>
              <w:left w:val="nil"/>
              <w:bottom w:val="nil"/>
              <w:right w:val="nil"/>
            </w:tcBorders>
            <w:vAlign w:val="bottom"/>
            <w:hideMark/>
          </w:tcPr>
          <w:p w:rsidR="00BE40DC" w:rsidRPr="00BE40DC" w:rsidRDefault="00BE40DC" w:rsidP="00BE40DC"/>
        </w:tc>
        <w:tc>
          <w:tcPr>
            <w:tcW w:w="490" w:type="dxa"/>
            <w:tcBorders>
              <w:top w:val="nil"/>
              <w:left w:val="nil"/>
              <w:bottom w:val="nil"/>
              <w:right w:val="nil"/>
            </w:tcBorders>
            <w:vAlign w:val="bottom"/>
            <w:hideMark/>
          </w:tcPr>
          <w:p w:rsidR="00BE40DC" w:rsidRPr="00BE40DC" w:rsidRDefault="00BE40DC" w:rsidP="00BE40DC"/>
        </w:tc>
        <w:tc>
          <w:tcPr>
            <w:tcW w:w="550" w:type="dxa"/>
            <w:tcBorders>
              <w:top w:val="nil"/>
              <w:left w:val="nil"/>
              <w:bottom w:val="nil"/>
              <w:right w:val="nil"/>
            </w:tcBorders>
            <w:vAlign w:val="bottom"/>
            <w:hideMark/>
          </w:tcPr>
          <w:p w:rsidR="00BE40DC" w:rsidRPr="00BE40DC" w:rsidRDefault="00BE40DC" w:rsidP="00BE40DC"/>
        </w:tc>
        <w:tc>
          <w:tcPr>
            <w:tcW w:w="576" w:type="dxa"/>
            <w:tcBorders>
              <w:top w:val="nil"/>
              <w:left w:val="nil"/>
              <w:bottom w:val="nil"/>
              <w:right w:val="nil"/>
            </w:tcBorders>
            <w:vAlign w:val="bottom"/>
            <w:hideMark/>
          </w:tcPr>
          <w:p w:rsidR="00BE40DC" w:rsidRPr="00BE40DC" w:rsidRDefault="00BE40DC" w:rsidP="00BE40DC"/>
        </w:tc>
        <w:tc>
          <w:tcPr>
            <w:tcW w:w="1687" w:type="dxa"/>
            <w:tcBorders>
              <w:top w:val="nil"/>
              <w:left w:val="nil"/>
              <w:bottom w:val="nil"/>
              <w:right w:val="nil"/>
            </w:tcBorders>
            <w:vAlign w:val="bottom"/>
            <w:hideMark/>
          </w:tcPr>
          <w:p w:rsidR="00BE40DC" w:rsidRPr="00BE40DC" w:rsidRDefault="00BE40DC" w:rsidP="00BE40DC"/>
        </w:tc>
        <w:tc>
          <w:tcPr>
            <w:tcW w:w="1595" w:type="dxa"/>
            <w:tcBorders>
              <w:top w:val="nil"/>
              <w:left w:val="nil"/>
              <w:bottom w:val="nil"/>
              <w:right w:val="nil"/>
            </w:tcBorders>
            <w:noWrap/>
            <w:vAlign w:val="bottom"/>
            <w:hideMark/>
          </w:tcPr>
          <w:p w:rsidR="00BE40DC" w:rsidRPr="00BE40DC" w:rsidRDefault="00BE40DC" w:rsidP="00BE40DC"/>
        </w:tc>
        <w:tc>
          <w:tcPr>
            <w:tcW w:w="1595" w:type="dxa"/>
            <w:tcBorders>
              <w:top w:val="nil"/>
              <w:left w:val="nil"/>
              <w:bottom w:val="nil"/>
              <w:right w:val="nil"/>
            </w:tcBorders>
            <w:noWrap/>
            <w:vAlign w:val="bottom"/>
            <w:hideMark/>
          </w:tcPr>
          <w:p w:rsidR="00BE40DC" w:rsidRPr="00BE40DC" w:rsidRDefault="00BE40DC" w:rsidP="00BE40DC"/>
        </w:tc>
      </w:tr>
      <w:tr w:rsidR="00BE40DC" w:rsidRPr="00BE40DC" w:rsidTr="00BE40DC">
        <w:trPr>
          <w:trHeight w:val="20"/>
        </w:trPr>
        <w:tc>
          <w:tcPr>
            <w:tcW w:w="2269" w:type="dxa"/>
            <w:tcBorders>
              <w:top w:val="nil"/>
              <w:left w:val="nil"/>
              <w:bottom w:val="single" w:sz="4" w:space="0" w:color="auto"/>
              <w:right w:val="nil"/>
            </w:tcBorders>
            <w:vAlign w:val="bottom"/>
            <w:hideMark/>
          </w:tcPr>
          <w:p w:rsidR="00BE40DC" w:rsidRPr="00BE40DC" w:rsidRDefault="00BE40DC" w:rsidP="00BE40DC"/>
        </w:tc>
        <w:tc>
          <w:tcPr>
            <w:tcW w:w="1763" w:type="dxa"/>
            <w:tcBorders>
              <w:top w:val="nil"/>
              <w:left w:val="nil"/>
              <w:bottom w:val="single" w:sz="4" w:space="0" w:color="auto"/>
              <w:right w:val="nil"/>
            </w:tcBorders>
            <w:vAlign w:val="bottom"/>
            <w:hideMark/>
          </w:tcPr>
          <w:p w:rsidR="00BE40DC" w:rsidRPr="00BE40DC" w:rsidRDefault="00BE40DC" w:rsidP="00BE40DC"/>
        </w:tc>
        <w:tc>
          <w:tcPr>
            <w:tcW w:w="490" w:type="dxa"/>
            <w:tcBorders>
              <w:top w:val="nil"/>
              <w:left w:val="nil"/>
              <w:bottom w:val="single" w:sz="4" w:space="0" w:color="auto"/>
              <w:right w:val="nil"/>
            </w:tcBorders>
            <w:vAlign w:val="bottom"/>
            <w:hideMark/>
          </w:tcPr>
          <w:p w:rsidR="00BE40DC" w:rsidRPr="00BE40DC" w:rsidRDefault="00BE40DC" w:rsidP="00BE40DC"/>
        </w:tc>
        <w:tc>
          <w:tcPr>
            <w:tcW w:w="6003" w:type="dxa"/>
            <w:gridSpan w:val="5"/>
            <w:tcBorders>
              <w:top w:val="nil"/>
              <w:left w:val="nil"/>
              <w:bottom w:val="single" w:sz="4" w:space="0" w:color="auto"/>
              <w:right w:val="nil"/>
            </w:tcBorders>
            <w:noWrap/>
            <w:vAlign w:val="bottom"/>
            <w:hideMark/>
          </w:tcPr>
          <w:p w:rsidR="00BE40DC" w:rsidRPr="00BE40DC" w:rsidRDefault="00BE40DC" w:rsidP="00BE40DC">
            <w:pPr>
              <w:jc w:val="center"/>
              <w:rPr>
                <w:color w:val="000000"/>
                <w:sz w:val="16"/>
                <w:szCs w:val="16"/>
              </w:rPr>
            </w:pPr>
            <w:r w:rsidRPr="00BE40DC">
              <w:rPr>
                <w:color w:val="000000"/>
                <w:sz w:val="16"/>
                <w:szCs w:val="16"/>
              </w:rPr>
              <w:t>Сумма (тыс. рублей)</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jc w:val="center"/>
              <w:rPr>
                <w:b/>
                <w:bCs/>
                <w:color w:val="000000"/>
                <w:sz w:val="16"/>
                <w:szCs w:val="16"/>
              </w:rPr>
            </w:pPr>
            <w:r w:rsidRPr="00BE40DC">
              <w:rPr>
                <w:b/>
                <w:bCs/>
                <w:color w:val="000000"/>
                <w:sz w:val="16"/>
                <w:szCs w:val="16"/>
              </w:rPr>
              <w:t>Наименование</w:t>
            </w:r>
          </w:p>
        </w:tc>
        <w:tc>
          <w:tcPr>
            <w:tcW w:w="1763"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ЦСР</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РЗ</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ПР</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ВР</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2020 год</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2021 год</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2022 год</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ind w:right="-108"/>
              <w:rPr>
                <w:b/>
                <w:bCs/>
                <w:color w:val="000000"/>
                <w:sz w:val="16"/>
                <w:szCs w:val="16"/>
              </w:rPr>
            </w:pPr>
            <w:r w:rsidRPr="00BE40DC">
              <w:rPr>
                <w:b/>
                <w:bCs/>
                <w:color w:val="000000"/>
                <w:sz w:val="16"/>
                <w:szCs w:val="16"/>
              </w:rPr>
              <w:t>Муниципальная программа Любытинского муниципального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01 0 00 00000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127 530,90492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109"/>
              <w:rPr>
                <w:b/>
                <w:bCs/>
                <w:color w:val="000000"/>
                <w:sz w:val="16"/>
                <w:szCs w:val="16"/>
              </w:rPr>
            </w:pPr>
            <w:r w:rsidRPr="00BE40DC">
              <w:rPr>
                <w:b/>
                <w:bCs/>
                <w:color w:val="000000"/>
                <w:sz w:val="16"/>
                <w:szCs w:val="16"/>
              </w:rPr>
              <w:t>107 109,26699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73"/>
              <w:rPr>
                <w:b/>
                <w:bCs/>
                <w:color w:val="000000"/>
                <w:sz w:val="16"/>
                <w:szCs w:val="16"/>
              </w:rPr>
            </w:pPr>
            <w:r w:rsidRPr="00BE40DC">
              <w:rPr>
                <w:b/>
                <w:bCs/>
                <w:color w:val="000000"/>
                <w:sz w:val="16"/>
                <w:szCs w:val="16"/>
              </w:rPr>
              <w:t>100 973,93865</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ind w:right="-108"/>
              <w:rPr>
                <w:b/>
                <w:bCs/>
                <w:color w:val="000000"/>
                <w:sz w:val="16"/>
                <w:szCs w:val="16"/>
              </w:rPr>
            </w:pPr>
            <w:r w:rsidRPr="00BE40DC">
              <w:rPr>
                <w:b/>
                <w:bCs/>
                <w:color w:val="000000"/>
                <w:sz w:val="16"/>
                <w:szCs w:val="16"/>
              </w:rPr>
              <w:t>Подпрограмма «Развитие дошкольного и общего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01 1 00 00000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4 330,80000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2 426,10000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2 152,40000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 xml:space="preserve">Модернизация  дошкольного </w:t>
            </w:r>
            <w:r w:rsidRPr="00BE40DC">
              <w:rPr>
                <w:color w:val="000000"/>
                <w:sz w:val="16"/>
                <w:szCs w:val="16"/>
              </w:rPr>
              <w:lastRenderedPageBreak/>
              <w:t>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3 115,90000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2 054,40000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736,00000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проведение мероприятий по формированию в области сети дошкольных образовательных организаций, в которых создана универсальная безбарьерная среда для инклюзивного образования детей инвалидов, в рамках реализации государственной программы Российской Федерации "Доступная среда"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01 L0271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Повышение эффективности и качества услуг в сфере общего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01 1 02 01220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01 1 02 01220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01 1 02 01220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01 1 02 01220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условий для получения качественного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01 1 03 00000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1 586,10000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1 416,40000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1 169,70000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321,70000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w:t>
            </w:r>
            <w:r w:rsidRPr="00BE40DC">
              <w:rPr>
                <w:color w:val="000000"/>
                <w:sz w:val="16"/>
                <w:szCs w:val="16"/>
              </w:rPr>
              <w:lastRenderedPageBreak/>
              <w:t>программам начального общего, основного общего и среднего общего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center"/>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01 1 03 70570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Подпрограмма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317,21300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Вовлечение детей в сферу дополнительного образования и обеспечение доступности услуг дополнительного образования детей независимо от их места жительства, социально-экономического статуса, состояния здоровья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персонифицированного финансирования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01 2 01 22220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234,81300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Формирование целостной системы выявления, продвижения и поддержки одаренных детей, инициативной и талантливой молодежи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"Развитие дополнительного образования в Любытинском муниципальном районе муниципальной программы Любытинского района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выплаты гражданам несоциального характера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01 2 02 99990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Подпрограмма «Социальная адаптация детей-сирот и детей, оставшихся без попечения родителей, а также лиц из числа детей-сирот           и детей, оставшихся без попечения родителей» муниципальной программы Любытинского муниципального района «Развитие образования в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01 4 00 00000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5 205,92120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5 177,56699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5 216,23865</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Ресурсное и материально-</w:t>
            </w:r>
            <w:r w:rsidRPr="00BE40DC">
              <w:rPr>
                <w:color w:val="000000"/>
                <w:sz w:val="16"/>
                <w:szCs w:val="16"/>
              </w:rPr>
              <w:lastRenderedPageBreak/>
              <w:t>техническое обеспечение процесса социализации детей-сирот, а также лиц из числа детей-сирот</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5 205,92120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5 177,56699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5 216,23865</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Единовременная выплата лицам из числа детей-сирот и детей, оставшихся без попечения родителей, на текущий ремонт находящихся в их собственности жилых помещений, расположенных на территории Новгородской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01 4 02 70600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(сверх уровня, предусмотренного соглашением)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4 288,27999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4 321,28723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4 288,27999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4 321,28723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4 288,27999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4 321,28723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N0821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5 168,72120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4 288,27999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4 321,28723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852,08700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857,75142</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852,08700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857,75142</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852,08700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857,75142</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4 02 R0821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852,08700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857,75142</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Подпрограмма «Обеспечение реализации муниципальной программы «Развитие образования  Любытинского муниципального района на 2014-2024 годы» муниципальной программы «Развитие образования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01 5 00 00000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117 676,97072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99 505,60000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93 605,30000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выполнения муниципальных заданий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38 815,93424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25 784,37700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26 005,80000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основную общеобразовательную программу дошкольного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10 556,96000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10 350,00950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10 532,30000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10 556,96000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10 350,00950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10 532,30000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10 556,96000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10 350,00950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10 532,30000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10 556,96000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10 350,00950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10 532,30000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образовательных организаций, реализующих основные общеобразовательные программы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4 876,62000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4 876,62000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4 876,62000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01 5 01 01220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4 876,62000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4 856,90000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деятельности организаций дополнительного </w:t>
            </w:r>
            <w:r w:rsidRPr="00BE40DC">
              <w:rPr>
                <w:color w:val="000000"/>
                <w:sz w:val="16"/>
                <w:szCs w:val="16"/>
              </w:rPr>
              <w:lastRenderedPageBreak/>
              <w:t>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2 037,50700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2 037,50700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2 037,50700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01 5 01 01230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2 037,50700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2 160,50000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групп хозяйственного обслуживания и финансового, методического сопровождения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5 099,54724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5 013,26750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5 052,40000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5 099,54724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5 013,26750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5 052,40000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5 099,54724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5 013,26750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5 052,40000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01 5 01 01250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5 099,54724</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5 013,26750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5 052,40000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Организация летнего отдыха детей  и подростков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562,10000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562,10000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562,10000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01 5 01 21140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562,10000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12 527,30000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12 527,30000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3 588,90000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3 588,90000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7 006,50000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7 006,50000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1 241,70000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1 241,70000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690,20000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xml:space="preserve"> 01 5 01 72300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690,20000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3 132,20000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3 132,20000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3 132,20000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897,30000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1 751,90000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310,40000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172,60000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условий для выполнения государственных полномочий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69 375,30000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64 192,40000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64 292,40000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Компенсация родительской платы родителям (законным </w:t>
            </w:r>
            <w:r w:rsidRPr="00BE40DC">
              <w:rPr>
                <w:color w:val="000000"/>
                <w:sz w:val="16"/>
                <w:szCs w:val="16"/>
              </w:rPr>
              <w:lastRenderedPageBreak/>
              <w:t>представителям) детей, посещающих  образовательные организации, реализующие образовательную программу дошкольного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48 601,40000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47 671,70000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47 671,70000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48 601,40000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47 671,70000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47 671,70000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16 015,30000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16 015,30000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15 844,50000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32 586,10000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32 586,10000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31 827,20000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7 456,60000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7 695,20000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7 695,20000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7 440,85400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7 695,20000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7 695,20000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303,10000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7 024,75400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Социальные выплаты гражданам, кроме публичных нормативных социальных выплат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6 932,75400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7 279,10000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113,00000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110,30000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15,74600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15,74600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01 5 02 70060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15,74600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Содержание ребенка в семье опекуна и приемной семье, а также вознаграждение, причитающееся  приемному родителю</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11 344,90000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11 344,90000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11 344,90000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6 852,60000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6 520,60000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3 938,80000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3 938,80000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Социальные выплаты гражданам, кроме публичных нормативных социальных выплат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4 824,30000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2 913,80000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01 5 02 70630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551,40000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244</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пожарной безопасности, антитеррористической и антикриминальной </w:t>
            </w:r>
            <w:r w:rsidRPr="00BE40DC">
              <w:rPr>
                <w:color w:val="000000"/>
                <w:sz w:val="16"/>
                <w:szCs w:val="16"/>
              </w:rPr>
              <w:lastRenderedPageBreak/>
              <w:t>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216,30000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01 5 02 72120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59,80000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S2080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176,20000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176,20000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Дошкольное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107,20000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02 S2120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комитета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2 399,70000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2 399,70000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2 399,70000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функций муниципальных органов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1 893,70000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1 810,90000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82,80000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506,00000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496,50000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496,50000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01 5 03 70280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«Современная школа»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3 500,77628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51690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2 256,67628</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70020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907,40000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E1 71370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"Успех каждого ребенка"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E2 50970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1 296,46667</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3 889,40000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Федеральный проект "Цифровая образовательная среда"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2 288,79353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2 332,32300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районов на внедрение целевой модели цифровой образовательной среды в общеобразовательных организациях</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52101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2 281,99353</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2 277,32300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Общее 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 5 E4 71380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02 0 00 00000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57 624,24900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63 291,55000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50 368,60000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Подпрограмма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02 1 00 00000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53 275,15900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60 911,55000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47 988,60000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прав граждан на равный доступ к культурным ценностям и участию в культурной жизни, создание условий для развития и реализации творческого потенциала каждой личности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23 998,06900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18 818,43900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19 671,60000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учреждений культуры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17 922,57600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18 774,26300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17 922,57600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18 774,26300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17 922,57600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18 774,26300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02 1 01 01320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20 469,50600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17 922,57600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18 774,26300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327,80000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1 454,90000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w:t>
            </w:r>
            <w:r w:rsidRPr="00BE40DC">
              <w:rPr>
                <w:color w:val="000000"/>
                <w:sz w:val="16"/>
                <w:szCs w:val="16"/>
              </w:rPr>
              <w:lastRenderedPageBreak/>
              <w:t>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129,00000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бюджетам муниципальных образований на 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реализующим полномочия в сфере культуры, в населенных пунктах с числом жителей до 50 тысяч человек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404,73700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404,73700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404,73700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01 L4670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403,26300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404,73700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363,60000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Совершенствование библиотечного дела и обеспечение деятельности библиотечной системы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10 948,08000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10 983,60000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9 983,60000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деятельности библиотек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10 147,90000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10 862,70000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9 862,70000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10 147,90000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10 862,70000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9 862,70000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10 147,90000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10 862,70000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9 862,70000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02 1 02 01340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10 147,90000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10 862,70000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9 862,70000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181,80000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482,76000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482,76000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482,76000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482,76000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"Развитие культуры и туризма"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Софинансирование субсидии по приобретению коммунальных услуг муниципальными </w:t>
            </w:r>
            <w:r w:rsidRPr="00BE40DC">
              <w:rPr>
                <w:color w:val="000000"/>
                <w:sz w:val="16"/>
                <w:szCs w:val="16"/>
              </w:rPr>
              <w:lastRenderedPageBreak/>
              <w:t>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120,62000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120,62000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120,62000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02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120,62000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105,90000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Развитие художественного образования в сфере культуры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4 712,80000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4 032,60000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02 1 03 01310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3 871,10000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646,20000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 1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Сохранение культурного и исторического наследия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02 1 05 00000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2 906,08000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2 675,80000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3 675,80000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Обеспечение деятельности музеев и постоянных выставок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2 799,78000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2 664,50000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3 664,50000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2 799,78000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2 664,50000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3 664,50000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2 799,78000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2 664,50000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3 664,50000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02 1 05 01330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2 799,78000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2 664,50000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3 664,50000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Субсидии бюджетным </w:t>
            </w:r>
            <w:r w:rsidRPr="00BE40DC">
              <w:rPr>
                <w:sz w:val="16"/>
                <w:szCs w:val="16"/>
              </w:rPr>
              <w:lastRenderedPageBreak/>
              <w:t>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lastRenderedPageBreak/>
              <w:t>02 1 05 72300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45,10000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lastRenderedPageBreak/>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05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11,30000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Обеспечение реализации муниципальной программы "Развитие культуры и туризма на территории Любытинского муниципального района на 2014-2024годы"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10 710,13000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10 625,00000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10 625,00000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Расходы на обеспечение функций муниципальных органов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1 558,60000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1 558,60000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Другие вопросы в области культуры, кинематографии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1 558,60000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1 558,60000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1 503,40000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1 503,40000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1 503,40000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02 1 06 01000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55,20000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Обеспечение деятельности групп хозяйственного обслуживания и финансового, методического сопровождения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9 140,63000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9 066,40000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9 066,40000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313,80000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313,80000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Расходы на выплаты персоналу казенных учреждений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313,80000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313,80000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8 826,83000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8 752,60000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8 752,60000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Другие вопросы в области культуры, кинематографии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8 826,83000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8 752,60000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8 752,60000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Расходы на выплаты персоналу казенных учреждений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8 666,60000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8 666,60000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8 666,60000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02 1 06 01350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160,23000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86,00000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02 1 06 71340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Федеральный проект "Культурная среда"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A1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13 776,11100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межбюджетные трансферты бюджетам муниципальных районов на создание модельных муниципальных библиотек</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A1 54541</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5 000,00000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lastRenderedPageBreak/>
              <w:t>Субсидии бюджетам муниципальных районов на поддержку отрасли культуры (в рамках национального проекта «Культура»)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8 776,11100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8 776,11100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8 776,11100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1 A1 55190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8 776,11100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sz w:val="16"/>
                <w:szCs w:val="16"/>
              </w:rPr>
            </w:pPr>
            <w:r w:rsidRPr="00BE40DC">
              <w:rPr>
                <w:b/>
                <w:bCs/>
                <w:sz w:val="16"/>
                <w:szCs w:val="16"/>
              </w:rPr>
              <w:t>Подпрограмма "Вовлечение молодежи в социальную практику"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t>02 2 00 00000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4 327,09000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2 358,00000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2 358,00000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Развитие системы молодежной политики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4 327,09000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2 358,00000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2 358,00000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Содержание учреждений, обеспечивающих предоставление услуг в области молодежной политики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1 913,30000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1 913,30000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1 913,30000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1 913,30000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1 913,30000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1 913,30000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02 2 01 01240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2 065,59000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1 913,30000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1 913,30000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02 2 01 71410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02 2 01 72300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1 779,20000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2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sz w:val="16"/>
                <w:szCs w:val="16"/>
              </w:rPr>
            </w:pPr>
            <w:r w:rsidRPr="00BE40DC">
              <w:rPr>
                <w:b/>
                <w:bCs/>
                <w:sz w:val="16"/>
                <w:szCs w:val="16"/>
              </w:rPr>
              <w:t>Подпрограмма «Патриотическое воспитание населения Любытинского района» муниципальной программы Любытинского муниципального района «Развитие культуры и туризма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t xml:space="preserve">02 3 00 00000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Организация патриотического воспитания населения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02 3 01 00000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Реализация мероприятий подпрограммы «Патриотическое воспитание населения Любытинского района» муниципальной </w:t>
            </w:r>
            <w:r w:rsidRPr="00BE40DC">
              <w:rPr>
                <w:sz w:val="16"/>
                <w:szCs w:val="16"/>
              </w:rPr>
              <w:lastRenderedPageBreak/>
              <w:t xml:space="preserve">программы Любытинского муниципального района «Развитие культуры и туризма на территории Любытинского муниципального района на 2014-2024 годы»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lastRenderedPageBreak/>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lastRenderedPageBreak/>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02 3 01 99990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sz w:val="16"/>
                <w:szCs w:val="16"/>
              </w:rPr>
            </w:pPr>
            <w:r w:rsidRPr="00BE40DC">
              <w:rPr>
                <w:b/>
                <w:bCs/>
                <w:sz w:val="16"/>
                <w:szCs w:val="16"/>
              </w:rPr>
              <w:t>Муниципальная  программа Любытинского муниципального района «Развитие физической культуры и спорта в Любытинском муниципальном районе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t>03 0 00 00000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6 950,71000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4 196,80000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4 196,80000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Развитие физической культуры и массового спорта на территории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Реализация мероприятий муниципальной программы Любытинского муниципального района «Развитие физической культуры и спорта в Любытинском муниципальном районе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447,00000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Развитие отрасли физической культуры и спорта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6 503,71000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4 106,80000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4 106,80000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Обеспечение деятельности организаций дополнительного образования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2 574,50000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2 685,00000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2 685,00000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2 184,20000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2 294,70000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2 294,70000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2 184,20000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2 294,70000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2 294,70000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2 184,20000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2 294,70000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2 294,70000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390,30000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390,30000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390,30000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390,30000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Обеспечение деятельности учреждений в сфере физической культуры и спорта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1 395,06000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1 199,80000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1 199,80000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1 395,06000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1 199,80000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1 199,80000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1 395,06000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1 199,80000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1 199,80000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03 0 03 01420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1 395,06000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1 199,80000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1 199,80000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 xml:space="preserve">Разработка проектно-сметной документации  по привязке физкультурно-оздоровительного комплекса к земельному участку и технико-экономическое обоснование проекта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1 404,75000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1 404,75000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1 404,75000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03 0 03 21330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1 404,75000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Иные межбюджетные трансферты муниципальным районам на частичную компенсацию дополнительных расходов на повышение оплаты труда работников бюджетной сферы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Субсидии автономным </w:t>
            </w:r>
            <w:r w:rsidRPr="00BE40DC">
              <w:rPr>
                <w:sz w:val="16"/>
                <w:szCs w:val="16"/>
              </w:rPr>
              <w:lastRenderedPageBreak/>
              <w:t>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03 0 03 71410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на софинансирование расходов муниципальных учреждений по приобретению коммунальных услуг</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888,20000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494,20000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494,20000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494,20000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222,00000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123,50000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Дополнительное образование детей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123,50000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123,50000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123,50000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и спорт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98,50000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 xml:space="preserve">Физическая 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98,50000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03 0 03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620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98,50000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sz w:val="16"/>
                <w:szCs w:val="16"/>
              </w:rPr>
            </w:pPr>
            <w:r w:rsidRPr="00BE40DC">
              <w:rPr>
                <w:b/>
                <w:bCs/>
                <w:sz w:val="16"/>
                <w:szCs w:val="16"/>
              </w:rPr>
              <w:t>Муниципальная  программа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04 0 00 00000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2 271,37926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636,20000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904,30000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sz w:val="16"/>
                <w:szCs w:val="16"/>
              </w:rPr>
            </w:pPr>
            <w:r w:rsidRPr="00BE40DC">
              <w:rPr>
                <w:b/>
                <w:bCs/>
                <w:sz w:val="16"/>
                <w:szCs w:val="16"/>
              </w:rPr>
              <w:t>Подпрограмма «Газификация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t>04 1 00 00000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735,88530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Развитие газораспределительной сети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735,88530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Обслуживание и ремонт сетей газораспределения, газопотребления и газового оборудования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04 1 02 21170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Разработка проектно-сметной документации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655,88530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655,88530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655,88530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04 1 02 21280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655,88530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sz w:val="16"/>
                <w:szCs w:val="16"/>
              </w:rPr>
            </w:pPr>
            <w:r w:rsidRPr="00BE40DC">
              <w:rPr>
                <w:b/>
                <w:bCs/>
                <w:sz w:val="16"/>
                <w:szCs w:val="16"/>
              </w:rPr>
              <w:t xml:space="preserve">Подпрограмма "Ремонт и содержание муниципальных жилых помещений в </w:t>
            </w:r>
            <w:r w:rsidRPr="00BE40DC">
              <w:rPr>
                <w:b/>
                <w:bCs/>
                <w:sz w:val="16"/>
                <w:szCs w:val="16"/>
              </w:rPr>
              <w:lastRenderedPageBreak/>
              <w:t>Любытинском муниципальном районе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lastRenderedPageBreak/>
              <w:t>04 2 00 00000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1 053,39396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556,20000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824,30000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lastRenderedPageBreak/>
              <w:t>Ремонт и содержание муниципального жилого фонда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 xml:space="preserve">Мероприятия по содержанию и ремонту муниципального жилищного фонда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sz w:val="16"/>
                <w:szCs w:val="16"/>
              </w:rPr>
            </w:pPr>
            <w:r w:rsidRPr="00BE40DC">
              <w:rPr>
                <w:b/>
                <w:bCs/>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529,09396</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Участие в региональной программе по капитальному ремонту общего имущества в многоквартирных домах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524,30000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Расходы на обеспечение мероприятий по капитальному ремонту жилищного фонда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524,30000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524,30000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sz w:val="16"/>
                <w:szCs w:val="16"/>
              </w:rPr>
            </w:pPr>
            <w:r w:rsidRPr="00BE40DC">
              <w:rPr>
                <w:b/>
                <w:bCs/>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524,30000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414,90000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256,20000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524,30000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межбюджетные трансферты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04 2 02 99970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540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109,40000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sz w:val="16"/>
                <w:szCs w:val="16"/>
              </w:rPr>
            </w:pPr>
            <w:r w:rsidRPr="00BE40DC">
              <w:rPr>
                <w:b/>
                <w:bCs/>
                <w:sz w:val="16"/>
                <w:szCs w:val="16"/>
              </w:rPr>
              <w:t>Подпрограмма «Развитие инфраструктуры водоснабжения и водоотведения населенных пунктов Любытинского муниципального района в 2017-2022 годах» муниципальной  программы Любытинского муниципального района «Улучшение жилищных условий граждан и повышение качества жилищно-коммунальных услуг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t>04 5 00 00000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Развитие централизованных систем водоотведения (канализации) населенных пунктов за счет строительства, реконструкции и капитального ремонта канализационных сетей, устройств и сооружений канализации, в том числе локальных очистных сооружений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Разработка проектно-сметной документации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04 5 02 21280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482,10000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sz w:val="16"/>
                <w:szCs w:val="16"/>
              </w:rPr>
            </w:pPr>
            <w:r w:rsidRPr="00BE40DC">
              <w:rPr>
                <w:b/>
                <w:bCs/>
                <w:sz w:val="16"/>
                <w:szCs w:val="16"/>
              </w:rPr>
              <w:lastRenderedPageBreak/>
              <w:t>Муниципальная программа Любытинского муниципального района  "Развитие сельского хозяйства  в Любытинском муниципальном районе  на 2020-2025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05 0 00 00000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sz w:val="16"/>
                <w:szCs w:val="16"/>
              </w:rPr>
            </w:pPr>
            <w:r w:rsidRPr="00BE40DC">
              <w:rPr>
                <w:b/>
                <w:bCs/>
                <w:sz w:val="16"/>
                <w:szCs w:val="16"/>
              </w:rPr>
              <w:t>Подпрограмма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05 4 00 00000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Повышение кадрового потенциала в сельском хозяйстве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xml:space="preserve">05 4 01 00000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sz w:val="16"/>
                <w:szCs w:val="16"/>
              </w:rPr>
            </w:pPr>
            <w:r w:rsidRPr="00BE40DC">
              <w:rPr>
                <w:sz w:val="16"/>
                <w:szCs w:val="16"/>
              </w:rPr>
              <w:t>Реализация мероприятий подпрограммы "Обеспечение общих условий функционирования отраслей сельского хозяйства" муниципальной программы Любытинского муниципального района  "Развитие сельского хозяйства  в Любытинском муниципальном районе  на 2020-2025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sz w:val="16"/>
                <w:szCs w:val="16"/>
              </w:rPr>
            </w:pPr>
            <w:r w:rsidRPr="00BE40DC">
              <w:rPr>
                <w:b/>
                <w:bCs/>
                <w:sz w:val="16"/>
                <w:szCs w:val="16"/>
              </w:rPr>
              <w:t>Муниципальная  программа Любытинского муниципального района "Устойчивое развитие сельских территорий Любытинского муниципального района на 2014-2021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t>06 0 00 00000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3 525,54360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06 0 02 00000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3 525,54360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 xml:space="preserve">Строительство распределительных газовых сетей в сельской местности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73,90000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73,90000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73,90000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06 0 02 21160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73,90000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Субсидии бюджетам муниципальных образований в целях софинансирования расходных обязательств на развитие газификации (распределительные газовые сети) на сельских территориях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06 0 02 L5762</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3 451,64360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sz w:val="16"/>
                <w:szCs w:val="16"/>
              </w:rPr>
            </w:pPr>
            <w:r w:rsidRPr="00BE40DC">
              <w:rPr>
                <w:b/>
                <w:bCs/>
                <w:sz w:val="16"/>
                <w:szCs w:val="16"/>
              </w:rPr>
              <w:t xml:space="preserve">Муниципальная  программа Любытинского </w:t>
            </w:r>
            <w:r w:rsidRPr="00BE40DC">
              <w:rPr>
                <w:b/>
                <w:bCs/>
                <w:sz w:val="16"/>
                <w:szCs w:val="16"/>
              </w:rPr>
              <w:lastRenderedPageBreak/>
              <w:t>муниципального района «Обеспечение жильем молодых семей на территории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lastRenderedPageBreak/>
              <w:t>07 0 00 00000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1 083,31641</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lastRenderedPageBreak/>
              <w:t>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строительство индивидуального жилого дома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07 0 01 00000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1 083,31641</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Софинансирование социальных выплат молодым семьям на приобретение (строительство) жилья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1 083,31641</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1 083,31641</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sz w:val="16"/>
                <w:szCs w:val="16"/>
              </w:rPr>
            </w:pPr>
            <w:r w:rsidRPr="00BE40DC">
              <w:rPr>
                <w:sz w:val="16"/>
                <w:szCs w:val="16"/>
              </w:rPr>
              <w:t>Охрана семьи и детства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1 083,31641</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sz w:val="16"/>
                <w:szCs w:val="16"/>
              </w:rPr>
            </w:pPr>
            <w:r w:rsidRPr="00BE40DC">
              <w:rPr>
                <w:sz w:val="16"/>
                <w:szCs w:val="16"/>
              </w:rPr>
              <w:t>Социальные выплаты гражданам, кроме публичных нормативных социальных выплат</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07 0 01 L4970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320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1 368,13100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1 064,75871</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1 083,31641</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sz w:val="16"/>
                <w:szCs w:val="16"/>
              </w:rPr>
            </w:pPr>
            <w:r w:rsidRPr="00BE40DC">
              <w:rPr>
                <w:b/>
                <w:bCs/>
                <w:sz w:val="16"/>
                <w:szCs w:val="16"/>
              </w:rPr>
              <w:t>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t>08 0 00 00000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sz w:val="16"/>
                <w:szCs w:val="16"/>
              </w:rPr>
            </w:pPr>
            <w:r w:rsidRPr="00BE40DC">
              <w:rPr>
                <w:b/>
                <w:bCs/>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69 638,75409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20 489,80000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21 369,20000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b/>
                <w:bCs/>
                <w:sz w:val="16"/>
                <w:szCs w:val="16"/>
              </w:rPr>
            </w:pPr>
            <w:r w:rsidRPr="00BE40DC">
              <w:rPr>
                <w:b/>
                <w:bCs/>
                <w:sz w:val="16"/>
                <w:szCs w:val="16"/>
              </w:rPr>
              <w:t>Подпрограмма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муниципальной  программы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sz w:val="16"/>
                <w:szCs w:val="16"/>
              </w:rPr>
            </w:pPr>
            <w:r w:rsidRPr="00BE40DC">
              <w:rPr>
                <w:b/>
                <w:bCs/>
                <w:sz w:val="16"/>
                <w:szCs w:val="16"/>
              </w:rPr>
              <w:t>08 2 00 00000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69 638,75409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20 489,80000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sz w:val="16"/>
                <w:szCs w:val="16"/>
              </w:rPr>
            </w:pPr>
            <w:r w:rsidRPr="00BE40DC">
              <w:rPr>
                <w:b/>
                <w:bCs/>
                <w:sz w:val="16"/>
                <w:szCs w:val="16"/>
              </w:rPr>
              <w:t>21 369,20000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sz w:val="16"/>
                <w:szCs w:val="16"/>
              </w:rPr>
            </w:pPr>
            <w:r w:rsidRPr="00BE40DC">
              <w:rPr>
                <w:sz w:val="16"/>
                <w:szCs w:val="16"/>
              </w:rPr>
              <w:t>Содержание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sz w:val="16"/>
                <w:szCs w:val="16"/>
              </w:rPr>
            </w:pPr>
            <w:r w:rsidRPr="00BE40DC">
              <w:rPr>
                <w:sz w:val="16"/>
                <w:szCs w:val="16"/>
              </w:rPr>
              <w:t>08 2 01 00000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sz w:val="16"/>
                <w:szCs w:val="16"/>
              </w:rPr>
            </w:pPr>
            <w:r w:rsidRPr="00BE40DC">
              <w:rPr>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15 477,30000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sz w:val="16"/>
                <w:szCs w:val="16"/>
              </w:rPr>
            </w:pPr>
            <w:r w:rsidRPr="00BE40DC">
              <w:rPr>
                <w:sz w:val="16"/>
                <w:szCs w:val="16"/>
              </w:rPr>
              <w:t>17 295,50000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Содержание автомобильных </w:t>
            </w:r>
            <w:r w:rsidRPr="00BE40DC">
              <w:rPr>
                <w:color w:val="000000"/>
                <w:sz w:val="16"/>
                <w:szCs w:val="16"/>
              </w:rPr>
              <w:lastRenderedPageBreak/>
              <w:t>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15 477,30000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15 477,30000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15 477,30000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5 749,20000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16 416,10000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17 295,50000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08 2 01 83230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9 728,10000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54 161,45409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4 073,70000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4 073,70000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формирование муниципальных дорожных фондов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3 870,00000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08 2 02 71530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46 644,10000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Ремонт автомобильных дорог общего пользования, местного значения вне границ населенных пунктов, в границах муниципального района и искусственных сооружений на них, за счет средств дорожного фонда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2 974,11409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2 974,11409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2 974,11409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08 2 02 83240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2 974,11409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Софинансирование субсидии на формирование муниципальных дорожных фондов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203,70000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Софинансирование субсидии </w:t>
            </w:r>
            <w:r w:rsidRPr="00BE40DC">
              <w:rPr>
                <w:color w:val="000000"/>
                <w:sz w:val="16"/>
                <w:szCs w:val="16"/>
              </w:rPr>
              <w:lastRenderedPageBreak/>
              <w:t>на софинансирование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ремонта автомобильных дорог общего пользования местного значения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Дорожное хозяйство (дорожные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08 2 02 S1530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469,54000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09 0 00 00000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35 391,07000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27 238,28600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23 421,36113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Подпрограмма "Развитие муниципальной службы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09 1 00 00000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122,60000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Повышение уровня профессиональной подготовки муниципальных служащих и лиц, замещающих муниципальные должности в органах местного самоуправления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Повышение уровня профессиональной подготовки муниципальных служащих и лиц, замещающих муниципальные должности в органах местного самоуправления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09 1 02 21110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условий  для выявления  ограничений, препятствующих прохождению муниципальной службы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BE40DC">
              <w:rPr>
                <w:color w:val="000000"/>
                <w:sz w:val="16"/>
                <w:szCs w:val="16"/>
              </w:rPr>
              <w:lastRenderedPageBreak/>
              <w:t>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09 1 04 01000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Подпрограмма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09 3  00 00000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Поддержка и популяризация деятельности территориального общественного самоуправления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"Поддержка территориального общественного самоуправления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выплаты населению</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09 3 03 99990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360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Подпрограмма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09 4 00 00000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Формирование в обществе нетерпимости к коррупционному поведению, создание условий для обеспечения участия общества в противодействии коррупции, обеспечение доступа граждан к информации о деятельности органов местного самоуправления Любытинского муниципального района (ОМСУ)</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w:t>
            </w:r>
            <w:r w:rsidRPr="00BE40DC">
              <w:rPr>
                <w:color w:val="000000"/>
                <w:sz w:val="16"/>
                <w:szCs w:val="16"/>
              </w:rPr>
              <w:lastRenderedPageBreak/>
              <w:t>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национальной безопасности и правоохранительной деятельности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национальной безопасности и правоохранительной деятельности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антикоррупционного мониторинга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подпрограммы  "Противодействие коррупции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Другие вопросы в области </w:t>
            </w:r>
            <w:r w:rsidRPr="00BE40DC">
              <w:rPr>
                <w:color w:val="000000"/>
                <w:sz w:val="16"/>
                <w:szCs w:val="16"/>
              </w:rPr>
              <w:lastRenderedPageBreak/>
              <w:t>национальной безопасности и правоохранительной деятельности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09 4 08 99990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Подпрограмма "Обеспечение муниципального управления в Любытинском муниципальном районе" муниципальной  программы Любытинского муниципального района «Совершенствование системы муниципального управления и поддержки развития территориального общественного самоуправления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09 5 00 00000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35 219,47000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27 229,28600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23 372,36113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исполнения муниципальными служащими и служащими Администрации Любытинского муниципального района возложенных полномочий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 xml:space="preserve">09 5 01 00000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32 095,67000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24 105,48600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20 248,56113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20 556,20000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17 451,53600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13 578,41113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20 556,20000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17 451,53600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13 578,41113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20 556,20000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17 451,53600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13 578,41113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19 472,60000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16 539,40000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13 370,50000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1 082,60000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911,13600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206,91113</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Уплата налогов, сборов и иных платежей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Содержание учреждений по обеспечению хозяйственного обслуживания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7 686,40000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7 686,40000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7 686,40000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09 5 01 01110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7 686,40000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4 436,40000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519,40000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535,60000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519,40000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535,60000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BE40DC">
              <w:rPr>
                <w:color w:val="000000"/>
                <w:sz w:val="16"/>
                <w:szCs w:val="16"/>
              </w:rPr>
              <w:lastRenderedPageBreak/>
              <w:t>администраций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519,40000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535,60000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424,30000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439,90000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456,10000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09 5 01 59300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79,50000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79,50000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 xml:space="preserve">Возмещение затрат по содержанию штатных единиц, осуществляющих  переданные отдельные государственные полномочия области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1 268,15000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1 230,55000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1 230,55000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1 230,55000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09 5 01 70650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автономным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Субсидии на софинансирование расходов муниципальных учреждений по приобретению </w:t>
            </w:r>
            <w:r w:rsidRPr="00BE40DC">
              <w:rPr>
                <w:color w:val="000000"/>
                <w:sz w:val="16"/>
                <w:szCs w:val="16"/>
              </w:rPr>
              <w:lastRenderedPageBreak/>
              <w:t>коммунальных услуг</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1 654,94000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1 654,94000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1 654,94000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312,24000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09 5 01 72300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1 342,70000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Софинансирование субсидии по приобретению коммунальных услуг муниципальными учреждениями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413,78000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413,78000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413,78000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428,50000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78,08000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92,80000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92,80000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01 S2300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335,70000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335,70000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335,70000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исполнения законодательства по пенсионному обеспечению работников органов местного самоуправления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Доплаты к пенсиям муниципальных служащих</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Социальная политика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Пенсионное обеспечение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3 123,80000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Публичные нормативные социальные выплаты гражданам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09 5 02 62010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10</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310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3 092,90000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3 092,90000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3 092,90000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"Управление муниципальными финансами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10 0 00 00000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26 335,75000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21 605,45000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21 237,65000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Подпрограмма «Организация и обеспечение осуществления бюджетного процесса, управление муниципальным долгом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10 1 00 00000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4 587,30000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4 763,60000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4 856,70000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исполнения долговых обязательств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Обслуживание внутреннего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Обслуживание государственного и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Обслуживание государственного внутреннего и 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Обслуживание </w:t>
            </w:r>
            <w:r w:rsidRPr="00BE40DC">
              <w:rPr>
                <w:color w:val="000000"/>
                <w:sz w:val="16"/>
                <w:szCs w:val="16"/>
              </w:rPr>
              <w:lastRenderedPageBreak/>
              <w:t>муниципального долга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10 1 01 21120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730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264,40000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357,50000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lastRenderedPageBreak/>
              <w:t>Обеспечение деятельности комитета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4 499,20000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Расходы на обеспечение функций муниципальных органов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4 494,00000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4 273,00000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4 273,00000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4 273,00000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221,00000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Возмещение затрат по содержанию штатных единиц, осуществляющих  переданные отдельные государственные полномочия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10 1 05 70280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Подпрограмма "Финансовая поддержка муниципальных образований Любытинского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10 2 00 00000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21 737,55000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16 841,85000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16 380,95000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Выравнивание уровня бюджетной обеспеченности поселений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Выравнивание бюджетной обеспеченности поселений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Межбюджетные трансферты общего характера бюджетам бюджетной системы Российской Федерации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Дотации на выравнивание бюджетной обеспеченности субъектов Российской Федерации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Дотации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10 2 01 70100</w:t>
            </w:r>
          </w:p>
        </w:tc>
        <w:tc>
          <w:tcPr>
            <w:tcW w:w="49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14</w:t>
            </w:r>
          </w:p>
        </w:tc>
        <w:tc>
          <w:tcPr>
            <w:tcW w:w="550"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21 125,90000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16 226,20000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15 748,60000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Предоставление прочих видов межбюджетных трансфертов бюджетам поселений Любытинского муниципального района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611,65000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615,65000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632,35000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первичного воинского учета на территориях, где отсутствуют военные комиссариаты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оборона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Мобилизационная и вневойсковая подготовка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10 2 02 51180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404,40000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408,40000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425,10000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Возмещение затрат по содержанию штатных </w:t>
            </w:r>
            <w:r w:rsidRPr="00BE40DC">
              <w:rPr>
                <w:color w:val="000000"/>
                <w:sz w:val="16"/>
                <w:szCs w:val="16"/>
              </w:rPr>
              <w:lastRenderedPageBreak/>
              <w:t>единиц, осуществляющих  переданные отдельные государственные полномочия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10 2 02 70280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206,75000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в отношении граждан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Субвенции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10 2 02 70650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530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b/>
                <w:bCs/>
                <w:color w:val="000000"/>
                <w:sz w:val="16"/>
                <w:szCs w:val="16"/>
              </w:rPr>
            </w:pPr>
            <w:r w:rsidRPr="00BE40DC">
              <w:rPr>
                <w:b/>
                <w:bCs/>
                <w:color w:val="000000"/>
                <w:sz w:val="16"/>
                <w:szCs w:val="16"/>
              </w:rPr>
              <w:t>Подпрограмма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района на 2014-2024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10 3 00 00000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образований на организацию дополнительного профессионального образования и участия в семинарах служащих, муниципальных служащих Новгородской области, а также работников муниципальных учреждений в сфере повышения эффективности бюджетных расходов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10 3 05 71340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Муниципальная  </w:t>
            </w:r>
            <w:r w:rsidRPr="00BE40DC">
              <w:rPr>
                <w:b/>
                <w:bCs/>
                <w:color w:val="000000"/>
                <w:sz w:val="16"/>
                <w:szCs w:val="16"/>
              </w:rPr>
              <w:lastRenderedPageBreak/>
              <w:t>программа Любытинского муниципального района "Развитие торговли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lastRenderedPageBreak/>
              <w:t>11 0 00 00000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обеспечения прав потребителей на приобретение качественных и безопасных товаров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муниципальной  программы Любытинского муниципального района "Развитие торговли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11 0 01 99990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"Развитие малого и среднего предпринимательства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12 0 00 00000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2 298,00000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298,00000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Финансовая поддержка субъектов малого и среднего предпринимательства в муниципальном районе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Реализация мероприятий муниципальной  программы Любытинского муниципального района "Развитие малого и среднего предпринимательства в Любытинском </w:t>
            </w:r>
            <w:r w:rsidRPr="00BE40DC">
              <w:rPr>
                <w:color w:val="000000"/>
                <w:sz w:val="16"/>
                <w:szCs w:val="16"/>
              </w:rPr>
              <w:lastRenderedPageBreak/>
              <w:t>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298,00000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Создание благоприятных условий для развития малого и среднего предпринимательства в муниципальном районе</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межбюджетные трансферты бюджетам муниципальных районов (городского округа) Новгородской области по итогам ежегодного рейтинга органов местного самоуправления городского округа и муниципальных районов Новгородской области по развитию предпринимательства, привлечению инвестиций и содействию развитию конкуренции в Новгородской области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1 800,00000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169,20000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12 0 02 76020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1 600,00000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609,15000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Расширение телекоммуникационной инфраструктуры ОМСУ</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 xml:space="preserve">Другие общегосударственные </w:t>
            </w:r>
            <w:r w:rsidRPr="00BE40DC">
              <w:rPr>
                <w:color w:val="000000"/>
                <w:sz w:val="16"/>
                <w:szCs w:val="16"/>
              </w:rPr>
              <w:lastRenderedPageBreak/>
              <w:t>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13 0 01 99990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229,60000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Поддержка в актуальном состоянии официальных сайтов ОМСУ</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13 0 03 99990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работников ОМСУ современным компьютерным оборудованием и копировальной техникой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Реализация мероприятий программы Любытинского муниципального района "Развитие информационного общества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13 0 06 99990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374,55000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"Профилактика терроризма и экстремизма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14 0 00 00000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305,00000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 проведение воспитательной пропагандистской работы с населением Любытинского муниципального района, направленной на предупреждение террористической и экстремистской деятельности</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Реализация мероприятий муниципальной программы Любытинского муниципального района "Профилактика терроризма и экстремизма в Любытинском муниципальном районе на 2017-2022 годы"</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Образование</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Молодежная политика</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lastRenderedPageBreak/>
              <w:t>Культура, кинематография</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Культура </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14 0 02 99990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Муниципальная  программа Любытинского муниципального района "Управление муниципальным имуществом Любытинского муниципального района на 2018-2023 годы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15 0 00 00000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8 214,63612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391,80000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Обеспечение эффективного использования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8 214,63612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391,80000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Организация проведения работ по описанию местоположения границ населенных пунктов в координатах характерных точек и внесению сведений о границах в государственный кадастр недвижимости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483,97712</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68,20000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Формирование и оценка земельных участков, государственная собственность на которые не разграничена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Другие вопросы в области национальной  экономики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160,00000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Обследование и оценка рыночной стоимости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Жилищно-коммунальное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196,00000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101,60000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Мероприятия по регистрации, перерегистрации, страхованию, прохождению технического осмотра транспортных средств и уплата налогов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Уплата налогов, сборов и иных платежей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15 0 01 21250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62,00000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Приобретение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4 797,25000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991,50000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 xml:space="preserve">Жилищно-коммунальное </w:t>
            </w:r>
            <w:r w:rsidRPr="00BE40DC">
              <w:rPr>
                <w:color w:val="000000"/>
                <w:sz w:val="16"/>
                <w:szCs w:val="16"/>
              </w:rPr>
              <w:lastRenderedPageBreak/>
              <w:t>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3 805,75000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lastRenderedPageBreak/>
              <w:t>Жилищное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Бюджетные инвестиции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410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Коммунальное хозяйство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15 0 01 21260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2 835,75000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Мероприятия по ремонту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2 215,50900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2 215,50900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2 215,50900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15 0 01 21340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2 215,50900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ИТОГО программных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342 093,27799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109"/>
              <w:rPr>
                <w:b/>
                <w:bCs/>
                <w:color w:val="000000"/>
                <w:sz w:val="16"/>
                <w:szCs w:val="16"/>
              </w:rPr>
            </w:pPr>
            <w:r w:rsidRPr="00BE40DC">
              <w:rPr>
                <w:b/>
                <w:bCs/>
                <w:color w:val="000000"/>
                <w:sz w:val="16"/>
                <w:szCs w:val="16"/>
              </w:rPr>
              <w:t>246 012,11170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73"/>
              <w:rPr>
                <w:b/>
                <w:bCs/>
                <w:color w:val="000000"/>
                <w:sz w:val="16"/>
                <w:szCs w:val="16"/>
              </w:rPr>
            </w:pPr>
            <w:r w:rsidRPr="00BE40DC">
              <w:rPr>
                <w:b/>
                <w:bCs/>
                <w:color w:val="000000"/>
                <w:sz w:val="16"/>
                <w:szCs w:val="16"/>
              </w:rPr>
              <w:t>224 264,96619</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Переданные полномочия из бюджетов сельских поселений в бюджет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84 0 00 00000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224,00000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Переданные полномочия  из бюджета Любытинского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84 1 00 88020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Переданные полномочия  из бюджета Неболчского сельского поселения в бюджет муниципального района по решению вопросов местного значения в соответствии с заключенными  соглашениями в части расходов на обеспечение деятельности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112,00000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84 2 00 63230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b/>
                <w:bCs/>
                <w:color w:val="000000"/>
                <w:sz w:val="16"/>
                <w:szCs w:val="16"/>
              </w:rPr>
            </w:pPr>
            <w:r w:rsidRPr="00BE40DC">
              <w:rPr>
                <w:b/>
                <w:bCs/>
                <w:color w:val="000000"/>
                <w:sz w:val="16"/>
                <w:szCs w:val="16"/>
              </w:rPr>
              <w:t xml:space="preserve">Расходы на обеспечение </w:t>
            </w:r>
            <w:r w:rsidRPr="00BE40DC">
              <w:rPr>
                <w:b/>
                <w:bCs/>
                <w:color w:val="000000"/>
                <w:sz w:val="16"/>
                <w:szCs w:val="16"/>
              </w:rPr>
              <w:lastRenderedPageBreak/>
              <w:t>деятельности высшего должностного лица муниципального образования, не отнесенные к муниципальным программам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91 0 00 00000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971,00000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Глава муниципального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Функционирование высшего должностного лица субъекта Российской Федерации и муниципального образования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91 1 00 01000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1 448,90000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1 057,10000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971,00000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Дума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93 0 00 00000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Думы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93 1 00 01000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Контрольно-счетная палата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94 0 00 00000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559,90000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748,10000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748,10000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Председатель Контрольно-счетной палаты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выплаты персоналу государственных (муниципальных) органов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94 1 00 01000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120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536,10000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723,10000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Расходы на обеспечение функций Контрольно-счетной палаты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94 2 00 01000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23,80000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Взносы в Ассоциацию"Совет муниципальных образований"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96 0 00 00000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28,52487</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Членские взносы в ассоциацию поселений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Уплата налогов, сборов и </w:t>
            </w:r>
            <w:r w:rsidRPr="00BE40DC">
              <w:rPr>
                <w:color w:val="000000"/>
                <w:sz w:val="16"/>
                <w:szCs w:val="16"/>
              </w:rPr>
              <w:lastRenderedPageBreak/>
              <w:t>иных платежей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lastRenderedPageBreak/>
              <w:t>96 1 00 82210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850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140,00000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28,52487</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lastRenderedPageBreak/>
              <w:t>Прочие  расходы, не отнесенные к муниципальным программам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97 0 00 00000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5 382,90000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8 872,20000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13 157,80000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Прочие расходы на выполнение функций органов местного самоуправления</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97 1 00 83220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204,00000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Сельское хозяйство и рыболовство</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97 3 00 70720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87,60000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Судебная система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97 4 00 51200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29,40000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30,60000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190,50000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Оплата выполнения работ, связанных с осуществлением регулярных перевозок автомобильным транспортом по регулируемым тарифам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экономика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Транспорт</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Иные закупки товаров, работ и услуг для обеспечения государственных (муниципальных) нужд</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97 5 00 23110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04</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240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4 961,90000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5 415,00000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Резервные фонды местных администраций</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Резервные фонды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Резервные средства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97 9 00 21130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100,00000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color w:val="000000"/>
                <w:sz w:val="16"/>
                <w:szCs w:val="16"/>
              </w:rPr>
            </w:pPr>
            <w:r w:rsidRPr="00BE40DC">
              <w:rPr>
                <w:color w:val="000000"/>
                <w:sz w:val="16"/>
                <w:szCs w:val="16"/>
              </w:rPr>
              <w:t>Условно утвержденные расходы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3 159,00000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7 284,70000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3 159,00000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7 284,70000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color w:val="000000"/>
                <w:sz w:val="16"/>
                <w:szCs w:val="16"/>
              </w:rPr>
            </w:pPr>
            <w:r w:rsidRPr="00BE40DC">
              <w:rPr>
                <w:color w:val="000000"/>
                <w:sz w:val="16"/>
                <w:szCs w:val="16"/>
              </w:rPr>
              <w:t>Другие общегосударственные вопросы</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3 159,00000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7 284,70000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center"/>
            <w:hideMark/>
          </w:tcPr>
          <w:p w:rsidR="00BE40DC" w:rsidRPr="00BE40DC" w:rsidRDefault="00BE40DC" w:rsidP="00BE40DC">
            <w:pPr>
              <w:rPr>
                <w:color w:val="000000"/>
                <w:sz w:val="16"/>
                <w:szCs w:val="16"/>
              </w:rPr>
            </w:pPr>
            <w:r w:rsidRPr="00BE40DC">
              <w:rPr>
                <w:color w:val="000000"/>
                <w:sz w:val="16"/>
                <w:szCs w:val="16"/>
              </w:rPr>
              <w:t>Резервные средства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97 9 00 99990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01</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13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870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0,00000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3 159,00000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7 284,70000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hideMark/>
          </w:tcPr>
          <w:p w:rsidR="00BE40DC" w:rsidRPr="00BE40DC" w:rsidRDefault="00BE40DC" w:rsidP="00BE40DC">
            <w:pPr>
              <w:rPr>
                <w:b/>
                <w:bCs/>
                <w:color w:val="000000"/>
                <w:sz w:val="16"/>
                <w:szCs w:val="16"/>
              </w:rPr>
            </w:pPr>
            <w:r w:rsidRPr="00BE40DC">
              <w:rPr>
                <w:b/>
                <w:bCs/>
                <w:color w:val="000000"/>
                <w:sz w:val="16"/>
                <w:szCs w:val="16"/>
              </w:rPr>
              <w:t>Расходы на обеспечение деятельности учреждений, не отнесенные к муниципальным программам Любытинского муниципального района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b/>
                <w:bCs/>
                <w:color w:val="000000"/>
                <w:sz w:val="16"/>
                <w:szCs w:val="16"/>
              </w:rPr>
            </w:pPr>
            <w:r w:rsidRPr="00BE40DC">
              <w:rPr>
                <w:b/>
                <w:bCs/>
                <w:color w:val="000000"/>
                <w:sz w:val="16"/>
                <w:szCs w:val="16"/>
              </w:rPr>
              <w:t>98 0 00 00000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1 238,60000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 xml:space="preserve">Обеспечение деятельности учреждений, функционирующих в сфере защиты населения от чрезвычайных ситуаций и </w:t>
            </w:r>
            <w:r w:rsidRPr="00BE40DC">
              <w:rPr>
                <w:color w:val="000000"/>
                <w:sz w:val="16"/>
                <w:szCs w:val="16"/>
              </w:rPr>
              <w:lastRenderedPageBreak/>
              <w:t xml:space="preserve">пожарной безопасности </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Национальная безопасность и правоохранительная деятельность</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rPr>
                <w:color w:val="000000"/>
                <w:sz w:val="16"/>
                <w:szCs w:val="16"/>
              </w:rPr>
            </w:pPr>
            <w:r w:rsidRPr="00BE40DC">
              <w:rPr>
                <w:color w:val="000000"/>
                <w:sz w:val="16"/>
                <w:szCs w:val="16"/>
              </w:rPr>
              <w:t>Субсидии бюджетным учреждениям</w:t>
            </w:r>
          </w:p>
        </w:tc>
        <w:tc>
          <w:tcPr>
            <w:tcW w:w="1763" w:type="dxa"/>
            <w:tcBorders>
              <w:top w:val="single" w:sz="4" w:space="0" w:color="auto"/>
              <w:left w:val="single" w:sz="4" w:space="0" w:color="auto"/>
              <w:bottom w:val="single" w:sz="4" w:space="0" w:color="auto"/>
              <w:right w:val="single" w:sz="4" w:space="0" w:color="auto"/>
            </w:tcBorders>
            <w:vAlign w:val="bottom"/>
            <w:hideMark/>
          </w:tcPr>
          <w:p w:rsidR="00BE40DC" w:rsidRPr="00BE40DC" w:rsidRDefault="00BE40DC" w:rsidP="00BE40DC">
            <w:pPr>
              <w:jc w:val="center"/>
              <w:rPr>
                <w:color w:val="000000"/>
                <w:sz w:val="16"/>
                <w:szCs w:val="16"/>
              </w:rPr>
            </w:pPr>
            <w:r w:rsidRPr="00BE40DC">
              <w:rPr>
                <w:color w:val="000000"/>
                <w:sz w:val="16"/>
                <w:szCs w:val="16"/>
              </w:rPr>
              <w:t>98 1 00 01120</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03</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09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color w:val="000000"/>
                <w:sz w:val="16"/>
                <w:szCs w:val="16"/>
              </w:rPr>
            </w:pPr>
            <w:r w:rsidRPr="00BE40DC">
              <w:rPr>
                <w:color w:val="000000"/>
                <w:sz w:val="16"/>
                <w:szCs w:val="16"/>
              </w:rPr>
              <w:t>610</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1 280,50000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1 238,50000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color w:val="000000"/>
                <w:sz w:val="16"/>
                <w:szCs w:val="16"/>
              </w:rPr>
            </w:pPr>
            <w:r w:rsidRPr="00BE40DC">
              <w:rPr>
                <w:color w:val="000000"/>
                <w:sz w:val="16"/>
                <w:szCs w:val="16"/>
              </w:rPr>
              <w:t>1 238,60000</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ИТОГО непрограммных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9 091,20000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11 915,90000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16 144,02487</w:t>
            </w:r>
          </w:p>
        </w:tc>
      </w:tr>
      <w:tr w:rsidR="00BE40DC" w:rsidRPr="00BE40DC" w:rsidTr="00BE40DC">
        <w:trPr>
          <w:trHeight w:val="20"/>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rPr>
                <w:b/>
                <w:bCs/>
                <w:color w:val="000000"/>
                <w:sz w:val="16"/>
                <w:szCs w:val="16"/>
              </w:rPr>
            </w:pPr>
            <w:r w:rsidRPr="00BE40DC">
              <w:rPr>
                <w:b/>
                <w:bCs/>
                <w:color w:val="000000"/>
                <w:sz w:val="16"/>
                <w:szCs w:val="16"/>
              </w:rPr>
              <w:t>ВСЕГО РАСХОДОВ:</w:t>
            </w:r>
          </w:p>
        </w:tc>
        <w:tc>
          <w:tcPr>
            <w:tcW w:w="1763"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49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50"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center"/>
              <w:rPr>
                <w:b/>
                <w:bCs/>
                <w:color w:val="000000"/>
                <w:sz w:val="16"/>
                <w:szCs w:val="16"/>
              </w:rPr>
            </w:pPr>
            <w:r w:rsidRPr="00BE40DC">
              <w:rPr>
                <w:b/>
                <w:bCs/>
                <w:color w:val="000000"/>
                <w:sz w:val="16"/>
                <w:szCs w:val="16"/>
              </w:rPr>
              <w:t> </w:t>
            </w:r>
          </w:p>
        </w:tc>
        <w:tc>
          <w:tcPr>
            <w:tcW w:w="1687"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jc w:val="right"/>
              <w:rPr>
                <w:b/>
                <w:bCs/>
                <w:color w:val="000000"/>
                <w:sz w:val="16"/>
                <w:szCs w:val="16"/>
              </w:rPr>
            </w:pPr>
            <w:r w:rsidRPr="00BE40DC">
              <w:rPr>
                <w:b/>
                <w:bCs/>
                <w:color w:val="000000"/>
                <w:sz w:val="16"/>
                <w:szCs w:val="16"/>
              </w:rPr>
              <w:t>351 184,47799</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109"/>
              <w:rPr>
                <w:b/>
                <w:bCs/>
                <w:color w:val="000000"/>
                <w:sz w:val="16"/>
                <w:szCs w:val="16"/>
              </w:rPr>
            </w:pPr>
            <w:r w:rsidRPr="00BE40DC">
              <w:rPr>
                <w:b/>
                <w:bCs/>
                <w:color w:val="000000"/>
                <w:sz w:val="16"/>
                <w:szCs w:val="16"/>
              </w:rPr>
              <w:t>257 928,01170</w:t>
            </w:r>
          </w:p>
        </w:tc>
        <w:tc>
          <w:tcPr>
            <w:tcW w:w="1595" w:type="dxa"/>
            <w:tcBorders>
              <w:top w:val="single" w:sz="4" w:space="0" w:color="auto"/>
              <w:left w:val="single" w:sz="4" w:space="0" w:color="auto"/>
              <w:bottom w:val="single" w:sz="4" w:space="0" w:color="auto"/>
              <w:right w:val="single" w:sz="4" w:space="0" w:color="auto"/>
            </w:tcBorders>
            <w:noWrap/>
            <w:vAlign w:val="bottom"/>
            <w:hideMark/>
          </w:tcPr>
          <w:p w:rsidR="00BE40DC" w:rsidRPr="00BE40DC" w:rsidRDefault="00BE40DC" w:rsidP="00BE40DC">
            <w:pPr>
              <w:ind w:right="-73"/>
              <w:rPr>
                <w:b/>
                <w:bCs/>
                <w:color w:val="000000"/>
                <w:sz w:val="16"/>
                <w:szCs w:val="16"/>
              </w:rPr>
            </w:pPr>
            <w:r w:rsidRPr="00BE40DC">
              <w:rPr>
                <w:b/>
                <w:bCs/>
                <w:color w:val="000000"/>
                <w:sz w:val="16"/>
                <w:szCs w:val="16"/>
              </w:rPr>
              <w:t>240 408,99106</w:t>
            </w:r>
          </w:p>
        </w:tc>
      </w:tr>
    </w:tbl>
    <w:p w:rsidR="005C342E" w:rsidRDefault="005C342E" w:rsidP="00BE40DC">
      <w:pPr>
        <w:autoSpaceDE w:val="0"/>
        <w:autoSpaceDN w:val="0"/>
        <w:adjustRightInd w:val="0"/>
        <w:jc w:val="both"/>
        <w:rPr>
          <w:color w:val="000000"/>
          <w:sz w:val="16"/>
          <w:szCs w:val="16"/>
        </w:rPr>
      </w:pPr>
    </w:p>
    <w:p w:rsidR="00BE40DC" w:rsidRPr="00BE40DC" w:rsidRDefault="00BE40DC" w:rsidP="00BE40DC">
      <w:pPr>
        <w:autoSpaceDE w:val="0"/>
        <w:autoSpaceDN w:val="0"/>
        <w:adjustRightInd w:val="0"/>
        <w:jc w:val="both"/>
        <w:rPr>
          <w:color w:val="000000"/>
          <w:sz w:val="16"/>
          <w:szCs w:val="16"/>
        </w:rPr>
      </w:pPr>
      <w:r w:rsidRPr="00BE40DC">
        <w:rPr>
          <w:color w:val="000000"/>
          <w:sz w:val="16"/>
          <w:szCs w:val="16"/>
        </w:rPr>
        <w:t>8. Приложение 11 к решению Думы Любытинского муниципального района «О бюджете Любытинского муниципального района    на 2020 год и на плановый период 2021 и 2022 годов 5 изложить в следующей редакци» таблицу и:</w:t>
      </w:r>
    </w:p>
    <w:tbl>
      <w:tblPr>
        <w:tblW w:w="10133" w:type="dxa"/>
        <w:tblInd w:w="108" w:type="dxa"/>
        <w:tblLook w:val="04A0" w:firstRow="1" w:lastRow="0" w:firstColumn="1" w:lastColumn="0" w:noHBand="0" w:noVBand="1"/>
      </w:tblPr>
      <w:tblGrid>
        <w:gridCol w:w="7513"/>
        <w:gridCol w:w="2620"/>
      </w:tblGrid>
      <w:tr w:rsidR="003E7463" w:rsidRPr="003E7463" w:rsidTr="003E7463">
        <w:trPr>
          <w:trHeight w:val="360"/>
        </w:trPr>
        <w:tc>
          <w:tcPr>
            <w:tcW w:w="10133" w:type="dxa"/>
            <w:gridSpan w:val="2"/>
            <w:noWrap/>
            <w:vAlign w:val="bottom"/>
            <w:hideMark/>
          </w:tcPr>
          <w:p w:rsidR="003E7463" w:rsidRPr="003E7463" w:rsidRDefault="003E7463" w:rsidP="003E7463">
            <w:pPr>
              <w:ind w:firstLine="284"/>
              <w:jc w:val="right"/>
              <w:rPr>
                <w:color w:val="000000"/>
                <w:sz w:val="16"/>
                <w:szCs w:val="16"/>
              </w:rPr>
            </w:pPr>
            <w:r w:rsidRPr="003E7463">
              <w:rPr>
                <w:color w:val="000000"/>
                <w:sz w:val="16"/>
                <w:szCs w:val="16"/>
              </w:rPr>
              <w:t>Приложение 11</w:t>
            </w:r>
          </w:p>
        </w:tc>
      </w:tr>
      <w:tr w:rsidR="003E7463" w:rsidRPr="003E7463" w:rsidTr="003E7463">
        <w:trPr>
          <w:trHeight w:val="360"/>
        </w:trPr>
        <w:tc>
          <w:tcPr>
            <w:tcW w:w="10133" w:type="dxa"/>
            <w:gridSpan w:val="2"/>
            <w:noWrap/>
            <w:vAlign w:val="bottom"/>
            <w:hideMark/>
          </w:tcPr>
          <w:p w:rsidR="003E7463" w:rsidRPr="003E7463" w:rsidRDefault="003E7463" w:rsidP="003E7463">
            <w:pPr>
              <w:ind w:firstLine="284"/>
              <w:jc w:val="right"/>
              <w:rPr>
                <w:color w:val="000000"/>
                <w:sz w:val="16"/>
                <w:szCs w:val="16"/>
              </w:rPr>
            </w:pPr>
            <w:r w:rsidRPr="003E7463">
              <w:rPr>
                <w:color w:val="000000"/>
                <w:sz w:val="16"/>
                <w:szCs w:val="16"/>
              </w:rPr>
              <w:t>к решению Думы муниципального</w:t>
            </w:r>
          </w:p>
        </w:tc>
      </w:tr>
      <w:tr w:rsidR="003E7463" w:rsidRPr="003E7463" w:rsidTr="003E7463">
        <w:trPr>
          <w:trHeight w:val="360"/>
        </w:trPr>
        <w:tc>
          <w:tcPr>
            <w:tcW w:w="10133" w:type="dxa"/>
            <w:gridSpan w:val="2"/>
            <w:noWrap/>
            <w:vAlign w:val="bottom"/>
            <w:hideMark/>
          </w:tcPr>
          <w:p w:rsidR="003E7463" w:rsidRPr="003E7463" w:rsidRDefault="003E7463" w:rsidP="003E7463">
            <w:pPr>
              <w:ind w:firstLine="284"/>
              <w:jc w:val="right"/>
              <w:rPr>
                <w:color w:val="000000"/>
                <w:sz w:val="16"/>
                <w:szCs w:val="16"/>
              </w:rPr>
            </w:pPr>
            <w:r w:rsidRPr="003E7463">
              <w:rPr>
                <w:color w:val="000000"/>
                <w:sz w:val="16"/>
                <w:szCs w:val="16"/>
              </w:rPr>
              <w:t>района "О бюджете Любытинского муниципального района</w:t>
            </w:r>
          </w:p>
        </w:tc>
      </w:tr>
      <w:tr w:rsidR="003E7463" w:rsidRPr="003E7463" w:rsidTr="003E7463">
        <w:trPr>
          <w:trHeight w:val="360"/>
        </w:trPr>
        <w:tc>
          <w:tcPr>
            <w:tcW w:w="10133" w:type="dxa"/>
            <w:gridSpan w:val="2"/>
            <w:noWrap/>
            <w:vAlign w:val="bottom"/>
            <w:hideMark/>
          </w:tcPr>
          <w:p w:rsidR="003E7463" w:rsidRPr="003E7463" w:rsidRDefault="003E7463" w:rsidP="003E7463">
            <w:pPr>
              <w:ind w:firstLine="284"/>
              <w:jc w:val="right"/>
              <w:rPr>
                <w:color w:val="000000"/>
                <w:sz w:val="16"/>
                <w:szCs w:val="16"/>
              </w:rPr>
            </w:pPr>
            <w:r w:rsidRPr="003E7463">
              <w:rPr>
                <w:color w:val="000000"/>
                <w:sz w:val="16"/>
                <w:szCs w:val="16"/>
              </w:rPr>
              <w:t>на 2020 год и на плановый период 2021 и 2022 годов "</w:t>
            </w:r>
          </w:p>
        </w:tc>
      </w:tr>
      <w:tr w:rsidR="003E7463" w:rsidRPr="003E7463" w:rsidTr="003E7463">
        <w:trPr>
          <w:trHeight w:val="315"/>
        </w:trPr>
        <w:tc>
          <w:tcPr>
            <w:tcW w:w="10133" w:type="dxa"/>
            <w:gridSpan w:val="2"/>
            <w:noWrap/>
            <w:vAlign w:val="bottom"/>
            <w:hideMark/>
          </w:tcPr>
          <w:p w:rsidR="003E7463" w:rsidRPr="003E7463" w:rsidRDefault="003E7463" w:rsidP="003E7463">
            <w:pPr>
              <w:ind w:firstLine="397"/>
              <w:jc w:val="right"/>
              <w:rPr>
                <w:color w:val="000000"/>
                <w:sz w:val="16"/>
                <w:szCs w:val="16"/>
              </w:rPr>
            </w:pPr>
            <w:r w:rsidRPr="003E7463">
              <w:rPr>
                <w:color w:val="000000"/>
                <w:sz w:val="16"/>
                <w:szCs w:val="16"/>
              </w:rPr>
              <w:t>Таблица 5</w:t>
            </w:r>
          </w:p>
        </w:tc>
      </w:tr>
      <w:tr w:rsidR="003E7463" w:rsidRPr="003E7463" w:rsidTr="003E7463">
        <w:trPr>
          <w:trHeight w:val="315"/>
        </w:trPr>
        <w:tc>
          <w:tcPr>
            <w:tcW w:w="7513" w:type="dxa"/>
            <w:noWrap/>
            <w:vAlign w:val="bottom"/>
            <w:hideMark/>
          </w:tcPr>
          <w:p w:rsidR="003E7463" w:rsidRPr="003E7463" w:rsidRDefault="003E7463" w:rsidP="003E7463">
            <w:pPr>
              <w:rPr>
                <w:color w:val="000000"/>
                <w:sz w:val="16"/>
                <w:szCs w:val="16"/>
              </w:rPr>
            </w:pPr>
          </w:p>
        </w:tc>
        <w:tc>
          <w:tcPr>
            <w:tcW w:w="2620" w:type="dxa"/>
            <w:noWrap/>
            <w:vAlign w:val="bottom"/>
            <w:hideMark/>
          </w:tcPr>
          <w:p w:rsidR="003E7463" w:rsidRPr="003E7463" w:rsidRDefault="003E7463" w:rsidP="003E7463"/>
        </w:tc>
      </w:tr>
      <w:tr w:rsidR="003E7463" w:rsidRPr="003E7463" w:rsidTr="003E7463">
        <w:trPr>
          <w:trHeight w:val="1427"/>
        </w:trPr>
        <w:tc>
          <w:tcPr>
            <w:tcW w:w="10133" w:type="dxa"/>
            <w:gridSpan w:val="2"/>
            <w:vAlign w:val="bottom"/>
            <w:hideMark/>
          </w:tcPr>
          <w:p w:rsidR="003E7463" w:rsidRPr="003E7463" w:rsidRDefault="003E7463" w:rsidP="003E7463">
            <w:pPr>
              <w:jc w:val="center"/>
              <w:rPr>
                <w:b/>
                <w:bCs/>
                <w:color w:val="000000"/>
                <w:sz w:val="16"/>
                <w:szCs w:val="16"/>
              </w:rPr>
            </w:pPr>
            <w:r w:rsidRPr="003E7463">
              <w:rPr>
                <w:b/>
                <w:bCs/>
                <w:color w:val="000000"/>
                <w:sz w:val="16"/>
                <w:szCs w:val="16"/>
              </w:rPr>
              <w:t xml:space="preserve">Распределение иных межбюджетных трансфертов, передаваемых бюджетам сельских поселений из дорожного фонда  муниципального района на содержание автомобильных дорог местного значения, находящихся в муниципальной собственности Любытинского муниципального района (за исключением капитального ремонта и ремонта автомобильных дорог местного значения, находящихся в муниципальной собственности Любытинского муниципального района) на 2020 год </w:t>
            </w:r>
          </w:p>
        </w:tc>
      </w:tr>
      <w:tr w:rsidR="003E7463" w:rsidRPr="003E7463" w:rsidTr="003E7463">
        <w:trPr>
          <w:trHeight w:val="499"/>
        </w:trPr>
        <w:tc>
          <w:tcPr>
            <w:tcW w:w="10133" w:type="dxa"/>
            <w:gridSpan w:val="2"/>
            <w:noWrap/>
            <w:vAlign w:val="bottom"/>
            <w:hideMark/>
          </w:tcPr>
          <w:p w:rsidR="003E7463" w:rsidRPr="003E7463" w:rsidRDefault="003E7463" w:rsidP="003E7463">
            <w:pPr>
              <w:jc w:val="center"/>
              <w:rPr>
                <w:color w:val="000000"/>
                <w:sz w:val="16"/>
                <w:szCs w:val="16"/>
              </w:rPr>
            </w:pPr>
            <w:r w:rsidRPr="003E7463">
              <w:rPr>
                <w:color w:val="000000"/>
                <w:sz w:val="16"/>
                <w:szCs w:val="16"/>
              </w:rPr>
              <w:t xml:space="preserve">04 09  08 2 01 83230  540 </w:t>
            </w:r>
          </w:p>
        </w:tc>
      </w:tr>
      <w:tr w:rsidR="003E7463" w:rsidRPr="003E7463" w:rsidTr="003E7463">
        <w:trPr>
          <w:trHeight w:val="315"/>
        </w:trPr>
        <w:tc>
          <w:tcPr>
            <w:tcW w:w="7513" w:type="dxa"/>
            <w:noWrap/>
            <w:vAlign w:val="bottom"/>
            <w:hideMark/>
          </w:tcPr>
          <w:p w:rsidR="003E7463" w:rsidRPr="003E7463" w:rsidRDefault="003E7463" w:rsidP="003E7463">
            <w:pPr>
              <w:rPr>
                <w:color w:val="000000"/>
                <w:sz w:val="16"/>
                <w:szCs w:val="16"/>
              </w:rPr>
            </w:pPr>
          </w:p>
        </w:tc>
        <w:tc>
          <w:tcPr>
            <w:tcW w:w="2620" w:type="dxa"/>
            <w:noWrap/>
            <w:vAlign w:val="bottom"/>
            <w:hideMark/>
          </w:tcPr>
          <w:p w:rsidR="003E7463" w:rsidRPr="003E7463" w:rsidRDefault="003E7463" w:rsidP="003E7463"/>
        </w:tc>
      </w:tr>
      <w:tr w:rsidR="003E7463" w:rsidRPr="003E7463" w:rsidTr="003E7463">
        <w:trPr>
          <w:trHeight w:val="315"/>
        </w:trPr>
        <w:tc>
          <w:tcPr>
            <w:tcW w:w="7513" w:type="dxa"/>
            <w:noWrap/>
            <w:vAlign w:val="bottom"/>
            <w:hideMark/>
          </w:tcPr>
          <w:p w:rsidR="003E7463" w:rsidRPr="003E7463" w:rsidRDefault="003E7463" w:rsidP="003E7463"/>
        </w:tc>
        <w:tc>
          <w:tcPr>
            <w:tcW w:w="2620" w:type="dxa"/>
            <w:noWrap/>
            <w:vAlign w:val="bottom"/>
            <w:hideMark/>
          </w:tcPr>
          <w:p w:rsidR="003E7463" w:rsidRPr="003E7463" w:rsidRDefault="003E7463" w:rsidP="003E7463">
            <w:pPr>
              <w:rPr>
                <w:color w:val="000000"/>
                <w:sz w:val="16"/>
                <w:szCs w:val="16"/>
              </w:rPr>
            </w:pPr>
            <w:r w:rsidRPr="003E7463">
              <w:rPr>
                <w:color w:val="000000"/>
                <w:sz w:val="16"/>
                <w:szCs w:val="16"/>
              </w:rPr>
              <w:t>(тыс. рублей)</w:t>
            </w:r>
          </w:p>
        </w:tc>
      </w:tr>
      <w:tr w:rsidR="003E7463" w:rsidRPr="003E7463" w:rsidTr="003E7463">
        <w:trPr>
          <w:trHeight w:val="375"/>
        </w:trPr>
        <w:tc>
          <w:tcPr>
            <w:tcW w:w="7513" w:type="dxa"/>
            <w:vMerge w:val="restart"/>
            <w:tcBorders>
              <w:top w:val="single" w:sz="4" w:space="0" w:color="auto"/>
              <w:left w:val="single" w:sz="4" w:space="0" w:color="auto"/>
              <w:bottom w:val="single" w:sz="4" w:space="0" w:color="000000"/>
              <w:right w:val="single" w:sz="4" w:space="0" w:color="auto"/>
            </w:tcBorders>
            <w:vAlign w:val="center"/>
            <w:hideMark/>
          </w:tcPr>
          <w:p w:rsidR="003E7463" w:rsidRPr="003E7463" w:rsidRDefault="003E7463" w:rsidP="003E7463">
            <w:pPr>
              <w:jc w:val="center"/>
              <w:rPr>
                <w:color w:val="000000"/>
                <w:sz w:val="16"/>
                <w:szCs w:val="16"/>
              </w:rPr>
            </w:pPr>
            <w:r w:rsidRPr="003E7463">
              <w:rPr>
                <w:color w:val="000000"/>
                <w:sz w:val="16"/>
                <w:szCs w:val="16"/>
              </w:rPr>
              <w:t>Наименование сельских поселений</w:t>
            </w:r>
          </w:p>
        </w:tc>
        <w:tc>
          <w:tcPr>
            <w:tcW w:w="2620" w:type="dxa"/>
            <w:tcBorders>
              <w:top w:val="single" w:sz="4" w:space="0" w:color="auto"/>
              <w:left w:val="nil"/>
              <w:bottom w:val="single" w:sz="4" w:space="0" w:color="auto"/>
              <w:right w:val="single" w:sz="4" w:space="0" w:color="auto"/>
            </w:tcBorders>
            <w:vAlign w:val="center"/>
            <w:hideMark/>
          </w:tcPr>
          <w:p w:rsidR="003E7463" w:rsidRPr="003E7463" w:rsidRDefault="003E7463" w:rsidP="003E7463">
            <w:pPr>
              <w:jc w:val="center"/>
              <w:rPr>
                <w:color w:val="000000"/>
                <w:sz w:val="16"/>
                <w:szCs w:val="16"/>
              </w:rPr>
            </w:pPr>
            <w:r w:rsidRPr="003E7463">
              <w:rPr>
                <w:color w:val="000000"/>
                <w:sz w:val="16"/>
                <w:szCs w:val="16"/>
              </w:rPr>
              <w:t>Сумма</w:t>
            </w:r>
          </w:p>
        </w:tc>
      </w:tr>
      <w:tr w:rsidR="003E7463" w:rsidRPr="003E7463" w:rsidTr="003E7463">
        <w:trPr>
          <w:trHeight w:val="6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E7463" w:rsidRPr="003E7463" w:rsidRDefault="003E7463" w:rsidP="003E7463">
            <w:pPr>
              <w:rPr>
                <w:color w:val="000000"/>
                <w:sz w:val="16"/>
                <w:szCs w:val="16"/>
              </w:rPr>
            </w:pPr>
          </w:p>
        </w:tc>
        <w:tc>
          <w:tcPr>
            <w:tcW w:w="2620" w:type="dxa"/>
            <w:tcBorders>
              <w:top w:val="nil"/>
              <w:left w:val="nil"/>
              <w:bottom w:val="single" w:sz="4" w:space="0" w:color="auto"/>
              <w:right w:val="single" w:sz="4" w:space="0" w:color="auto"/>
            </w:tcBorders>
            <w:vAlign w:val="center"/>
            <w:hideMark/>
          </w:tcPr>
          <w:p w:rsidR="003E7463" w:rsidRPr="003E7463" w:rsidRDefault="003E7463" w:rsidP="003E7463">
            <w:pPr>
              <w:jc w:val="center"/>
              <w:rPr>
                <w:color w:val="000000"/>
                <w:sz w:val="16"/>
                <w:szCs w:val="16"/>
              </w:rPr>
            </w:pPr>
            <w:r w:rsidRPr="003E7463">
              <w:rPr>
                <w:color w:val="000000"/>
                <w:sz w:val="16"/>
                <w:szCs w:val="16"/>
              </w:rPr>
              <w:t>2020 год</w:t>
            </w:r>
          </w:p>
        </w:tc>
      </w:tr>
      <w:tr w:rsidR="003E7463" w:rsidRPr="003E7463" w:rsidTr="003E7463">
        <w:trPr>
          <w:trHeight w:val="315"/>
        </w:trPr>
        <w:tc>
          <w:tcPr>
            <w:tcW w:w="7513" w:type="dxa"/>
            <w:tcBorders>
              <w:top w:val="nil"/>
              <w:left w:val="single" w:sz="4" w:space="0" w:color="auto"/>
              <w:bottom w:val="single" w:sz="4" w:space="0" w:color="auto"/>
              <w:right w:val="single" w:sz="4" w:space="0" w:color="auto"/>
            </w:tcBorders>
            <w:noWrap/>
            <w:vAlign w:val="bottom"/>
            <w:hideMark/>
          </w:tcPr>
          <w:p w:rsidR="003E7463" w:rsidRPr="003E7463" w:rsidRDefault="003E7463" w:rsidP="003E7463">
            <w:pPr>
              <w:jc w:val="center"/>
              <w:rPr>
                <w:color w:val="000000"/>
                <w:sz w:val="16"/>
                <w:szCs w:val="16"/>
              </w:rPr>
            </w:pPr>
            <w:r w:rsidRPr="003E7463">
              <w:rPr>
                <w:color w:val="000000"/>
                <w:sz w:val="16"/>
                <w:szCs w:val="16"/>
              </w:rPr>
              <w:t>1</w:t>
            </w:r>
          </w:p>
        </w:tc>
        <w:tc>
          <w:tcPr>
            <w:tcW w:w="2620" w:type="dxa"/>
            <w:tcBorders>
              <w:top w:val="nil"/>
              <w:left w:val="nil"/>
              <w:bottom w:val="single" w:sz="4" w:space="0" w:color="auto"/>
              <w:right w:val="single" w:sz="4" w:space="0" w:color="auto"/>
            </w:tcBorders>
            <w:noWrap/>
            <w:vAlign w:val="bottom"/>
            <w:hideMark/>
          </w:tcPr>
          <w:p w:rsidR="003E7463" w:rsidRPr="003E7463" w:rsidRDefault="003E7463" w:rsidP="003E7463">
            <w:pPr>
              <w:jc w:val="center"/>
              <w:rPr>
                <w:color w:val="000000"/>
                <w:sz w:val="16"/>
                <w:szCs w:val="16"/>
              </w:rPr>
            </w:pPr>
            <w:r w:rsidRPr="003E7463">
              <w:rPr>
                <w:color w:val="000000"/>
                <w:sz w:val="16"/>
                <w:szCs w:val="16"/>
              </w:rPr>
              <w:t>2</w:t>
            </w:r>
          </w:p>
        </w:tc>
      </w:tr>
      <w:tr w:rsidR="003E7463" w:rsidRPr="003E7463" w:rsidTr="003E7463">
        <w:trPr>
          <w:trHeight w:val="315"/>
        </w:trPr>
        <w:tc>
          <w:tcPr>
            <w:tcW w:w="7513" w:type="dxa"/>
            <w:tcBorders>
              <w:top w:val="nil"/>
              <w:left w:val="single" w:sz="4" w:space="0" w:color="auto"/>
              <w:bottom w:val="single" w:sz="4" w:space="0" w:color="auto"/>
              <w:right w:val="single" w:sz="4" w:space="0" w:color="auto"/>
            </w:tcBorders>
            <w:noWrap/>
            <w:vAlign w:val="bottom"/>
            <w:hideMark/>
          </w:tcPr>
          <w:p w:rsidR="003E7463" w:rsidRPr="003E7463" w:rsidRDefault="003E7463" w:rsidP="003E7463">
            <w:pPr>
              <w:rPr>
                <w:color w:val="000000"/>
                <w:sz w:val="16"/>
                <w:szCs w:val="16"/>
              </w:rPr>
            </w:pPr>
            <w:r w:rsidRPr="003E7463">
              <w:rPr>
                <w:color w:val="000000"/>
                <w:sz w:val="16"/>
                <w:szCs w:val="16"/>
              </w:rPr>
              <w:t>Неболчское сельское поселение</w:t>
            </w:r>
          </w:p>
        </w:tc>
        <w:tc>
          <w:tcPr>
            <w:tcW w:w="2620" w:type="dxa"/>
            <w:tcBorders>
              <w:top w:val="nil"/>
              <w:left w:val="nil"/>
              <w:bottom w:val="single" w:sz="4" w:space="0" w:color="auto"/>
              <w:right w:val="single" w:sz="4" w:space="0" w:color="auto"/>
            </w:tcBorders>
            <w:noWrap/>
            <w:vAlign w:val="bottom"/>
            <w:hideMark/>
          </w:tcPr>
          <w:p w:rsidR="003E7463" w:rsidRPr="003E7463" w:rsidRDefault="003E7463" w:rsidP="003E7463">
            <w:pPr>
              <w:jc w:val="right"/>
              <w:rPr>
                <w:color w:val="000000"/>
                <w:sz w:val="16"/>
                <w:szCs w:val="16"/>
              </w:rPr>
            </w:pPr>
            <w:r w:rsidRPr="003E7463">
              <w:rPr>
                <w:color w:val="000000"/>
                <w:sz w:val="16"/>
                <w:szCs w:val="16"/>
              </w:rPr>
              <w:t>9 728,100</w:t>
            </w:r>
          </w:p>
        </w:tc>
      </w:tr>
      <w:tr w:rsidR="003E7463" w:rsidRPr="003E7463" w:rsidTr="003E7463">
        <w:trPr>
          <w:trHeight w:val="315"/>
        </w:trPr>
        <w:tc>
          <w:tcPr>
            <w:tcW w:w="7513" w:type="dxa"/>
            <w:tcBorders>
              <w:top w:val="nil"/>
              <w:left w:val="single" w:sz="4" w:space="0" w:color="auto"/>
              <w:bottom w:val="single" w:sz="4" w:space="0" w:color="auto"/>
              <w:right w:val="single" w:sz="4" w:space="0" w:color="auto"/>
            </w:tcBorders>
            <w:noWrap/>
            <w:vAlign w:val="bottom"/>
            <w:hideMark/>
          </w:tcPr>
          <w:p w:rsidR="003E7463" w:rsidRPr="003E7463" w:rsidRDefault="003E7463" w:rsidP="003E7463">
            <w:pPr>
              <w:jc w:val="center"/>
              <w:rPr>
                <w:b/>
                <w:bCs/>
                <w:color w:val="000000"/>
                <w:sz w:val="16"/>
                <w:szCs w:val="16"/>
              </w:rPr>
            </w:pPr>
            <w:r w:rsidRPr="003E7463">
              <w:rPr>
                <w:b/>
                <w:bCs/>
                <w:color w:val="000000"/>
                <w:sz w:val="16"/>
                <w:szCs w:val="16"/>
              </w:rPr>
              <w:t>Итого:</w:t>
            </w:r>
          </w:p>
        </w:tc>
        <w:tc>
          <w:tcPr>
            <w:tcW w:w="2620" w:type="dxa"/>
            <w:tcBorders>
              <w:top w:val="nil"/>
              <w:left w:val="nil"/>
              <w:bottom w:val="single" w:sz="4" w:space="0" w:color="auto"/>
              <w:right w:val="single" w:sz="4" w:space="0" w:color="auto"/>
            </w:tcBorders>
            <w:noWrap/>
            <w:vAlign w:val="bottom"/>
            <w:hideMark/>
          </w:tcPr>
          <w:p w:rsidR="003E7463" w:rsidRPr="003E7463" w:rsidRDefault="003E7463" w:rsidP="003E7463">
            <w:pPr>
              <w:jc w:val="right"/>
              <w:rPr>
                <w:b/>
                <w:bCs/>
                <w:color w:val="000000"/>
                <w:sz w:val="16"/>
                <w:szCs w:val="16"/>
              </w:rPr>
            </w:pPr>
            <w:r w:rsidRPr="003E7463">
              <w:rPr>
                <w:b/>
                <w:bCs/>
                <w:color w:val="000000"/>
                <w:sz w:val="16"/>
                <w:szCs w:val="16"/>
              </w:rPr>
              <w:t>9 728,100</w:t>
            </w:r>
          </w:p>
        </w:tc>
      </w:tr>
    </w:tbl>
    <w:p w:rsidR="003E7463" w:rsidRPr="003E7463" w:rsidRDefault="003E7463" w:rsidP="003E7463">
      <w:pPr>
        <w:autoSpaceDE w:val="0"/>
        <w:autoSpaceDN w:val="0"/>
        <w:adjustRightInd w:val="0"/>
        <w:ind w:firstLine="708"/>
        <w:rPr>
          <w:color w:val="000000"/>
          <w:spacing w:val="-6"/>
          <w:sz w:val="16"/>
          <w:szCs w:val="16"/>
        </w:rPr>
      </w:pPr>
      <w:r w:rsidRPr="003E7463">
        <w:rPr>
          <w:color w:val="000000"/>
          <w:sz w:val="16"/>
          <w:szCs w:val="16"/>
        </w:rPr>
        <w:t>9.</w:t>
      </w:r>
      <w:bookmarkStart w:id="36" w:name="RANGE!A1:D32"/>
      <w:bookmarkStart w:id="37" w:name="RANGE!A1:I464"/>
      <w:bookmarkStart w:id="38" w:name="RANGE!A1:I462"/>
      <w:bookmarkEnd w:id="36"/>
      <w:bookmarkEnd w:id="37"/>
      <w:bookmarkEnd w:id="38"/>
      <w:r w:rsidRPr="003E7463">
        <w:rPr>
          <w:bCs/>
          <w:color w:val="000000"/>
          <w:sz w:val="16"/>
          <w:szCs w:val="16"/>
        </w:rPr>
        <w:t xml:space="preserve">  Опубликовать настоящее решение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3E7463" w:rsidRPr="003E7463" w:rsidRDefault="003E7463" w:rsidP="003E7463">
      <w:pPr>
        <w:widowControl w:val="0"/>
        <w:suppressAutoHyphens/>
        <w:autoSpaceDE w:val="0"/>
        <w:jc w:val="both"/>
        <w:rPr>
          <w:b/>
          <w:bCs/>
          <w:color w:val="000000"/>
          <w:sz w:val="16"/>
          <w:szCs w:val="16"/>
          <w:lang w:eastAsia="ar-SA"/>
        </w:rPr>
      </w:pPr>
      <w:r w:rsidRPr="003E7463">
        <w:rPr>
          <w:b/>
          <w:bCs/>
          <w:color w:val="000000"/>
          <w:sz w:val="16"/>
          <w:szCs w:val="16"/>
          <w:lang w:eastAsia="ar-SA"/>
        </w:rPr>
        <w:t>Заместитель председателя Думы</w:t>
      </w:r>
    </w:p>
    <w:p w:rsidR="003E7463" w:rsidRPr="003E7463" w:rsidRDefault="003E7463" w:rsidP="003E7463">
      <w:pPr>
        <w:widowControl w:val="0"/>
        <w:suppressAutoHyphens/>
        <w:autoSpaceDE w:val="0"/>
        <w:jc w:val="both"/>
        <w:rPr>
          <w:b/>
          <w:bCs/>
          <w:color w:val="000000"/>
          <w:sz w:val="16"/>
          <w:szCs w:val="16"/>
          <w:lang w:eastAsia="ar-SA"/>
        </w:rPr>
      </w:pPr>
      <w:r w:rsidRPr="003E7463">
        <w:rPr>
          <w:b/>
          <w:bCs/>
          <w:color w:val="000000"/>
          <w:sz w:val="16"/>
          <w:szCs w:val="16"/>
          <w:lang w:eastAsia="ar-SA"/>
        </w:rPr>
        <w:t>муниципального района                 И.Л. Трошкова</w:t>
      </w:r>
    </w:p>
    <w:p w:rsidR="003E7463" w:rsidRPr="003E7463" w:rsidRDefault="003E7463" w:rsidP="003E7463">
      <w:pPr>
        <w:widowControl w:val="0"/>
        <w:suppressAutoHyphens/>
        <w:autoSpaceDE w:val="0"/>
        <w:jc w:val="both"/>
        <w:rPr>
          <w:bCs/>
          <w:color w:val="000000"/>
          <w:sz w:val="16"/>
          <w:szCs w:val="16"/>
          <w:lang w:eastAsia="ar-SA"/>
        </w:rPr>
      </w:pPr>
      <w:r w:rsidRPr="003E7463">
        <w:rPr>
          <w:bCs/>
          <w:color w:val="000000"/>
          <w:sz w:val="16"/>
          <w:szCs w:val="16"/>
          <w:lang w:eastAsia="ar-SA"/>
        </w:rPr>
        <w:t>24.04.2020</w:t>
      </w:r>
    </w:p>
    <w:p w:rsidR="003E7463" w:rsidRPr="003E7463" w:rsidRDefault="003E7463" w:rsidP="003E7463">
      <w:pPr>
        <w:widowControl w:val="0"/>
        <w:suppressAutoHyphens/>
        <w:autoSpaceDE w:val="0"/>
        <w:jc w:val="both"/>
        <w:rPr>
          <w:bCs/>
          <w:color w:val="000000"/>
          <w:sz w:val="16"/>
          <w:szCs w:val="16"/>
          <w:lang w:eastAsia="ar-SA"/>
        </w:rPr>
      </w:pPr>
      <w:r w:rsidRPr="003E7463">
        <w:rPr>
          <w:bCs/>
          <w:color w:val="000000"/>
          <w:sz w:val="16"/>
          <w:szCs w:val="16"/>
          <w:lang w:eastAsia="ar-SA"/>
        </w:rPr>
        <w:t>№ 345</w:t>
      </w:r>
    </w:p>
    <w:p w:rsidR="003E7463" w:rsidRPr="003E7463" w:rsidRDefault="003E7463" w:rsidP="003E7463">
      <w:pPr>
        <w:widowControl w:val="0"/>
        <w:suppressAutoHyphens/>
        <w:autoSpaceDE w:val="0"/>
        <w:ind w:right="-510"/>
        <w:jc w:val="both"/>
        <w:rPr>
          <w:b/>
          <w:color w:val="000000"/>
          <w:sz w:val="16"/>
          <w:szCs w:val="16"/>
          <w:lang w:eastAsia="ar-SA"/>
        </w:rPr>
      </w:pPr>
      <w:r w:rsidRPr="003E7463">
        <w:rPr>
          <w:b/>
          <w:color w:val="000000"/>
          <w:sz w:val="16"/>
          <w:szCs w:val="16"/>
          <w:lang w:eastAsia="ar-SA"/>
        </w:rPr>
        <w:t>Первый заместитель</w:t>
      </w:r>
    </w:p>
    <w:p w:rsidR="003E7463" w:rsidRPr="003E7463" w:rsidRDefault="003E7463" w:rsidP="003E7463">
      <w:pPr>
        <w:widowControl w:val="0"/>
        <w:suppressAutoHyphens/>
        <w:autoSpaceDE w:val="0"/>
        <w:autoSpaceDN w:val="0"/>
        <w:adjustRightInd w:val="0"/>
        <w:rPr>
          <w:b/>
          <w:color w:val="000000"/>
          <w:sz w:val="16"/>
          <w:szCs w:val="16"/>
          <w:lang w:eastAsia="ar-SA"/>
        </w:rPr>
      </w:pPr>
      <w:r w:rsidRPr="003E7463">
        <w:rPr>
          <w:b/>
          <w:color w:val="000000"/>
          <w:sz w:val="16"/>
          <w:szCs w:val="16"/>
          <w:lang w:eastAsia="ar-SA"/>
        </w:rPr>
        <w:t>Главы администрации               С.В. Матвеева</w:t>
      </w:r>
    </w:p>
    <w:p w:rsidR="000A068E" w:rsidRPr="0073053A" w:rsidRDefault="000A068E" w:rsidP="000A068E">
      <w:pPr>
        <w:widowControl w:val="0"/>
        <w:autoSpaceDE w:val="0"/>
        <w:autoSpaceDN w:val="0"/>
        <w:adjustRightInd w:val="0"/>
        <w:spacing w:line="240" w:lineRule="exact"/>
        <w:ind w:right="-57" w:firstLine="708"/>
        <w:jc w:val="both"/>
        <w:rPr>
          <w:rFonts w:eastAsia="Arial"/>
          <w:color w:val="000000"/>
          <w:kern w:val="1"/>
          <w:sz w:val="16"/>
          <w:szCs w:val="16"/>
        </w:rPr>
      </w:pPr>
    </w:p>
    <w:p w:rsidR="000A068E" w:rsidRPr="0073053A" w:rsidRDefault="000A068E" w:rsidP="000A068E">
      <w:pPr>
        <w:widowControl w:val="0"/>
        <w:autoSpaceDE w:val="0"/>
        <w:autoSpaceDN w:val="0"/>
        <w:adjustRightInd w:val="0"/>
        <w:spacing w:line="240" w:lineRule="exact"/>
        <w:ind w:right="-57" w:firstLine="708"/>
        <w:jc w:val="both"/>
        <w:rPr>
          <w:rFonts w:eastAsia="Arial"/>
          <w:color w:val="000000"/>
          <w:kern w:val="1"/>
          <w:sz w:val="16"/>
          <w:szCs w:val="16"/>
        </w:rPr>
      </w:pPr>
    </w:p>
    <w:p w:rsidR="000A068E" w:rsidRPr="0073053A" w:rsidRDefault="000A068E" w:rsidP="000A068E">
      <w:pPr>
        <w:widowControl w:val="0"/>
        <w:autoSpaceDE w:val="0"/>
        <w:autoSpaceDN w:val="0"/>
        <w:adjustRightInd w:val="0"/>
        <w:spacing w:line="240" w:lineRule="exact"/>
        <w:ind w:right="-57" w:firstLine="708"/>
        <w:jc w:val="both"/>
        <w:rPr>
          <w:rFonts w:eastAsia="Arial"/>
          <w:color w:val="000000"/>
          <w:kern w:val="1"/>
          <w:sz w:val="16"/>
          <w:szCs w:val="16"/>
        </w:rPr>
      </w:pPr>
    </w:p>
    <w:p w:rsidR="00976517" w:rsidRPr="00976517" w:rsidRDefault="00976517" w:rsidP="00976517">
      <w:pPr>
        <w:jc w:val="center"/>
        <w:rPr>
          <w:sz w:val="16"/>
          <w:szCs w:val="16"/>
        </w:rPr>
      </w:pPr>
      <w:r w:rsidRPr="00976517">
        <w:rPr>
          <w:b/>
          <w:bCs/>
          <w:color w:val="000000"/>
          <w:sz w:val="16"/>
          <w:szCs w:val="16"/>
        </w:rPr>
        <w:t>ДУМА ЛЮБЫТИНСКОГО МУНИЦИПАЛЬНОГО  РАЙОНА</w:t>
      </w:r>
    </w:p>
    <w:p w:rsidR="00976517" w:rsidRPr="00976517" w:rsidRDefault="00976517" w:rsidP="00976517">
      <w:pPr>
        <w:keepNext/>
        <w:tabs>
          <w:tab w:val="num" w:pos="0"/>
        </w:tabs>
        <w:suppressAutoHyphens/>
        <w:ind w:left="864" w:right="-2" w:hanging="864"/>
        <w:jc w:val="center"/>
        <w:outlineLvl w:val="3"/>
        <w:rPr>
          <w:b/>
          <w:bCs/>
          <w:iCs/>
          <w:color w:val="00000A"/>
          <w:kern w:val="2"/>
          <w:sz w:val="16"/>
          <w:szCs w:val="16"/>
          <w:lang w:eastAsia="zh-CN"/>
        </w:rPr>
      </w:pPr>
      <w:r w:rsidRPr="00976517">
        <w:rPr>
          <w:b/>
          <w:iCs/>
          <w:color w:val="000000"/>
          <w:kern w:val="2"/>
          <w:sz w:val="16"/>
          <w:szCs w:val="16"/>
          <w:lang w:eastAsia="zh-CN"/>
        </w:rPr>
        <w:t>Р Е Ш Е Н И Е</w:t>
      </w:r>
    </w:p>
    <w:p w:rsidR="00976517" w:rsidRPr="00976517" w:rsidRDefault="00976517" w:rsidP="00976517">
      <w:pPr>
        <w:widowControl w:val="0"/>
        <w:suppressAutoHyphens/>
        <w:jc w:val="center"/>
        <w:rPr>
          <w:b/>
          <w:color w:val="000000"/>
          <w:kern w:val="2"/>
          <w:sz w:val="16"/>
          <w:szCs w:val="16"/>
          <w:lang w:eastAsia="zh-CN" w:bidi="hi-IN"/>
        </w:rPr>
      </w:pPr>
      <w:r w:rsidRPr="00976517">
        <w:rPr>
          <w:b/>
          <w:color w:val="000000"/>
          <w:kern w:val="2"/>
          <w:sz w:val="16"/>
          <w:szCs w:val="16"/>
          <w:lang w:eastAsia="zh-CN" w:bidi="hi-IN"/>
        </w:rPr>
        <w:t>«Об  утверждении  ежегодного отчета о деятельности</w:t>
      </w:r>
    </w:p>
    <w:p w:rsidR="00976517" w:rsidRPr="00976517" w:rsidRDefault="00976517" w:rsidP="00976517">
      <w:pPr>
        <w:widowControl w:val="0"/>
        <w:suppressAutoHyphens/>
        <w:jc w:val="center"/>
        <w:rPr>
          <w:b/>
          <w:color w:val="000000"/>
          <w:kern w:val="2"/>
          <w:sz w:val="16"/>
          <w:szCs w:val="16"/>
          <w:lang w:eastAsia="zh-CN" w:bidi="hi-IN"/>
        </w:rPr>
      </w:pPr>
      <w:r w:rsidRPr="00976517">
        <w:rPr>
          <w:b/>
          <w:color w:val="000000"/>
          <w:kern w:val="2"/>
          <w:sz w:val="16"/>
          <w:szCs w:val="16"/>
          <w:lang w:eastAsia="zh-CN" w:bidi="hi-IN"/>
        </w:rPr>
        <w:t>Контрольно-счетной палаты</w:t>
      </w:r>
    </w:p>
    <w:p w:rsidR="00976517" w:rsidRDefault="00976517" w:rsidP="00976517">
      <w:pPr>
        <w:widowControl w:val="0"/>
        <w:suppressAutoHyphens/>
        <w:jc w:val="center"/>
        <w:rPr>
          <w:b/>
          <w:color w:val="000000"/>
          <w:kern w:val="2"/>
          <w:sz w:val="16"/>
          <w:szCs w:val="16"/>
          <w:lang w:eastAsia="zh-CN" w:bidi="hi-IN"/>
        </w:rPr>
      </w:pPr>
    </w:p>
    <w:p w:rsidR="00976517" w:rsidRPr="00976517" w:rsidRDefault="00976517" w:rsidP="00976517">
      <w:pPr>
        <w:widowControl w:val="0"/>
        <w:suppressAutoHyphens/>
        <w:jc w:val="center"/>
        <w:rPr>
          <w:color w:val="000000"/>
          <w:kern w:val="2"/>
          <w:sz w:val="16"/>
          <w:szCs w:val="16"/>
          <w:lang w:eastAsia="zh-CN" w:bidi="hi-IN"/>
        </w:rPr>
      </w:pPr>
      <w:r w:rsidRPr="00976517">
        <w:rPr>
          <w:b/>
          <w:color w:val="000000"/>
          <w:kern w:val="2"/>
          <w:sz w:val="16"/>
          <w:szCs w:val="16"/>
          <w:lang w:eastAsia="zh-CN" w:bidi="hi-IN"/>
        </w:rPr>
        <w:t>Любытинского муниципального района за 2019 год»</w:t>
      </w:r>
    </w:p>
    <w:p w:rsidR="00976517" w:rsidRPr="00976517" w:rsidRDefault="00976517" w:rsidP="00976517">
      <w:pPr>
        <w:widowControl w:val="0"/>
        <w:suppressAutoHyphens/>
        <w:jc w:val="center"/>
        <w:rPr>
          <w:color w:val="000000"/>
          <w:kern w:val="2"/>
          <w:sz w:val="16"/>
          <w:szCs w:val="16"/>
          <w:lang w:eastAsia="zh-CN" w:bidi="hi-IN"/>
        </w:rPr>
      </w:pPr>
      <w:r w:rsidRPr="00976517">
        <w:rPr>
          <w:color w:val="000000"/>
          <w:kern w:val="2"/>
          <w:sz w:val="16"/>
          <w:szCs w:val="16"/>
          <w:lang w:eastAsia="zh-CN" w:bidi="hi-IN"/>
        </w:rPr>
        <w:t>Принято  Думой муниципального района  24.04.2020 года.</w:t>
      </w:r>
      <w:r>
        <w:rPr>
          <w:color w:val="000000"/>
          <w:kern w:val="2"/>
          <w:sz w:val="16"/>
          <w:szCs w:val="16"/>
          <w:lang w:eastAsia="zh-CN" w:bidi="hi-IN"/>
        </w:rPr>
        <w:t xml:space="preserve"> №346</w:t>
      </w:r>
    </w:p>
    <w:p w:rsidR="00976517" w:rsidRPr="00976517" w:rsidRDefault="00976517" w:rsidP="00976517">
      <w:pPr>
        <w:ind w:firstLine="708"/>
        <w:jc w:val="both"/>
        <w:rPr>
          <w:color w:val="000000"/>
          <w:kern w:val="2"/>
          <w:sz w:val="16"/>
          <w:szCs w:val="16"/>
          <w:lang w:eastAsia="zh-CN" w:bidi="hi-IN"/>
        </w:rPr>
      </w:pPr>
      <w:r w:rsidRPr="00976517">
        <w:rPr>
          <w:sz w:val="16"/>
          <w:szCs w:val="16"/>
        </w:rPr>
        <w:t xml:space="preserve">В соответствии с частью 2 статьи 19 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пункта 2 раздела 7  Положения о Контрольно-счетной палате Любытинского муниципального района, утвержденного решением  Думы Любытинского муниципального района от </w:t>
      </w:r>
      <w:r w:rsidRPr="00976517">
        <w:rPr>
          <w:sz w:val="16"/>
          <w:szCs w:val="16"/>
          <w:lang w:eastAsia="ar-SA"/>
        </w:rPr>
        <w:t xml:space="preserve">27.12.2011 за №92, </w:t>
      </w:r>
    </w:p>
    <w:p w:rsidR="00976517" w:rsidRPr="00976517" w:rsidRDefault="00976517" w:rsidP="00976517">
      <w:pPr>
        <w:widowControl w:val="0"/>
        <w:suppressAutoHyphens/>
        <w:ind w:firstLine="708"/>
        <w:jc w:val="both"/>
        <w:rPr>
          <w:color w:val="000000"/>
          <w:kern w:val="2"/>
          <w:sz w:val="16"/>
          <w:szCs w:val="16"/>
          <w:lang w:eastAsia="zh-CN" w:bidi="hi-IN"/>
        </w:rPr>
      </w:pPr>
      <w:r w:rsidRPr="00976517">
        <w:rPr>
          <w:color w:val="000000"/>
          <w:kern w:val="2"/>
          <w:sz w:val="16"/>
          <w:szCs w:val="16"/>
          <w:lang w:eastAsia="zh-CN" w:bidi="hi-IN"/>
        </w:rPr>
        <w:t xml:space="preserve">  Дума Любытинского муниципального района</w:t>
      </w:r>
    </w:p>
    <w:p w:rsidR="00976517" w:rsidRPr="00976517" w:rsidRDefault="00976517" w:rsidP="00976517">
      <w:pPr>
        <w:widowControl w:val="0"/>
        <w:suppressAutoHyphens/>
        <w:jc w:val="both"/>
        <w:rPr>
          <w:color w:val="000000"/>
          <w:kern w:val="2"/>
          <w:sz w:val="16"/>
          <w:szCs w:val="16"/>
          <w:lang w:eastAsia="zh-CN" w:bidi="hi-IN"/>
        </w:rPr>
      </w:pPr>
      <w:r w:rsidRPr="00976517">
        <w:rPr>
          <w:b/>
          <w:color w:val="000000"/>
          <w:kern w:val="2"/>
          <w:sz w:val="16"/>
          <w:szCs w:val="16"/>
          <w:lang w:eastAsia="zh-CN" w:bidi="hi-IN"/>
        </w:rPr>
        <w:t>РЕШИЛА:</w:t>
      </w:r>
    </w:p>
    <w:p w:rsidR="00976517" w:rsidRPr="00976517" w:rsidRDefault="00976517" w:rsidP="00976517">
      <w:pPr>
        <w:widowControl w:val="0"/>
        <w:suppressAutoHyphens/>
        <w:ind w:firstLine="709"/>
        <w:jc w:val="both"/>
        <w:rPr>
          <w:color w:val="000000"/>
          <w:kern w:val="2"/>
          <w:sz w:val="16"/>
          <w:szCs w:val="16"/>
          <w:lang w:eastAsia="zh-CN" w:bidi="hi-IN"/>
        </w:rPr>
      </w:pPr>
      <w:r w:rsidRPr="00976517">
        <w:rPr>
          <w:color w:val="000000"/>
          <w:kern w:val="2"/>
          <w:sz w:val="16"/>
          <w:szCs w:val="16"/>
          <w:lang w:eastAsia="zh-CN" w:bidi="hi-IN"/>
        </w:rPr>
        <w:t xml:space="preserve">1. Утвердить прилагаемый ежегодный Отчет о деятельности Контрольно-счетной палаты Любытинского муниципального района, результатах проведенных контрольных и экспертно-аналитических мероприятий в 2019 году.   </w:t>
      </w:r>
    </w:p>
    <w:p w:rsidR="00976517" w:rsidRDefault="00976517" w:rsidP="00976517">
      <w:pPr>
        <w:widowControl w:val="0"/>
        <w:suppressAutoHyphens/>
        <w:jc w:val="both"/>
        <w:rPr>
          <w:color w:val="000000"/>
          <w:kern w:val="2"/>
          <w:sz w:val="16"/>
          <w:szCs w:val="16"/>
          <w:lang w:eastAsia="zh-CN" w:bidi="hi-IN"/>
        </w:rPr>
      </w:pPr>
      <w:r w:rsidRPr="00976517">
        <w:rPr>
          <w:color w:val="000000"/>
          <w:kern w:val="2"/>
          <w:sz w:val="16"/>
          <w:szCs w:val="16"/>
          <w:lang w:eastAsia="zh-CN" w:bidi="hi-IN"/>
        </w:rPr>
        <w:tab/>
      </w:r>
    </w:p>
    <w:p w:rsidR="00976517" w:rsidRDefault="00976517" w:rsidP="00976517">
      <w:pPr>
        <w:widowControl w:val="0"/>
        <w:suppressAutoHyphens/>
        <w:jc w:val="both"/>
        <w:rPr>
          <w:color w:val="000000"/>
          <w:kern w:val="2"/>
          <w:sz w:val="16"/>
          <w:szCs w:val="16"/>
          <w:lang w:eastAsia="zh-CN" w:bidi="hi-IN"/>
        </w:rPr>
      </w:pPr>
    </w:p>
    <w:p w:rsidR="00976517" w:rsidRDefault="00976517" w:rsidP="00976517">
      <w:pPr>
        <w:widowControl w:val="0"/>
        <w:suppressAutoHyphens/>
        <w:jc w:val="both"/>
        <w:rPr>
          <w:color w:val="000000"/>
          <w:kern w:val="2"/>
          <w:sz w:val="16"/>
          <w:szCs w:val="16"/>
          <w:lang w:eastAsia="zh-CN" w:bidi="hi-IN"/>
        </w:rPr>
      </w:pPr>
    </w:p>
    <w:p w:rsidR="00976517" w:rsidRPr="00976517" w:rsidRDefault="00976517" w:rsidP="00976517">
      <w:pPr>
        <w:widowControl w:val="0"/>
        <w:suppressAutoHyphens/>
        <w:jc w:val="both"/>
        <w:rPr>
          <w:b/>
          <w:color w:val="000000"/>
          <w:sz w:val="16"/>
          <w:szCs w:val="16"/>
          <w:lang w:eastAsia="ar-SA"/>
        </w:rPr>
      </w:pPr>
      <w:r w:rsidRPr="00976517">
        <w:rPr>
          <w:color w:val="000000"/>
          <w:kern w:val="2"/>
          <w:sz w:val="16"/>
          <w:szCs w:val="16"/>
          <w:lang w:eastAsia="zh-CN" w:bidi="hi-IN"/>
        </w:rPr>
        <w:t>2. Данное решение опубликовать в бюллетене  «Официальный вестник» и на сайте Администрации муниципального района.</w:t>
      </w:r>
    </w:p>
    <w:p w:rsidR="00976517" w:rsidRDefault="00976517" w:rsidP="00976517">
      <w:pPr>
        <w:widowControl w:val="0"/>
        <w:suppressAutoHyphens/>
        <w:autoSpaceDE w:val="0"/>
        <w:jc w:val="both"/>
        <w:rPr>
          <w:b/>
          <w:bCs/>
          <w:color w:val="000000"/>
          <w:sz w:val="16"/>
          <w:szCs w:val="16"/>
          <w:lang w:eastAsia="ar-SA"/>
        </w:rPr>
      </w:pPr>
    </w:p>
    <w:p w:rsidR="00976517" w:rsidRPr="00976517" w:rsidRDefault="00976517" w:rsidP="00976517">
      <w:pPr>
        <w:widowControl w:val="0"/>
        <w:suppressAutoHyphens/>
        <w:autoSpaceDE w:val="0"/>
        <w:jc w:val="both"/>
        <w:rPr>
          <w:b/>
          <w:bCs/>
          <w:color w:val="000000"/>
          <w:sz w:val="16"/>
          <w:szCs w:val="16"/>
          <w:lang w:eastAsia="ar-SA"/>
        </w:rPr>
      </w:pPr>
      <w:r w:rsidRPr="00976517">
        <w:rPr>
          <w:b/>
          <w:bCs/>
          <w:color w:val="000000"/>
          <w:sz w:val="16"/>
          <w:szCs w:val="16"/>
          <w:lang w:eastAsia="ar-SA"/>
        </w:rPr>
        <w:t>Заместитель председателя Думы</w:t>
      </w:r>
    </w:p>
    <w:p w:rsidR="00976517" w:rsidRPr="00976517" w:rsidRDefault="00976517" w:rsidP="00976517">
      <w:pPr>
        <w:widowControl w:val="0"/>
        <w:suppressAutoHyphens/>
        <w:autoSpaceDE w:val="0"/>
        <w:jc w:val="both"/>
        <w:rPr>
          <w:b/>
          <w:bCs/>
          <w:color w:val="000000"/>
          <w:sz w:val="16"/>
          <w:szCs w:val="16"/>
          <w:lang w:eastAsia="ar-SA"/>
        </w:rPr>
      </w:pPr>
      <w:r w:rsidRPr="00976517">
        <w:rPr>
          <w:b/>
          <w:bCs/>
          <w:color w:val="000000"/>
          <w:sz w:val="16"/>
          <w:szCs w:val="16"/>
          <w:lang w:eastAsia="ar-SA"/>
        </w:rPr>
        <w:t xml:space="preserve">муниципального района                  И.Л. Трошкова </w:t>
      </w:r>
    </w:p>
    <w:p w:rsidR="00976517" w:rsidRPr="00976517" w:rsidRDefault="00976517" w:rsidP="00976517">
      <w:pPr>
        <w:widowControl w:val="0"/>
        <w:suppressAutoHyphens/>
        <w:autoSpaceDE w:val="0"/>
        <w:jc w:val="both"/>
        <w:rPr>
          <w:bCs/>
          <w:color w:val="000000"/>
          <w:sz w:val="16"/>
          <w:szCs w:val="16"/>
          <w:lang w:eastAsia="ar-SA"/>
        </w:rPr>
      </w:pPr>
      <w:r w:rsidRPr="00976517">
        <w:rPr>
          <w:bCs/>
          <w:color w:val="000000"/>
          <w:sz w:val="16"/>
          <w:szCs w:val="16"/>
          <w:lang w:eastAsia="ar-SA"/>
        </w:rPr>
        <w:t>24.04.2020</w:t>
      </w:r>
    </w:p>
    <w:p w:rsidR="00976517" w:rsidRPr="00976517" w:rsidRDefault="00976517" w:rsidP="00976517">
      <w:pPr>
        <w:widowControl w:val="0"/>
        <w:suppressAutoHyphens/>
        <w:autoSpaceDE w:val="0"/>
        <w:jc w:val="both"/>
        <w:rPr>
          <w:bCs/>
          <w:color w:val="000000"/>
          <w:sz w:val="16"/>
          <w:szCs w:val="16"/>
          <w:lang w:eastAsia="ar-SA"/>
        </w:rPr>
      </w:pPr>
      <w:r w:rsidRPr="00976517">
        <w:rPr>
          <w:bCs/>
          <w:color w:val="000000"/>
          <w:sz w:val="16"/>
          <w:szCs w:val="16"/>
          <w:lang w:eastAsia="ar-SA"/>
        </w:rPr>
        <w:t>№ 346</w:t>
      </w:r>
    </w:p>
    <w:p w:rsidR="00976517" w:rsidRPr="00976517" w:rsidRDefault="00976517" w:rsidP="00976517">
      <w:pPr>
        <w:widowControl w:val="0"/>
        <w:suppressAutoHyphens/>
        <w:autoSpaceDE w:val="0"/>
        <w:ind w:right="-510"/>
        <w:jc w:val="both"/>
        <w:rPr>
          <w:b/>
          <w:color w:val="000000"/>
          <w:sz w:val="16"/>
          <w:szCs w:val="16"/>
          <w:lang w:eastAsia="ar-SA"/>
        </w:rPr>
      </w:pPr>
      <w:r w:rsidRPr="00976517">
        <w:rPr>
          <w:b/>
          <w:color w:val="000000"/>
          <w:sz w:val="16"/>
          <w:szCs w:val="16"/>
          <w:lang w:eastAsia="ar-SA"/>
        </w:rPr>
        <w:t>Первый заместитель</w:t>
      </w:r>
    </w:p>
    <w:p w:rsidR="00976517" w:rsidRPr="00976517" w:rsidRDefault="00976517" w:rsidP="00976517">
      <w:pPr>
        <w:widowControl w:val="0"/>
        <w:suppressAutoHyphens/>
        <w:autoSpaceDE w:val="0"/>
        <w:autoSpaceDN w:val="0"/>
        <w:adjustRightInd w:val="0"/>
        <w:rPr>
          <w:b/>
          <w:color w:val="000000"/>
          <w:sz w:val="16"/>
          <w:szCs w:val="16"/>
          <w:lang w:eastAsia="ar-SA"/>
        </w:rPr>
      </w:pPr>
      <w:r w:rsidRPr="00976517">
        <w:rPr>
          <w:b/>
          <w:color w:val="000000"/>
          <w:sz w:val="16"/>
          <w:szCs w:val="16"/>
          <w:lang w:eastAsia="ar-SA"/>
        </w:rPr>
        <w:t>Главы администрации            С.В. Матвеева</w:t>
      </w:r>
    </w:p>
    <w:p w:rsidR="00976517" w:rsidRPr="00976517" w:rsidRDefault="00976517" w:rsidP="00976517">
      <w:pPr>
        <w:rPr>
          <w:sz w:val="16"/>
          <w:szCs w:val="16"/>
        </w:rPr>
      </w:pPr>
    </w:p>
    <w:p w:rsidR="00976517" w:rsidRPr="00976517" w:rsidRDefault="00976517" w:rsidP="00976517">
      <w:pPr>
        <w:widowControl w:val="0"/>
        <w:suppressAutoHyphens/>
        <w:jc w:val="center"/>
        <w:rPr>
          <w:b/>
          <w:sz w:val="16"/>
          <w:szCs w:val="16"/>
          <w:lang w:eastAsia="ar-SA"/>
        </w:rPr>
      </w:pPr>
      <w:r w:rsidRPr="00976517">
        <w:rPr>
          <w:b/>
          <w:color w:val="000000"/>
          <w:kern w:val="2"/>
          <w:sz w:val="16"/>
          <w:szCs w:val="16"/>
          <w:lang w:eastAsia="hi-IN" w:bidi="hi-IN"/>
        </w:rPr>
        <w:t xml:space="preserve">  </w:t>
      </w:r>
      <w:r w:rsidRPr="00976517">
        <w:rPr>
          <w:b/>
          <w:sz w:val="16"/>
          <w:szCs w:val="16"/>
          <w:lang w:eastAsia="ar-SA"/>
        </w:rPr>
        <w:t xml:space="preserve">Отчет о деятельности  </w:t>
      </w:r>
      <w:r w:rsidRPr="00976517">
        <w:rPr>
          <w:b/>
          <w:color w:val="000000"/>
          <w:kern w:val="2"/>
          <w:sz w:val="16"/>
          <w:szCs w:val="16"/>
          <w:lang w:eastAsia="hi-IN" w:bidi="hi-IN"/>
        </w:rPr>
        <w:t xml:space="preserve">Контрольно-счетной палаты Любытинского муниципального района </w:t>
      </w:r>
      <w:r w:rsidRPr="00976517">
        <w:rPr>
          <w:b/>
          <w:sz w:val="16"/>
          <w:szCs w:val="16"/>
          <w:lang w:eastAsia="ar-SA"/>
        </w:rPr>
        <w:t>за 2019 год</w:t>
      </w:r>
    </w:p>
    <w:p w:rsidR="00976517" w:rsidRDefault="00976517" w:rsidP="00976517">
      <w:pPr>
        <w:widowControl w:val="0"/>
        <w:suppressAutoHyphens/>
        <w:jc w:val="both"/>
        <w:rPr>
          <w:b/>
          <w:sz w:val="16"/>
          <w:szCs w:val="16"/>
          <w:lang w:eastAsia="ar-SA"/>
        </w:rPr>
      </w:pPr>
      <w:r w:rsidRPr="00976517">
        <w:rPr>
          <w:b/>
          <w:sz w:val="16"/>
          <w:szCs w:val="16"/>
          <w:lang w:eastAsia="ar-SA"/>
        </w:rPr>
        <w:t xml:space="preserve">                                            </w:t>
      </w:r>
    </w:p>
    <w:p w:rsidR="00976517" w:rsidRPr="00976517" w:rsidRDefault="00976517" w:rsidP="00976517">
      <w:pPr>
        <w:widowControl w:val="0"/>
        <w:suppressAutoHyphens/>
        <w:jc w:val="both"/>
        <w:rPr>
          <w:b/>
          <w:sz w:val="16"/>
          <w:szCs w:val="16"/>
          <w:lang w:eastAsia="ar-SA"/>
        </w:rPr>
      </w:pPr>
      <w:r w:rsidRPr="00976517">
        <w:rPr>
          <w:b/>
          <w:sz w:val="16"/>
          <w:szCs w:val="16"/>
          <w:lang w:eastAsia="ar-SA"/>
        </w:rPr>
        <w:t xml:space="preserve"> Общие положения</w:t>
      </w:r>
    </w:p>
    <w:p w:rsidR="00976517" w:rsidRPr="00976517" w:rsidRDefault="00976517" w:rsidP="00976517">
      <w:pPr>
        <w:suppressAutoHyphens/>
        <w:jc w:val="both"/>
        <w:rPr>
          <w:sz w:val="16"/>
          <w:szCs w:val="16"/>
          <w:lang w:eastAsia="ar-SA"/>
        </w:rPr>
      </w:pPr>
      <w:r w:rsidRPr="00976517">
        <w:rPr>
          <w:sz w:val="16"/>
          <w:szCs w:val="16"/>
          <w:lang w:eastAsia="ar-SA"/>
        </w:rPr>
        <w:t xml:space="preserve">    Ежегодный Отчет о деятельности Контрольно-счетной палаты Любытинского муниципального района, </w:t>
      </w:r>
      <w:r w:rsidRPr="00976517">
        <w:rPr>
          <w:bCs/>
          <w:sz w:val="16"/>
          <w:szCs w:val="16"/>
          <w:lang w:eastAsia="ar-SA"/>
        </w:rPr>
        <w:t>результатах проведенных контрольных и экспертно-аналитических мероприятий</w:t>
      </w:r>
      <w:r w:rsidRPr="00976517">
        <w:rPr>
          <w:sz w:val="16"/>
          <w:szCs w:val="16"/>
          <w:lang w:eastAsia="ar-SA"/>
        </w:rPr>
        <w:t xml:space="preserve"> за 2019 год  представлен на рассмотрение депутатами Думы Любытинского муниципального района в соответствии с нормами </w:t>
      </w:r>
      <w:r w:rsidRPr="00976517">
        <w:rPr>
          <w:bCs/>
          <w:color w:val="000000"/>
          <w:sz w:val="16"/>
          <w:szCs w:val="16"/>
          <w:shd w:val="clear" w:color="auto" w:fill="FFFFFF"/>
          <w:lang w:eastAsia="ar-SA"/>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976517">
        <w:rPr>
          <w:sz w:val="16"/>
          <w:szCs w:val="16"/>
          <w:lang w:eastAsia="ar-SA"/>
        </w:rPr>
        <w:t>Положения о Контрольно-счетной палате и  отражает  обобщающие сведения о результатах работы Контрольно-счетной палаты района за 2019 год.</w:t>
      </w:r>
    </w:p>
    <w:p w:rsidR="00976517" w:rsidRPr="00976517" w:rsidRDefault="00976517" w:rsidP="00976517">
      <w:pPr>
        <w:suppressAutoHyphens/>
        <w:jc w:val="both"/>
        <w:rPr>
          <w:rFonts w:eastAsia="Calibri"/>
          <w:sz w:val="16"/>
          <w:szCs w:val="16"/>
          <w:lang w:eastAsia="en-US"/>
        </w:rPr>
      </w:pPr>
      <w:r w:rsidRPr="00976517">
        <w:rPr>
          <w:sz w:val="16"/>
          <w:szCs w:val="16"/>
          <w:lang w:eastAsia="ar-SA"/>
        </w:rPr>
        <w:t xml:space="preserve">        Согласно Положению,  Контрольно-счетная  палата Любытинского муниципального района является п</w:t>
      </w:r>
      <w:r w:rsidRPr="00976517">
        <w:rPr>
          <w:rFonts w:eastAsia="Calibri"/>
          <w:sz w:val="16"/>
          <w:szCs w:val="16"/>
          <w:lang w:eastAsia="en-US"/>
        </w:rPr>
        <w:t>остоянно действующим органом внешнего муниципального финансо</w:t>
      </w:r>
      <w:r w:rsidRPr="00976517">
        <w:rPr>
          <w:rFonts w:eastAsia="Calibri"/>
          <w:sz w:val="16"/>
          <w:szCs w:val="16"/>
          <w:lang w:eastAsia="en-US"/>
        </w:rPr>
        <w:softHyphen/>
        <w:t xml:space="preserve">вого контроля,  обладает  правами  юридического  лица, образована Думой района и в своей деятельности подотчетна ей.  </w:t>
      </w:r>
    </w:p>
    <w:p w:rsidR="00976517" w:rsidRPr="00976517" w:rsidRDefault="00976517" w:rsidP="00976517">
      <w:pPr>
        <w:shd w:val="clear" w:color="auto" w:fill="FFFFFF"/>
        <w:jc w:val="both"/>
        <w:rPr>
          <w:color w:val="000000"/>
          <w:sz w:val="16"/>
          <w:szCs w:val="16"/>
        </w:rPr>
      </w:pPr>
      <w:r w:rsidRPr="00976517">
        <w:rPr>
          <w:color w:val="000000"/>
          <w:sz w:val="16"/>
          <w:szCs w:val="16"/>
        </w:rPr>
        <w:t xml:space="preserve">     Организация работы в отчетном периоде традиционно строилась на укреплении и развитии основополагающих принципов деятельности органа внешнего муниципального финансового контроля: законности, объективности, эффективности, независимости и гласности.</w:t>
      </w:r>
    </w:p>
    <w:p w:rsidR="00976517" w:rsidRPr="00976517" w:rsidRDefault="00976517" w:rsidP="00976517">
      <w:pPr>
        <w:shd w:val="clear" w:color="auto" w:fill="FFFFFF"/>
        <w:jc w:val="both"/>
        <w:rPr>
          <w:color w:val="000000"/>
          <w:sz w:val="16"/>
          <w:szCs w:val="16"/>
        </w:rPr>
      </w:pPr>
      <w:r w:rsidRPr="00976517">
        <w:rPr>
          <w:color w:val="000000"/>
          <w:sz w:val="16"/>
          <w:szCs w:val="16"/>
        </w:rPr>
        <w:t xml:space="preserve">         В 2019 году Контрольно-счетная палата    осуществляла контрольную, экспертно-аналитическую, информационную и  иную деятельность на основе  годового плана работы, утвержденного председателем Контрольно-счетной палаты. План работы был сформирован, исходя из необходимости обеспечения полноты реализации полномочий Контрольно-счетной палаты, как органа внешнего муниципального финансового контроля образованного Думой муниципального района, с учетом поручений, поступивших </w:t>
      </w:r>
      <w:r w:rsidRPr="00976517">
        <w:rPr>
          <w:sz w:val="16"/>
          <w:szCs w:val="16"/>
          <w:lang w:eastAsia="ar-SA"/>
        </w:rPr>
        <w:t>по предложениям Счетной палаты Новгородской области,</w:t>
      </w:r>
      <w:r w:rsidRPr="00976517">
        <w:rPr>
          <w:color w:val="000000"/>
          <w:sz w:val="16"/>
          <w:szCs w:val="16"/>
        </w:rPr>
        <w:t xml:space="preserve"> Думы района и предложений Главы  района.</w:t>
      </w:r>
    </w:p>
    <w:p w:rsidR="00976517" w:rsidRPr="00976517" w:rsidRDefault="00976517" w:rsidP="00976517">
      <w:pPr>
        <w:suppressAutoHyphens/>
        <w:spacing w:line="276" w:lineRule="auto"/>
        <w:ind w:firstLine="426"/>
        <w:jc w:val="both"/>
        <w:rPr>
          <w:color w:val="000000"/>
          <w:sz w:val="16"/>
          <w:szCs w:val="16"/>
          <w:lang w:eastAsia="ar-SA"/>
        </w:rPr>
      </w:pPr>
      <w:r w:rsidRPr="00976517">
        <w:rPr>
          <w:color w:val="052635"/>
          <w:sz w:val="16"/>
          <w:szCs w:val="16"/>
        </w:rPr>
        <w:t>Соглашениями от 24 декабря 2018 года между Думой муниципального района,  Советами депутатов Любытинского и Неболчского сельских поселений Контрольно-счетному органу района переданы</w:t>
      </w:r>
      <w:r w:rsidRPr="00976517">
        <w:rPr>
          <w:color w:val="000000"/>
          <w:sz w:val="16"/>
          <w:szCs w:val="16"/>
          <w:lang w:eastAsia="ar-SA"/>
        </w:rPr>
        <w:t xml:space="preserve"> полномочия Контрольно-счетных комиссий сельских поселений по осуществлению внешнего муниципального финансового контроля, установленные федеральными законами, Уставами поселений и нормативными правовыми актами  представительных органов поселений.</w:t>
      </w:r>
    </w:p>
    <w:p w:rsidR="00976517" w:rsidRPr="00976517" w:rsidRDefault="00976517" w:rsidP="00976517">
      <w:pPr>
        <w:jc w:val="both"/>
        <w:rPr>
          <w:rFonts w:eastAsia="Calibri"/>
          <w:color w:val="000000"/>
          <w:sz w:val="16"/>
          <w:szCs w:val="16"/>
          <w:lang w:eastAsia="en-US"/>
        </w:rPr>
      </w:pPr>
      <w:r w:rsidRPr="00976517">
        <w:rPr>
          <w:color w:val="000000"/>
          <w:sz w:val="16"/>
          <w:szCs w:val="16"/>
        </w:rPr>
        <w:t xml:space="preserve">         По сравнению с предыдущими отчетными периодами при выборе направлений, планируемых к проведению мероприятий, особое внимание было  уделено  регулярному  наблюдению  за  освоением бюджетных средств по вопросу  реализации </w:t>
      </w:r>
      <w:r w:rsidRPr="00976517">
        <w:rPr>
          <w:b/>
          <w:color w:val="000000"/>
          <w:sz w:val="16"/>
          <w:szCs w:val="16"/>
        </w:rPr>
        <w:t>национальных</w:t>
      </w:r>
      <w:r w:rsidRPr="00976517">
        <w:rPr>
          <w:color w:val="000000"/>
          <w:sz w:val="16"/>
          <w:szCs w:val="16"/>
        </w:rPr>
        <w:t xml:space="preserve"> приоритетных проектов </w:t>
      </w:r>
      <w:r w:rsidRPr="00976517">
        <w:rPr>
          <w:rFonts w:eastAsia="Calibri"/>
          <w:color w:val="000000"/>
          <w:sz w:val="16"/>
          <w:szCs w:val="16"/>
          <w:lang w:eastAsia="en-US"/>
        </w:rPr>
        <w:t>«Национальный проект» «Образование» - «Современная школа»   и    «Национальный проект» «Жилье и городская среда» - «Формирование комфортной городской среды»,  рекомендуемое в соответствии с протоколом  заседания Президиума Совета контрольно-счетных органов при Счетной палате Новгородской области  от 14 июня 2019 года №8 с целью, в том числе, выявления рисков не достижения  запланированных результатов реализации национальных проектов</w:t>
      </w:r>
    </w:p>
    <w:p w:rsidR="00976517" w:rsidRPr="00976517" w:rsidRDefault="00976517" w:rsidP="00976517">
      <w:pPr>
        <w:jc w:val="both"/>
        <w:rPr>
          <w:rFonts w:eastAsia="Calibri"/>
          <w:color w:val="000000"/>
          <w:sz w:val="16"/>
          <w:szCs w:val="16"/>
          <w:lang w:eastAsia="en-US"/>
        </w:rPr>
      </w:pPr>
      <w:r w:rsidRPr="00976517">
        <w:rPr>
          <w:rFonts w:eastAsia="Calibri"/>
          <w:color w:val="000000"/>
          <w:sz w:val="16"/>
          <w:szCs w:val="16"/>
          <w:lang w:eastAsia="en-US"/>
        </w:rPr>
        <w:t xml:space="preserve">   В соответствии с заключенными  Соглашениями предусмотрено финансирование по национальным проектам  в сумме  3789369,00 рублей.:</w:t>
      </w:r>
    </w:p>
    <w:p w:rsidR="00976517" w:rsidRPr="00976517" w:rsidRDefault="00976517" w:rsidP="00976517">
      <w:pPr>
        <w:numPr>
          <w:ilvl w:val="0"/>
          <w:numId w:val="31"/>
        </w:numPr>
        <w:suppressAutoHyphens/>
        <w:ind w:firstLine="0"/>
        <w:jc w:val="both"/>
        <w:rPr>
          <w:rFonts w:eastAsia="Calibri"/>
          <w:color w:val="000000"/>
          <w:sz w:val="16"/>
          <w:szCs w:val="16"/>
          <w:lang w:eastAsia="en-US"/>
        </w:rPr>
      </w:pPr>
      <w:r w:rsidRPr="00976517">
        <w:rPr>
          <w:rFonts w:eastAsia="Calibri"/>
          <w:color w:val="000000"/>
          <w:sz w:val="16"/>
          <w:szCs w:val="16"/>
          <w:lang w:eastAsia="en-US"/>
        </w:rPr>
        <w:t xml:space="preserve">На «Формирование современной городской среды на территории муниципальных образований Новгородской области в 2018-2022 годах»  в рамках муниципальной программы,   которой реализуются мероприятия регионального  проекта  «Формирование современной городской среды на территории Любытинского сельского поселения  на  2018-2022 годы» в сумме 1374929,00 рублей, в том числе: </w:t>
      </w:r>
    </w:p>
    <w:p w:rsidR="00976517" w:rsidRPr="00976517" w:rsidRDefault="00976517" w:rsidP="00976517">
      <w:pPr>
        <w:jc w:val="both"/>
        <w:rPr>
          <w:rFonts w:eastAsia="Calibri"/>
          <w:i/>
          <w:color w:val="000000"/>
          <w:sz w:val="16"/>
          <w:szCs w:val="16"/>
          <w:lang w:eastAsia="en-US"/>
        </w:rPr>
      </w:pPr>
      <w:r w:rsidRPr="00976517">
        <w:rPr>
          <w:rFonts w:eastAsia="Calibri"/>
          <w:i/>
          <w:color w:val="000000"/>
          <w:sz w:val="16"/>
          <w:szCs w:val="16"/>
          <w:lang w:eastAsia="en-US"/>
        </w:rPr>
        <w:t>- федеральный бюджет – 1066944,85 рублей;</w:t>
      </w:r>
    </w:p>
    <w:p w:rsidR="00976517" w:rsidRPr="00976517" w:rsidRDefault="00976517" w:rsidP="00976517">
      <w:pPr>
        <w:jc w:val="both"/>
        <w:rPr>
          <w:rFonts w:eastAsia="Calibri"/>
          <w:i/>
          <w:color w:val="000000"/>
          <w:sz w:val="16"/>
          <w:szCs w:val="16"/>
          <w:lang w:eastAsia="en-US"/>
        </w:rPr>
      </w:pPr>
      <w:r w:rsidRPr="00976517">
        <w:rPr>
          <w:rFonts w:eastAsia="Calibri"/>
          <w:i/>
          <w:color w:val="000000"/>
          <w:sz w:val="16"/>
          <w:szCs w:val="16"/>
          <w:lang w:eastAsia="en-US"/>
        </w:rPr>
        <w:t>- областной бюджет – 32998,15 рублей;</w:t>
      </w:r>
    </w:p>
    <w:p w:rsidR="00976517" w:rsidRPr="00976517" w:rsidRDefault="00976517" w:rsidP="00976517">
      <w:pPr>
        <w:jc w:val="both"/>
        <w:rPr>
          <w:rFonts w:eastAsia="Calibri"/>
          <w:i/>
          <w:color w:val="000000"/>
          <w:sz w:val="16"/>
          <w:szCs w:val="16"/>
          <w:lang w:eastAsia="en-US"/>
        </w:rPr>
      </w:pPr>
      <w:r w:rsidRPr="00976517">
        <w:rPr>
          <w:rFonts w:eastAsia="Calibri"/>
          <w:i/>
          <w:color w:val="000000"/>
          <w:sz w:val="16"/>
          <w:szCs w:val="16"/>
          <w:lang w:eastAsia="en-US"/>
        </w:rPr>
        <w:t>- местный бюджет – 274986, 00  рублей.</w:t>
      </w:r>
    </w:p>
    <w:p w:rsidR="00976517" w:rsidRPr="00976517" w:rsidRDefault="00976517" w:rsidP="00976517">
      <w:pPr>
        <w:suppressAutoHyphens/>
        <w:jc w:val="both"/>
        <w:rPr>
          <w:rFonts w:eastAsia="Calibri"/>
          <w:sz w:val="16"/>
          <w:szCs w:val="16"/>
        </w:rPr>
      </w:pPr>
      <w:r w:rsidRPr="00976517">
        <w:rPr>
          <w:rFonts w:eastAsia="Calibri"/>
          <w:sz w:val="16"/>
          <w:szCs w:val="16"/>
        </w:rPr>
        <w:t xml:space="preserve">      Нарушений при заключении и выполнении комплекса работ и поставки материальных  ценностей в рамках  муниципальных  контрактов и договоров </w:t>
      </w:r>
    </w:p>
    <w:p w:rsidR="00976517" w:rsidRPr="00976517" w:rsidRDefault="00976517" w:rsidP="00976517">
      <w:pPr>
        <w:suppressAutoHyphens/>
        <w:jc w:val="both"/>
        <w:rPr>
          <w:rFonts w:eastAsia="Calibri"/>
          <w:color w:val="000000"/>
          <w:sz w:val="16"/>
          <w:szCs w:val="16"/>
          <w:lang w:eastAsia="en-US"/>
        </w:rPr>
      </w:pPr>
      <w:r w:rsidRPr="00976517">
        <w:rPr>
          <w:rFonts w:eastAsia="Calibri"/>
          <w:sz w:val="16"/>
          <w:szCs w:val="16"/>
        </w:rPr>
        <w:t xml:space="preserve">не установлено. </w:t>
      </w:r>
      <w:r w:rsidRPr="00976517">
        <w:rPr>
          <w:rFonts w:eastAsia="Calibri"/>
          <w:color w:val="000000"/>
          <w:sz w:val="16"/>
          <w:szCs w:val="16"/>
          <w:lang w:eastAsia="en-US"/>
        </w:rPr>
        <w:t xml:space="preserve">По состоянию на 01.09.2019 года бюджетные средства освоены и работы выполнены в полном объеме, о чем свидетельствуют Акты приемки выполненных работ от 15 июля 2019 года. </w:t>
      </w:r>
      <w:r w:rsidRPr="00976517">
        <w:rPr>
          <w:rFonts w:eastAsia="Calibri"/>
          <w:sz w:val="16"/>
          <w:szCs w:val="16"/>
        </w:rPr>
        <w:t>Однако, Контрольно-счетная  палата  отмечала, что в договоре купли-продажи №1 от 20.05.2019  между Администрацией Любытинского муниципального района и ООО «СпецАгроМаш», заключенного на основании пункта 4 части 1 статьи 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на поставку товаров (фонари, фотореле,  лампы энергосберегающие, кабель, заземлитель) на сумму 98874,60 рублей отсутствует  дата поставки товара (срок действия договора). Но, п</w:t>
      </w:r>
      <w:r w:rsidRPr="00976517">
        <w:rPr>
          <w:rFonts w:eastAsia="Calibri"/>
          <w:color w:val="000000"/>
          <w:sz w:val="16"/>
          <w:szCs w:val="16"/>
          <w:lang w:eastAsia="en-US"/>
        </w:rPr>
        <w:t xml:space="preserve">риятно отметить, что данные бюджетные средства освоены Администрацией  Любытинского  муниципального  района  в  полном объеме,  работы выполнены качественно в установленные  муниципальными  контрактами и договорами сроки. </w:t>
      </w:r>
      <w:r w:rsidRPr="00976517">
        <w:rPr>
          <w:sz w:val="16"/>
          <w:szCs w:val="16"/>
          <w:lang w:eastAsia="ar-SA"/>
        </w:rPr>
        <w:t xml:space="preserve">Таким образом, по вышеуказанному национальному проекту,  при наличии отдельных замечаний, Контрольно-счетная палата  отмечает высокий уровень  исполнения расходов на национальный проект </w:t>
      </w:r>
      <w:r w:rsidRPr="00976517">
        <w:rPr>
          <w:sz w:val="16"/>
          <w:szCs w:val="16"/>
        </w:rPr>
        <w:t xml:space="preserve"> «Жилье и городская среда»</w:t>
      </w:r>
      <w:r w:rsidRPr="00976517">
        <w:rPr>
          <w:rFonts w:eastAsia="Calibri"/>
          <w:color w:val="000000"/>
          <w:sz w:val="16"/>
          <w:szCs w:val="16"/>
          <w:lang w:eastAsia="en-US"/>
        </w:rPr>
        <w:t xml:space="preserve"> - «Формирование комфортной городской среды». </w:t>
      </w:r>
    </w:p>
    <w:p w:rsidR="00976517" w:rsidRPr="00976517" w:rsidRDefault="00976517" w:rsidP="00976517">
      <w:pPr>
        <w:numPr>
          <w:ilvl w:val="0"/>
          <w:numId w:val="32"/>
        </w:numPr>
        <w:suppressAutoHyphens/>
        <w:ind w:left="0" w:firstLine="0"/>
        <w:jc w:val="both"/>
        <w:rPr>
          <w:rFonts w:eastAsia="Calibri"/>
          <w:color w:val="000000"/>
          <w:sz w:val="16"/>
          <w:szCs w:val="16"/>
          <w:lang w:eastAsia="en-US"/>
        </w:rPr>
      </w:pPr>
      <w:r w:rsidRPr="00976517">
        <w:rPr>
          <w:rFonts w:eastAsia="Calibri"/>
          <w:color w:val="000000"/>
          <w:sz w:val="16"/>
          <w:szCs w:val="16"/>
          <w:lang w:eastAsia="en-US"/>
        </w:rPr>
        <w:t>В рамках регионального проекта «Современная школа» подпрограммы  «Развитие дошкольного и общего образования Новгородской области» государственной программы Новгородской области «Развитие образования  в Новгородской области на 2014-2024 годы» в рамках  муниципальной программы Любытинского муниципального района «Развитие образования Любытинского муниципального района на 2014-2024 годы»  в сумме  2414440,00 рублей, в том числе:</w:t>
      </w:r>
    </w:p>
    <w:p w:rsidR="00976517" w:rsidRPr="00976517" w:rsidRDefault="00976517" w:rsidP="00976517">
      <w:pPr>
        <w:jc w:val="both"/>
        <w:rPr>
          <w:rFonts w:eastAsia="Calibri"/>
          <w:i/>
          <w:color w:val="000000"/>
          <w:sz w:val="16"/>
          <w:szCs w:val="16"/>
          <w:lang w:eastAsia="en-US"/>
        </w:rPr>
      </w:pPr>
      <w:r w:rsidRPr="00976517">
        <w:rPr>
          <w:rFonts w:eastAsia="Calibri"/>
          <w:i/>
          <w:color w:val="000000"/>
          <w:sz w:val="16"/>
          <w:szCs w:val="16"/>
          <w:lang w:eastAsia="en-US"/>
        </w:rPr>
        <w:t>- федеральный бюджет – 1504730,00 рублей;</w:t>
      </w:r>
    </w:p>
    <w:p w:rsidR="00976517" w:rsidRPr="00976517" w:rsidRDefault="00976517" w:rsidP="00976517">
      <w:pPr>
        <w:jc w:val="both"/>
        <w:rPr>
          <w:rFonts w:eastAsia="Calibri"/>
          <w:i/>
          <w:color w:val="000000"/>
          <w:sz w:val="16"/>
          <w:szCs w:val="16"/>
          <w:lang w:eastAsia="en-US"/>
        </w:rPr>
      </w:pPr>
      <w:r w:rsidRPr="00976517">
        <w:rPr>
          <w:rFonts w:eastAsia="Calibri"/>
          <w:i/>
          <w:color w:val="000000"/>
          <w:sz w:val="16"/>
          <w:szCs w:val="16"/>
          <w:lang w:eastAsia="en-US"/>
        </w:rPr>
        <w:t>- областной бюджет – 189040,00 рублей;</w:t>
      </w:r>
    </w:p>
    <w:p w:rsidR="00976517" w:rsidRPr="00976517" w:rsidRDefault="00976517" w:rsidP="00976517">
      <w:pPr>
        <w:jc w:val="both"/>
        <w:rPr>
          <w:rFonts w:eastAsia="Calibri"/>
          <w:i/>
          <w:color w:val="000000"/>
          <w:sz w:val="16"/>
          <w:szCs w:val="16"/>
          <w:lang w:eastAsia="en-US"/>
        </w:rPr>
      </w:pPr>
      <w:r w:rsidRPr="00976517">
        <w:rPr>
          <w:rFonts w:eastAsia="Calibri"/>
          <w:i/>
          <w:color w:val="000000"/>
          <w:sz w:val="16"/>
          <w:szCs w:val="16"/>
          <w:lang w:eastAsia="en-US"/>
        </w:rPr>
        <w:t xml:space="preserve">- местный бюджет – 15670,00  рублей,  </w:t>
      </w:r>
    </w:p>
    <w:p w:rsidR="00976517" w:rsidRPr="00976517" w:rsidRDefault="00976517" w:rsidP="00976517">
      <w:pPr>
        <w:numPr>
          <w:ilvl w:val="0"/>
          <w:numId w:val="33"/>
        </w:numPr>
        <w:suppressAutoHyphens/>
        <w:jc w:val="both"/>
        <w:rPr>
          <w:rFonts w:eastAsia="Calibri"/>
          <w:color w:val="000000"/>
          <w:sz w:val="16"/>
          <w:szCs w:val="16"/>
          <w:lang w:eastAsia="en-US"/>
        </w:rPr>
      </w:pPr>
      <w:r w:rsidRPr="00976517">
        <w:rPr>
          <w:rFonts w:eastAsia="Calibri"/>
          <w:color w:val="000000"/>
          <w:sz w:val="16"/>
          <w:szCs w:val="16"/>
          <w:lang w:eastAsia="en-US"/>
        </w:rPr>
        <w:t>иные межбюджетные трансферты бюджетам муниципальных районов на финансовое обеспечение деятельности центров образования цифрового и гуманитарного профилей  в сумме 705000,00 рублей (средства областного бюджета).</w:t>
      </w:r>
    </w:p>
    <w:p w:rsidR="00976517" w:rsidRPr="00976517" w:rsidRDefault="00976517" w:rsidP="00976517">
      <w:pPr>
        <w:jc w:val="both"/>
        <w:rPr>
          <w:rFonts w:eastAsia="Calibri"/>
          <w:spacing w:val="-1"/>
          <w:sz w:val="16"/>
          <w:szCs w:val="16"/>
          <w:lang w:eastAsia="en-US"/>
        </w:rPr>
      </w:pPr>
      <w:r w:rsidRPr="00976517">
        <w:rPr>
          <w:rFonts w:eastAsia="Calibri"/>
          <w:color w:val="000000"/>
          <w:sz w:val="16"/>
          <w:szCs w:val="16"/>
          <w:lang w:eastAsia="en-US"/>
        </w:rPr>
        <w:t xml:space="preserve">      В соответствии с заключенными муниципальными контрактами и договорами в рамках регионального проекта «Современная школа» на выделенные средства предлагалось выполнить комплекс работ по оборудованию кабинета  в МАОУ «СОШ  с. Зарубино» в рамках программы «Точка роста» и приобрести компьютерное оборудование,  интерактивное оборудование, квадрокоптеры, мебель и другое. </w:t>
      </w:r>
      <w:r w:rsidRPr="00976517">
        <w:rPr>
          <w:sz w:val="16"/>
          <w:szCs w:val="16"/>
          <w:lang w:eastAsia="ar-SA"/>
        </w:rPr>
        <w:t xml:space="preserve">Контрольно-счетная палата констатирует, что при проведении первоначально экспертно-аналитического мероприятия в сентябре 2019 года, расходы на реализацию </w:t>
      </w:r>
      <w:r w:rsidRPr="00976517">
        <w:rPr>
          <w:sz w:val="16"/>
          <w:szCs w:val="16"/>
        </w:rPr>
        <w:t xml:space="preserve">национального  проекта </w:t>
      </w:r>
      <w:r w:rsidRPr="00976517">
        <w:rPr>
          <w:rFonts w:eastAsia="Calibri"/>
          <w:spacing w:val="-1"/>
          <w:sz w:val="16"/>
          <w:szCs w:val="16"/>
          <w:lang w:eastAsia="en-US"/>
        </w:rPr>
        <w:t xml:space="preserve">«Образование» </w:t>
      </w:r>
      <w:r w:rsidRPr="00976517">
        <w:rPr>
          <w:sz w:val="16"/>
          <w:szCs w:val="16"/>
        </w:rPr>
        <w:t xml:space="preserve">регионального проекта «Современная школа» - «Точка роста»  в </w:t>
      </w:r>
      <w:r w:rsidRPr="00976517">
        <w:rPr>
          <w:rFonts w:eastAsia="Calibri"/>
          <w:spacing w:val="-1"/>
          <w:sz w:val="16"/>
          <w:szCs w:val="16"/>
          <w:lang w:eastAsia="en-US"/>
        </w:rPr>
        <w:t>рамках муниципальной</w:t>
      </w:r>
      <w:r w:rsidRPr="00976517">
        <w:rPr>
          <w:rFonts w:eastAsia="Calibri"/>
          <w:spacing w:val="20"/>
          <w:sz w:val="16"/>
          <w:szCs w:val="16"/>
          <w:lang w:eastAsia="en-US"/>
        </w:rPr>
        <w:t xml:space="preserve">  под</w:t>
      </w:r>
      <w:r w:rsidRPr="00976517">
        <w:rPr>
          <w:rFonts w:eastAsia="Calibri"/>
          <w:spacing w:val="-1"/>
          <w:sz w:val="16"/>
          <w:szCs w:val="16"/>
          <w:lang w:eastAsia="en-US"/>
        </w:rPr>
        <w:t>программы  Любытинского муниципального района</w:t>
      </w:r>
      <w:r w:rsidRPr="00976517">
        <w:rPr>
          <w:sz w:val="16"/>
          <w:szCs w:val="16"/>
        </w:rPr>
        <w:t xml:space="preserve"> «Обеспечение реализации муниципальной программы «Развитие образования муниципального района на 2014-2024 годы» муниципальной программы «Развитие образования Любытинского муниципального района на 2014-2024 годы» по состоянию на 01.09.2019 года были выполнены  не в полном объеме, бюджетные средства, направленные на реализацию</w:t>
      </w:r>
      <w:r w:rsidRPr="00976517">
        <w:rPr>
          <w:rFonts w:eastAsia="Calibri"/>
          <w:spacing w:val="-1"/>
          <w:sz w:val="16"/>
          <w:szCs w:val="16"/>
          <w:lang w:eastAsia="en-US"/>
        </w:rPr>
        <w:t xml:space="preserve"> мероприятий национального  проекта «Образование» </w:t>
      </w:r>
      <w:r w:rsidRPr="00976517">
        <w:rPr>
          <w:sz w:val="16"/>
          <w:szCs w:val="16"/>
        </w:rPr>
        <w:t>регионального проекта «Современная школа» - «Точка роста»,  освоены в сумме 1122750,19 рублей, или на 34,5 процентов.</w:t>
      </w:r>
      <w:r w:rsidRPr="00976517">
        <w:rPr>
          <w:rFonts w:eastAsia="Calibri"/>
          <w:spacing w:val="-1"/>
          <w:sz w:val="16"/>
          <w:szCs w:val="16"/>
          <w:lang w:eastAsia="en-US"/>
        </w:rPr>
        <w:t xml:space="preserve">  </w:t>
      </w:r>
    </w:p>
    <w:p w:rsidR="00976517" w:rsidRPr="00976517" w:rsidRDefault="00976517" w:rsidP="00976517">
      <w:pPr>
        <w:suppressAutoHyphens/>
        <w:jc w:val="both"/>
        <w:rPr>
          <w:sz w:val="16"/>
          <w:szCs w:val="16"/>
        </w:rPr>
      </w:pPr>
      <w:r w:rsidRPr="00976517">
        <w:rPr>
          <w:sz w:val="16"/>
          <w:szCs w:val="16"/>
          <w:lang w:eastAsia="ar-SA"/>
        </w:rPr>
        <w:t xml:space="preserve">     В результате чего, по вышеуказанному национальному проекту,  по состоянию на 01.09.2019 года,  Контрольно-счетная палата  отмечала  низкий  уровень  исполнения  бюджетных  расходов  на национальный проект </w:t>
      </w:r>
      <w:r w:rsidRPr="00976517">
        <w:rPr>
          <w:sz w:val="16"/>
          <w:szCs w:val="16"/>
        </w:rPr>
        <w:t xml:space="preserve"> «Образование»  и рекомендовала  направить  все  усилия на проведение работы  для  освоения  бюджетных средств  в  рамках данного национального проекта  </w:t>
      </w:r>
      <w:r w:rsidRPr="00976517">
        <w:rPr>
          <w:rFonts w:eastAsia="Calibri"/>
          <w:spacing w:val="-1"/>
          <w:sz w:val="16"/>
          <w:szCs w:val="16"/>
          <w:lang w:eastAsia="en-US"/>
        </w:rPr>
        <w:t>«Образование».</w:t>
      </w:r>
      <w:r w:rsidRPr="00976517">
        <w:rPr>
          <w:sz w:val="16"/>
          <w:szCs w:val="16"/>
        </w:rPr>
        <w:t xml:space="preserve"> Мониторинг  по  освоению бюджетных средств  и выполнению комплекса работ, как со стороны руководства комитета образования, так и председателем Контрольно-</w:t>
      </w:r>
      <w:r w:rsidRPr="00976517">
        <w:rPr>
          <w:sz w:val="16"/>
          <w:szCs w:val="16"/>
        </w:rPr>
        <w:lastRenderedPageBreak/>
        <w:t xml:space="preserve">счетной палаты ЛМР, осуществлялся еженедельно. В результате, по состоянию на 27.12.2019 года, бюджетные средства, выделенные в рамках национального проекта «Современная школа» освоены в полном объеме.  </w:t>
      </w:r>
    </w:p>
    <w:p w:rsidR="00976517" w:rsidRPr="00976517" w:rsidRDefault="00976517" w:rsidP="00976517">
      <w:pPr>
        <w:suppressAutoHyphens/>
        <w:jc w:val="both"/>
        <w:rPr>
          <w:sz w:val="16"/>
          <w:szCs w:val="16"/>
        </w:rPr>
      </w:pPr>
      <w:r w:rsidRPr="00976517">
        <w:rPr>
          <w:sz w:val="16"/>
          <w:szCs w:val="16"/>
        </w:rPr>
        <w:t xml:space="preserve">     Параллельно, в рамках заключенного Соглашения со Счетной палатой  Новгородской области по взаимодействию, данные по реализации национальных проектов в Таблицах с многочисленными показателями ежемесячно направлялись в Счетную палату области для контроля и подготовки обобщенной информации  о результатах реализации в муниципальных образованиях региональных проектов Новгородской области, обеспечивающих достижение целей, показателей и результатов федеральных и национальных проектов.</w:t>
      </w:r>
    </w:p>
    <w:p w:rsidR="00976517" w:rsidRPr="00976517" w:rsidRDefault="00976517" w:rsidP="00976517">
      <w:pPr>
        <w:suppressAutoHyphens/>
        <w:jc w:val="both"/>
        <w:rPr>
          <w:sz w:val="16"/>
          <w:szCs w:val="16"/>
        </w:rPr>
      </w:pPr>
      <w:r w:rsidRPr="00976517">
        <w:rPr>
          <w:sz w:val="16"/>
          <w:szCs w:val="16"/>
        </w:rPr>
        <w:t xml:space="preserve">       Реализация приоритетных национальных проектов осуществлялась в условиях многочисленных изменений как параметров, содержащихся в Паспортах муниципальных программ, так и показателей их сводных планов, что затрудняло мониторинг хода исполнения приоритетных национальных проектов. </w:t>
      </w:r>
    </w:p>
    <w:p w:rsidR="00976517" w:rsidRPr="00976517" w:rsidRDefault="00976517" w:rsidP="00976517">
      <w:pPr>
        <w:shd w:val="clear" w:color="auto" w:fill="FFFFFF"/>
        <w:jc w:val="both"/>
        <w:rPr>
          <w:color w:val="000000"/>
          <w:sz w:val="16"/>
          <w:szCs w:val="16"/>
        </w:rPr>
      </w:pPr>
      <w:r w:rsidRPr="00976517">
        <w:rPr>
          <w:color w:val="000000"/>
          <w:sz w:val="16"/>
          <w:szCs w:val="16"/>
        </w:rPr>
        <w:t xml:space="preserve">    В ходе осуществленных контрольных и экспертно-аналитических действий выявлялись случаи несоблюдения нормативных правовых актов, нарушения и недостатки при планировании, распоряжении и использовании бюджетных средств. В рамках каждого контрольного и экспертно-аналитического мероприятия анализировалось соблюдение требований законодательства в сфере бюджетных правоотношений, осуществлялся аудит в сфере закупок. Изучение нормативных актов в практике их применения позволяло выявлять их пробелы  и несогласованность.</w:t>
      </w:r>
    </w:p>
    <w:p w:rsidR="00976517" w:rsidRPr="00976517" w:rsidRDefault="00976517" w:rsidP="00976517">
      <w:pPr>
        <w:shd w:val="clear" w:color="auto" w:fill="FFFFFF"/>
        <w:jc w:val="both"/>
        <w:rPr>
          <w:color w:val="000000"/>
          <w:sz w:val="16"/>
          <w:szCs w:val="16"/>
        </w:rPr>
      </w:pPr>
      <w:r w:rsidRPr="00976517">
        <w:rPr>
          <w:color w:val="000000"/>
          <w:sz w:val="16"/>
          <w:szCs w:val="16"/>
        </w:rPr>
        <w:t>        В отчетном периоде классификация нарушений, выявленных в ходе проведения контрольных и экспертно-аналитических мероприятий, осуществлялась с учетом 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(протокол от 17.12.2014 № 2-СКСО), предусматривающего градацию нарушений, как по количественным, так и по стоимостным параметрам в зависимости от вида нарушений.</w:t>
      </w:r>
    </w:p>
    <w:p w:rsidR="00976517" w:rsidRPr="00976517" w:rsidRDefault="00976517" w:rsidP="00976517">
      <w:pPr>
        <w:jc w:val="both"/>
        <w:rPr>
          <w:sz w:val="16"/>
          <w:szCs w:val="16"/>
          <w:lang w:eastAsia="ar-SA"/>
        </w:rPr>
      </w:pPr>
      <w:r w:rsidRPr="00976517">
        <w:rPr>
          <w:b/>
          <w:bCs/>
          <w:sz w:val="16"/>
          <w:szCs w:val="16"/>
          <w:lang w:eastAsia="ar-SA"/>
        </w:rPr>
        <w:t xml:space="preserve">      Результаты  деятельности  Контрольно-счетной палаты в  2019 году:</w:t>
      </w:r>
    </w:p>
    <w:p w:rsidR="00976517" w:rsidRPr="00976517" w:rsidRDefault="00976517" w:rsidP="00976517">
      <w:pPr>
        <w:suppressAutoHyphens/>
        <w:jc w:val="both"/>
        <w:rPr>
          <w:iCs/>
          <w:sz w:val="16"/>
          <w:szCs w:val="16"/>
          <w:lang w:eastAsia="ar-SA"/>
        </w:rPr>
      </w:pPr>
      <w:r w:rsidRPr="00976517">
        <w:rPr>
          <w:iCs/>
          <w:sz w:val="16"/>
          <w:szCs w:val="16"/>
          <w:lang w:eastAsia="ar-SA"/>
        </w:rPr>
        <w:t xml:space="preserve">В 2019  году Контрольно-счетной палатой проведено  92 мероприятия, что на 3 мероприятия  больше уровня предыдущего 2018 года, из них – 82  экспертно-аналитических  и 10  контрольных, в том числе: 7 – по вопросу внешней  проверки  годовой  бюджетной отчетности главных распорядителей и администраторов бюджетных средств (проверки проводились на камеральном уровне)  и  1 – параллельное с прокуратурой Любытинского района. </w:t>
      </w:r>
    </w:p>
    <w:p w:rsidR="00976517" w:rsidRPr="00976517" w:rsidRDefault="00976517" w:rsidP="00976517">
      <w:pPr>
        <w:suppressAutoHyphens/>
        <w:jc w:val="both"/>
        <w:rPr>
          <w:b/>
          <w:bCs/>
          <w:sz w:val="16"/>
          <w:szCs w:val="16"/>
          <w:lang w:eastAsia="ar-SA"/>
        </w:rPr>
      </w:pPr>
      <w:r w:rsidRPr="00976517">
        <w:rPr>
          <w:b/>
          <w:iCs/>
          <w:sz w:val="16"/>
          <w:szCs w:val="16"/>
          <w:lang w:eastAsia="ar-SA"/>
        </w:rPr>
        <w:t xml:space="preserve">                           Контрольная</w:t>
      </w:r>
      <w:r w:rsidRPr="00976517">
        <w:rPr>
          <w:b/>
          <w:bCs/>
          <w:sz w:val="16"/>
          <w:szCs w:val="16"/>
          <w:lang w:eastAsia="ar-SA"/>
        </w:rPr>
        <w:t xml:space="preserve"> деятельность</w:t>
      </w:r>
    </w:p>
    <w:p w:rsidR="00976517" w:rsidRPr="00976517" w:rsidRDefault="00976517" w:rsidP="00976517">
      <w:pPr>
        <w:suppressAutoHyphens/>
        <w:jc w:val="both"/>
        <w:rPr>
          <w:iCs/>
          <w:sz w:val="16"/>
          <w:szCs w:val="16"/>
          <w:lang w:eastAsia="ar-SA"/>
        </w:rPr>
      </w:pPr>
      <w:r w:rsidRPr="00976517">
        <w:rPr>
          <w:iCs/>
          <w:sz w:val="16"/>
          <w:szCs w:val="16"/>
          <w:lang w:eastAsia="ar-SA"/>
        </w:rPr>
        <w:t xml:space="preserve">      Контрольные мероприятия проводились, в основном, в рамках контроля за средствами бюджета Любытинского района, выделенных главным распорядителям и получателям этих средств.</w:t>
      </w:r>
    </w:p>
    <w:p w:rsidR="00976517" w:rsidRPr="00976517" w:rsidRDefault="00976517" w:rsidP="00976517">
      <w:pPr>
        <w:suppressAutoHyphens/>
        <w:jc w:val="both"/>
        <w:rPr>
          <w:iCs/>
          <w:sz w:val="16"/>
          <w:szCs w:val="16"/>
          <w:lang w:eastAsia="ar-SA"/>
        </w:rPr>
      </w:pPr>
      <w:r w:rsidRPr="00976517">
        <w:rPr>
          <w:iCs/>
          <w:sz w:val="16"/>
          <w:szCs w:val="16"/>
          <w:lang w:eastAsia="ar-SA"/>
        </w:rPr>
        <w:t xml:space="preserve">    В 2019 году,   как и в предыдущие периоды, Контрольно-счетной палатой основное  внимание  уделялось  контролю за результативным и эффективным использованием бюджетных средств, а также, как было отмечено выше, за р</w:t>
      </w:r>
      <w:r w:rsidRPr="00976517">
        <w:rPr>
          <w:sz w:val="16"/>
          <w:szCs w:val="16"/>
        </w:rPr>
        <w:t>еализацией приоритетных национальных проектов.</w:t>
      </w:r>
    </w:p>
    <w:p w:rsidR="00976517" w:rsidRPr="00976517" w:rsidRDefault="00976517" w:rsidP="00976517">
      <w:pPr>
        <w:tabs>
          <w:tab w:val="left" w:pos="1134"/>
        </w:tabs>
        <w:suppressAutoHyphens/>
        <w:jc w:val="both"/>
        <w:rPr>
          <w:sz w:val="16"/>
          <w:szCs w:val="16"/>
          <w:lang w:eastAsia="ar-SA"/>
        </w:rPr>
      </w:pPr>
      <w:r w:rsidRPr="00976517">
        <w:rPr>
          <w:iCs/>
          <w:sz w:val="16"/>
          <w:szCs w:val="16"/>
          <w:lang w:eastAsia="ar-SA"/>
        </w:rPr>
        <w:t xml:space="preserve">    По результатам контрольных мероприятий составлено 9  актов проверок, 1 справка (для прокуратуры) и </w:t>
      </w:r>
      <w:r w:rsidRPr="00976517">
        <w:rPr>
          <w:b/>
          <w:iCs/>
          <w:sz w:val="16"/>
          <w:szCs w:val="16"/>
          <w:lang w:eastAsia="ar-SA"/>
        </w:rPr>
        <w:t>3</w:t>
      </w:r>
      <w:r w:rsidRPr="00976517">
        <w:rPr>
          <w:iCs/>
          <w:sz w:val="16"/>
          <w:szCs w:val="16"/>
          <w:lang w:eastAsia="ar-SA"/>
        </w:rPr>
        <w:t xml:space="preserve"> заключения по результатам внешней проверки годовой бюджетной отчетно</w:t>
      </w:r>
      <w:r w:rsidRPr="00976517">
        <w:rPr>
          <w:iCs/>
          <w:sz w:val="16"/>
          <w:szCs w:val="16"/>
          <w:lang w:eastAsia="ar-SA"/>
        </w:rPr>
        <w:softHyphen/>
        <w:t xml:space="preserve">сти главных администраторов бюджетных средств за 2018 год ( около 80 % к уровню предыдущего отчетного года – меньше на 3 единицы). Следует отметить, что все контрольные мероприятия в отчетном году, кроме одного, проводились в  </w:t>
      </w:r>
      <w:r w:rsidRPr="00976517">
        <w:rPr>
          <w:sz w:val="16"/>
          <w:szCs w:val="16"/>
          <w:lang w:eastAsia="ar-SA"/>
        </w:rPr>
        <w:t>органах  местного самоуправления. Исходя из мониторинга деятельности КСП, показатели деятельности Контрольно-счетной палаты, характеризующие количество проведенных контрольных мероприятий, остаются почти на том же уровне,  сложившемся за последние годы.</w:t>
      </w:r>
    </w:p>
    <w:p w:rsidR="00976517" w:rsidRPr="00976517" w:rsidRDefault="00976517" w:rsidP="00976517">
      <w:pPr>
        <w:suppressAutoHyphens/>
        <w:jc w:val="both"/>
        <w:rPr>
          <w:sz w:val="16"/>
          <w:szCs w:val="16"/>
          <w:lang w:eastAsia="x-none"/>
        </w:rPr>
      </w:pPr>
      <w:r w:rsidRPr="00976517">
        <w:rPr>
          <w:rFonts w:eastAsia="Calibri"/>
          <w:color w:val="000000"/>
          <w:sz w:val="16"/>
          <w:szCs w:val="16"/>
          <w:lang w:eastAsia="en-US"/>
        </w:rPr>
        <w:t xml:space="preserve">     </w:t>
      </w:r>
      <w:r w:rsidRPr="00976517">
        <w:rPr>
          <w:sz w:val="16"/>
          <w:szCs w:val="16"/>
          <w:lang w:val="x-none" w:eastAsia="x-none"/>
        </w:rPr>
        <w:t>В целях обеспечения единообразия при оценке установленных в ходе контрольных действий нарушений</w:t>
      </w:r>
      <w:r w:rsidRPr="00976517">
        <w:rPr>
          <w:sz w:val="16"/>
          <w:szCs w:val="16"/>
          <w:lang w:eastAsia="x-none"/>
        </w:rPr>
        <w:t xml:space="preserve"> Контрольно-счетной палатой учет выявленных недостатков и нарушений </w:t>
      </w:r>
      <w:r w:rsidRPr="00976517">
        <w:rPr>
          <w:sz w:val="16"/>
          <w:szCs w:val="16"/>
          <w:lang w:val="x-none" w:eastAsia="x-none"/>
        </w:rPr>
        <w:t xml:space="preserve"> ведется  </w:t>
      </w:r>
      <w:r w:rsidRPr="00976517">
        <w:rPr>
          <w:sz w:val="16"/>
          <w:szCs w:val="16"/>
          <w:lang w:eastAsia="x-none"/>
        </w:rPr>
        <w:t xml:space="preserve"> с помощью </w:t>
      </w:r>
      <w:r w:rsidRPr="00976517">
        <w:rPr>
          <w:sz w:val="16"/>
          <w:szCs w:val="16"/>
          <w:lang w:val="x-none" w:eastAsia="x-none"/>
        </w:rPr>
        <w:t>Классификатора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Данным классификатором введен новый подход, предусматривающий классификацию нарушений, как по количественным, так и по стоимостным параметрам в зависимости от вида нарушений.</w:t>
      </w:r>
    </w:p>
    <w:p w:rsidR="00976517" w:rsidRPr="00976517" w:rsidRDefault="00976517" w:rsidP="00976517">
      <w:pPr>
        <w:suppressAutoHyphens/>
        <w:ind w:left="-142" w:right="141"/>
        <w:jc w:val="both"/>
        <w:rPr>
          <w:sz w:val="16"/>
          <w:szCs w:val="16"/>
          <w:lang w:val="x-none" w:eastAsia="x-none"/>
        </w:rPr>
      </w:pPr>
      <w:r w:rsidRPr="00976517">
        <w:rPr>
          <w:sz w:val="16"/>
          <w:szCs w:val="16"/>
          <w:lang w:eastAsia="x-none"/>
        </w:rPr>
        <w:t xml:space="preserve">     </w:t>
      </w:r>
      <w:r w:rsidRPr="00976517">
        <w:rPr>
          <w:sz w:val="16"/>
          <w:szCs w:val="16"/>
          <w:lang w:val="x-none" w:eastAsia="x-none"/>
        </w:rPr>
        <w:t xml:space="preserve">В стоимостном измерении согласно введенной классификации </w:t>
      </w:r>
      <w:r w:rsidRPr="00976517">
        <w:rPr>
          <w:sz w:val="16"/>
          <w:szCs w:val="16"/>
          <w:lang w:eastAsia="x-none"/>
        </w:rPr>
        <w:t xml:space="preserve">данного Классификатора нарушений  </w:t>
      </w:r>
      <w:r w:rsidRPr="00976517">
        <w:rPr>
          <w:sz w:val="16"/>
          <w:szCs w:val="16"/>
          <w:lang w:val="x-none" w:eastAsia="x-none"/>
        </w:rPr>
        <w:t xml:space="preserve">общая сумма выявленных нарушений </w:t>
      </w:r>
      <w:r w:rsidRPr="00976517">
        <w:rPr>
          <w:sz w:val="16"/>
          <w:szCs w:val="16"/>
          <w:lang w:eastAsia="x-none"/>
        </w:rPr>
        <w:t xml:space="preserve">за отчетный период </w:t>
      </w:r>
      <w:r w:rsidRPr="00976517">
        <w:rPr>
          <w:sz w:val="16"/>
          <w:szCs w:val="16"/>
          <w:lang w:val="x-none" w:eastAsia="x-none"/>
        </w:rPr>
        <w:t xml:space="preserve">составила </w:t>
      </w:r>
      <w:r w:rsidRPr="00976517">
        <w:rPr>
          <w:sz w:val="16"/>
          <w:szCs w:val="16"/>
          <w:lang w:eastAsia="x-none"/>
        </w:rPr>
        <w:t>57003,7</w:t>
      </w:r>
      <w:r w:rsidRPr="00976517">
        <w:rPr>
          <w:sz w:val="16"/>
          <w:szCs w:val="16"/>
          <w:lang w:val="x-none" w:eastAsia="x-none"/>
        </w:rPr>
        <w:t xml:space="preserve"> тыс. рублей, при этом случа</w:t>
      </w:r>
      <w:r w:rsidRPr="00976517">
        <w:rPr>
          <w:sz w:val="16"/>
          <w:szCs w:val="16"/>
          <w:lang w:eastAsia="x-none"/>
        </w:rPr>
        <w:t>ев</w:t>
      </w:r>
      <w:r w:rsidRPr="00976517">
        <w:rPr>
          <w:sz w:val="16"/>
          <w:szCs w:val="16"/>
          <w:lang w:val="x-none" w:eastAsia="x-none"/>
        </w:rPr>
        <w:t xml:space="preserve"> нецелевого использования бюджетных</w:t>
      </w:r>
      <w:r w:rsidRPr="00976517">
        <w:rPr>
          <w:sz w:val="16"/>
          <w:szCs w:val="16"/>
          <w:lang w:eastAsia="x-none"/>
        </w:rPr>
        <w:t xml:space="preserve">  средств</w:t>
      </w:r>
      <w:r w:rsidRPr="00976517">
        <w:rPr>
          <w:sz w:val="16"/>
          <w:szCs w:val="16"/>
          <w:lang w:val="x-none" w:eastAsia="x-none"/>
        </w:rPr>
        <w:t xml:space="preserve"> в</w:t>
      </w:r>
      <w:r w:rsidRPr="00976517">
        <w:rPr>
          <w:sz w:val="16"/>
          <w:szCs w:val="16"/>
          <w:lang w:eastAsia="x-none"/>
        </w:rPr>
        <w:t xml:space="preserve"> отчетном 2019 году, как и в предыдущем 2018 - не установлено</w:t>
      </w:r>
      <w:r w:rsidRPr="00976517">
        <w:rPr>
          <w:sz w:val="16"/>
          <w:szCs w:val="16"/>
          <w:lang w:val="x-none" w:eastAsia="x-none"/>
        </w:rPr>
        <w:t xml:space="preserve">.             </w:t>
      </w:r>
    </w:p>
    <w:p w:rsidR="00976517" w:rsidRPr="00976517" w:rsidRDefault="00976517" w:rsidP="00976517">
      <w:pPr>
        <w:suppressAutoHyphens/>
        <w:jc w:val="both"/>
        <w:rPr>
          <w:sz w:val="16"/>
          <w:szCs w:val="16"/>
          <w:lang w:eastAsia="ar-SA"/>
        </w:rPr>
      </w:pPr>
      <w:r w:rsidRPr="00976517">
        <w:rPr>
          <w:b/>
          <w:bCs/>
          <w:sz w:val="16"/>
          <w:szCs w:val="16"/>
          <w:lang w:val="x-none" w:eastAsia="x-none"/>
        </w:rPr>
        <w:t xml:space="preserve"> </w:t>
      </w:r>
      <w:r w:rsidRPr="00976517">
        <w:rPr>
          <w:rFonts w:eastAsia="Calibri"/>
          <w:b/>
          <w:bCs/>
          <w:color w:val="000000"/>
          <w:sz w:val="16"/>
          <w:szCs w:val="16"/>
          <w:lang w:val="x-none" w:eastAsia="en-US"/>
        </w:rPr>
        <w:t xml:space="preserve"> </w:t>
      </w:r>
      <w:r w:rsidRPr="00976517">
        <w:rPr>
          <w:rFonts w:eastAsia="Calibri"/>
          <w:b/>
          <w:bCs/>
          <w:color w:val="000000"/>
          <w:sz w:val="16"/>
          <w:szCs w:val="16"/>
          <w:lang w:eastAsia="en-US"/>
        </w:rPr>
        <w:t xml:space="preserve">    </w:t>
      </w:r>
      <w:r w:rsidRPr="00976517">
        <w:rPr>
          <w:bCs/>
          <w:sz w:val="16"/>
          <w:szCs w:val="16"/>
          <w:lang w:val="x-none" w:eastAsia="x-none"/>
        </w:rPr>
        <w:t>Нарушения  по стоимостным  показателям  установлены в сфере  ведения бухгалтерского учета, составления и представления бухгалтерской (финансовой) отчетности</w:t>
      </w:r>
      <w:r w:rsidRPr="00976517">
        <w:rPr>
          <w:bCs/>
          <w:sz w:val="16"/>
          <w:szCs w:val="16"/>
          <w:lang w:eastAsia="x-none"/>
        </w:rPr>
        <w:t xml:space="preserve">, при проверке  </w:t>
      </w:r>
      <w:r w:rsidRPr="00976517">
        <w:rPr>
          <w:rFonts w:eastAsia="Calibri"/>
          <w:bCs/>
          <w:sz w:val="16"/>
          <w:szCs w:val="16"/>
          <w:lang w:eastAsia="en-US"/>
        </w:rPr>
        <w:t xml:space="preserve">выполнения целевых  показателей  и эффективности использования  бюджетных средств  в рамках  подпрограммы  «Развитие культуры  и туризма» муниципальной программы «Развитие  культуры  и  туризма на территории Любытинского муниципального района на 2014-2024 годы»  за  2018 год и текущий период  2019 года в </w:t>
      </w:r>
      <w:r w:rsidRPr="00976517">
        <w:rPr>
          <w:bCs/>
          <w:sz w:val="16"/>
          <w:szCs w:val="16"/>
          <w:lang w:eastAsia="ar-SA"/>
        </w:rPr>
        <w:t xml:space="preserve"> муниципальном  бюджетном  учреждении культуры «Культурно-досуговая система Любытинского муниципального района» не учтены изменения, </w:t>
      </w:r>
      <w:r w:rsidRPr="00976517">
        <w:rPr>
          <w:sz w:val="16"/>
          <w:szCs w:val="16"/>
          <w:lang w:eastAsia="ar-SA"/>
        </w:rPr>
        <w:t xml:space="preserve">внесенные дополнительными  Соглашениями  на </w:t>
      </w:r>
      <w:r w:rsidRPr="00976517">
        <w:rPr>
          <w:bCs/>
          <w:sz w:val="16"/>
          <w:szCs w:val="16"/>
          <w:lang w:eastAsia="ar-SA"/>
        </w:rPr>
        <w:t xml:space="preserve">предоставление субсидии на иные цели; по результатам проведённого контрольного мероприятия по  вопросу  целевого,  эффективного </w:t>
      </w:r>
      <w:r w:rsidRPr="00976517">
        <w:rPr>
          <w:bCs/>
          <w:sz w:val="16"/>
          <w:szCs w:val="16"/>
        </w:rPr>
        <w:t xml:space="preserve">и результативного использования средств дорожного фонда Любытинского муниципального района за 2018 год </w:t>
      </w:r>
      <w:r w:rsidRPr="00976517">
        <w:rPr>
          <w:bCs/>
          <w:sz w:val="16"/>
          <w:szCs w:val="16"/>
          <w:lang w:eastAsia="ar-SA"/>
        </w:rPr>
        <w:t>р</w:t>
      </w:r>
      <w:r w:rsidRPr="00976517">
        <w:rPr>
          <w:sz w:val="16"/>
          <w:szCs w:val="16"/>
        </w:rPr>
        <w:t>асхоы  бюджета Любытинского муниципального района</w:t>
      </w:r>
      <w:r w:rsidRPr="00976517">
        <w:rPr>
          <w:b/>
          <w:sz w:val="16"/>
          <w:szCs w:val="16"/>
        </w:rPr>
        <w:t xml:space="preserve">  </w:t>
      </w:r>
      <w:r w:rsidRPr="00976517">
        <w:rPr>
          <w:sz w:val="16"/>
          <w:szCs w:val="16"/>
        </w:rPr>
        <w:t>за  2018  год  по подразделу «Дорожное  хозяйство  (дорожные фонды)» произведены не в полном объеме, а лишь на 69,2 процентов. При плановом  показателе в сумме 22632,72576 тыс. рублей расход  бюджетных средств  всех уровней составил  сумму 15651,06734 тыс. рублей;  неосвоенные бюджетные средства на д</w:t>
      </w:r>
      <w:r w:rsidRPr="00976517">
        <w:rPr>
          <w:sz w:val="16"/>
          <w:szCs w:val="16"/>
          <w:lang w:eastAsia="ar-SA"/>
        </w:rPr>
        <w:t>орожное</w:t>
      </w:r>
      <w:r w:rsidRPr="00976517">
        <w:rPr>
          <w:b/>
          <w:sz w:val="16"/>
          <w:szCs w:val="16"/>
          <w:lang w:eastAsia="ar-SA"/>
        </w:rPr>
        <w:t xml:space="preserve"> </w:t>
      </w:r>
      <w:r w:rsidRPr="00976517">
        <w:rPr>
          <w:sz w:val="16"/>
          <w:szCs w:val="16"/>
          <w:lang w:eastAsia="ar-SA"/>
        </w:rPr>
        <w:t xml:space="preserve">хозяйство (дорожные фонды)  </w:t>
      </w:r>
      <w:r w:rsidRPr="00976517">
        <w:rPr>
          <w:sz w:val="16"/>
          <w:szCs w:val="16"/>
        </w:rPr>
        <w:t xml:space="preserve">остались в сумме 6981,65842 тыс. рублей. </w:t>
      </w:r>
      <w:r w:rsidRPr="00976517">
        <w:rPr>
          <w:bCs/>
          <w:sz w:val="16"/>
          <w:szCs w:val="16"/>
        </w:rPr>
        <w:t xml:space="preserve">Однако,  несмотря на остаток бюджетных средств  по мероприятиям, осуществляемых в рамках  Дорожного фонда Любытинского муниципального района за проверяемый период,  в соответствии с Отчетами по оценке эффективности муниципальной программы и о ходе реализации  муниципальной программы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за 2018 год, </w:t>
      </w:r>
      <w:r w:rsidRPr="00976517">
        <w:rPr>
          <w:bCs/>
          <w:sz w:val="16"/>
          <w:szCs w:val="16"/>
          <w:lang w:eastAsia="ar-SA"/>
        </w:rPr>
        <w:t xml:space="preserve">данная муниципальная программа  признана  высокоэффективной, т.к. по результатам реализации запланированных мероприятий  данной  муниципальной программы  результаты оценки по всем показателям составили 100 процентов, не смотря на то, что </w:t>
      </w:r>
      <w:r w:rsidRPr="00976517">
        <w:rPr>
          <w:bCs/>
          <w:sz w:val="16"/>
          <w:szCs w:val="16"/>
        </w:rPr>
        <w:t xml:space="preserve">не планировались такие значимые (по мнению Контрольно-счетной палаты) мероприятия, как: паспортизация автомобильных дорог общего пользования местного значения муниципального района, хоть и </w:t>
      </w:r>
      <w:r w:rsidRPr="00976517">
        <w:rPr>
          <w:sz w:val="16"/>
          <w:szCs w:val="16"/>
        </w:rPr>
        <w:t>не все</w:t>
      </w:r>
      <w:r w:rsidRPr="00976517">
        <w:rPr>
          <w:bCs/>
          <w:sz w:val="16"/>
          <w:szCs w:val="16"/>
        </w:rPr>
        <w:t xml:space="preserve"> дороги общего пользования местного значения, находящиеся в муниципальной собственности Любытинского муниципального района </w:t>
      </w:r>
      <w:r w:rsidRPr="00976517">
        <w:rPr>
          <w:bCs/>
          <w:color w:val="000000"/>
          <w:sz w:val="16"/>
          <w:szCs w:val="16"/>
        </w:rPr>
        <w:t>паспортизированы. Р</w:t>
      </w:r>
      <w:r w:rsidRPr="00976517">
        <w:rPr>
          <w:bCs/>
          <w:sz w:val="16"/>
          <w:szCs w:val="16"/>
        </w:rPr>
        <w:t>еестр  автомобильных  дорог Любытинского муниципального района, ведется   в таблицах Программы Microsoft Excel, следовательно,  существует возможность  допуска неточностей в учете муниципального имущества, а именно автомобильных дорог,</w:t>
      </w:r>
      <w:r w:rsidRPr="00976517">
        <w:rPr>
          <w:bCs/>
          <w:sz w:val="16"/>
          <w:szCs w:val="16"/>
          <w:lang w:eastAsia="ar-SA"/>
        </w:rPr>
        <w:t xml:space="preserve"> находящихся  в собственности </w:t>
      </w:r>
      <w:r w:rsidRPr="00976517">
        <w:rPr>
          <w:bCs/>
          <w:sz w:val="16"/>
          <w:szCs w:val="16"/>
        </w:rPr>
        <w:t xml:space="preserve">Любытинского муниципального района. Администрация Любытинского муниципального района не пользуется правом </w:t>
      </w:r>
      <w:r w:rsidRPr="00976517">
        <w:rPr>
          <w:bCs/>
          <w:sz w:val="16"/>
          <w:szCs w:val="16"/>
          <w:lang w:eastAsia="ar-SA"/>
        </w:rPr>
        <w:t xml:space="preserve"> запроса выписок из Единого государственного реестра автомобильных дорог в части </w:t>
      </w:r>
      <w:r w:rsidRPr="00976517">
        <w:rPr>
          <w:sz w:val="16"/>
          <w:szCs w:val="16"/>
          <w:lang w:eastAsia="ar-SA"/>
        </w:rPr>
        <w:t>Сведений, содержащиеся в реестре, за исключением сведений, составляющих государственную тайну,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установленным статьей 10 ФЗ № 257-ФЗ от 08.11.2007.</w:t>
      </w:r>
    </w:p>
    <w:p w:rsidR="00976517" w:rsidRPr="00976517" w:rsidRDefault="00976517" w:rsidP="00976517">
      <w:pPr>
        <w:tabs>
          <w:tab w:val="left" w:pos="709"/>
        </w:tabs>
        <w:ind w:firstLine="709"/>
        <w:jc w:val="both"/>
        <w:rPr>
          <w:sz w:val="16"/>
          <w:szCs w:val="16"/>
        </w:rPr>
      </w:pPr>
      <w:r w:rsidRPr="00976517">
        <w:rPr>
          <w:sz w:val="16"/>
          <w:szCs w:val="16"/>
        </w:rPr>
        <w:t xml:space="preserve">Следует отметить, что вышеуказанным Классификатором нарушений не предусмотрено такой группы нарушений, как неэффективные расходы. Однако, как показали результаты проведенных контрольных мероприятий, имеется несоблюдение принципа эффективности использования бюджетных средств, определенного статьей 34 Бюджетного кодекса Российской Федерации. В 2019 году объем неэффективных расходов (различных штрафов) не очень значителен и вместе с экспертно-аналитическими  мероприятиями  составил порядка  450,0 тыс. рублей  (В 2018 году объем неэффективных расходов  значителен и вместе с экспертно-аналитическими  мероприятиями  составил  несколько большую сумму - 719,0 тыс. рублей). Учитывая, что неэффективное использование бюджетных средств не влечет реальной ответственности, зачастую является не устранимым, но во всех случаях свидетельствует об упущениях, имевших место при принятии управленческих решений,  Контрольно-счетная палата и в дальнейшем будет обращать внимание на факты неэффективного использования  бюджетных средств. </w:t>
      </w:r>
    </w:p>
    <w:p w:rsidR="00976517" w:rsidRPr="00976517" w:rsidRDefault="00976517" w:rsidP="00976517">
      <w:pPr>
        <w:suppressAutoHyphens/>
        <w:spacing w:line="276" w:lineRule="auto"/>
        <w:ind w:firstLine="567"/>
        <w:jc w:val="both"/>
        <w:rPr>
          <w:rFonts w:eastAsia="Calibri"/>
          <w:color w:val="000000"/>
          <w:sz w:val="16"/>
          <w:szCs w:val="16"/>
          <w:lang w:eastAsia="en-US"/>
        </w:rPr>
      </w:pPr>
      <w:r w:rsidRPr="00976517">
        <w:rPr>
          <w:rFonts w:eastAsia="Calibri"/>
          <w:color w:val="000000"/>
          <w:sz w:val="16"/>
          <w:szCs w:val="16"/>
          <w:lang w:eastAsia="en-US"/>
        </w:rPr>
        <w:t>В то же время, контрольные мероприятия показали, что подавляющее большинство бюджетных средств используются бюджетополучателями на законных основаниях, без нарушений, эффективно и по целевому назначению.</w:t>
      </w:r>
    </w:p>
    <w:p w:rsidR="00976517" w:rsidRPr="00976517" w:rsidRDefault="00976517" w:rsidP="00976517">
      <w:pPr>
        <w:ind w:firstLine="709"/>
        <w:jc w:val="both"/>
        <w:rPr>
          <w:sz w:val="16"/>
          <w:szCs w:val="16"/>
          <w:lang w:val="x-none" w:eastAsia="x-none"/>
        </w:rPr>
      </w:pPr>
      <w:r w:rsidRPr="00976517">
        <w:rPr>
          <w:sz w:val="16"/>
          <w:szCs w:val="16"/>
          <w:lang w:val="x-none" w:eastAsia="x-none"/>
        </w:rPr>
        <w:t xml:space="preserve">В зависимости от характера выявленных недостатков и нарушений строилась работа, направленная на их устранение, принимались соответствующие меры в рамках установленной компетенции и предоставленных полномочий. В ряде случаев устранение нарушений осуществлялось непосредственно в ходе контрольных мероприятий. В 2018 году </w:t>
      </w:r>
      <w:r w:rsidRPr="00976517">
        <w:rPr>
          <w:sz w:val="16"/>
          <w:szCs w:val="16"/>
          <w:lang w:eastAsia="x-none"/>
        </w:rPr>
        <w:t xml:space="preserve"> Контрольно-сче</w:t>
      </w:r>
      <w:r w:rsidRPr="00976517">
        <w:rPr>
          <w:sz w:val="16"/>
          <w:szCs w:val="16"/>
          <w:lang w:val="x-none" w:eastAsia="x-none"/>
        </w:rPr>
        <w:t xml:space="preserve">тной палатой  </w:t>
      </w:r>
      <w:r w:rsidRPr="00976517">
        <w:rPr>
          <w:sz w:val="16"/>
          <w:szCs w:val="16"/>
          <w:lang w:eastAsia="x-none"/>
        </w:rPr>
        <w:t xml:space="preserve">района </w:t>
      </w:r>
      <w:r w:rsidRPr="00976517">
        <w:rPr>
          <w:sz w:val="16"/>
          <w:szCs w:val="16"/>
          <w:lang w:val="x-none" w:eastAsia="x-none"/>
        </w:rPr>
        <w:t xml:space="preserve">в адрес объектов контроля направлено </w:t>
      </w:r>
      <w:r w:rsidRPr="00976517">
        <w:rPr>
          <w:sz w:val="16"/>
          <w:szCs w:val="16"/>
          <w:lang w:eastAsia="x-none"/>
        </w:rPr>
        <w:t xml:space="preserve">7 </w:t>
      </w:r>
      <w:r w:rsidRPr="00976517">
        <w:rPr>
          <w:sz w:val="16"/>
          <w:szCs w:val="16"/>
          <w:lang w:val="x-none" w:eastAsia="x-none"/>
        </w:rPr>
        <w:t xml:space="preserve">предложений, содержащихся в </w:t>
      </w:r>
      <w:r w:rsidRPr="00976517">
        <w:rPr>
          <w:sz w:val="16"/>
          <w:szCs w:val="16"/>
          <w:lang w:eastAsia="x-none"/>
        </w:rPr>
        <w:t>П</w:t>
      </w:r>
      <w:r w:rsidRPr="00976517">
        <w:rPr>
          <w:sz w:val="16"/>
          <w:szCs w:val="16"/>
          <w:lang w:val="x-none" w:eastAsia="x-none"/>
        </w:rPr>
        <w:t>редставлениях</w:t>
      </w:r>
      <w:r w:rsidRPr="00976517">
        <w:rPr>
          <w:sz w:val="16"/>
          <w:szCs w:val="16"/>
          <w:lang w:eastAsia="x-none"/>
        </w:rPr>
        <w:t xml:space="preserve"> (в 2018 году -12)</w:t>
      </w:r>
      <w:r w:rsidRPr="00976517">
        <w:rPr>
          <w:sz w:val="16"/>
          <w:szCs w:val="16"/>
          <w:lang w:val="x-none" w:eastAsia="x-none"/>
        </w:rPr>
        <w:t xml:space="preserve">.  На дату составления настоящего Отчета исполнены все </w:t>
      </w:r>
      <w:r w:rsidRPr="00976517">
        <w:rPr>
          <w:sz w:val="16"/>
          <w:szCs w:val="16"/>
          <w:lang w:eastAsia="x-none"/>
        </w:rPr>
        <w:t>П</w:t>
      </w:r>
      <w:r w:rsidRPr="00976517">
        <w:rPr>
          <w:sz w:val="16"/>
          <w:szCs w:val="16"/>
          <w:lang w:val="x-none" w:eastAsia="x-none"/>
        </w:rPr>
        <w:t xml:space="preserve">редставления. </w:t>
      </w:r>
    </w:p>
    <w:p w:rsidR="00976517" w:rsidRPr="00976517" w:rsidRDefault="00976517" w:rsidP="00976517">
      <w:pPr>
        <w:ind w:firstLine="709"/>
        <w:jc w:val="both"/>
        <w:rPr>
          <w:sz w:val="16"/>
          <w:szCs w:val="16"/>
          <w:lang w:val="x-none" w:eastAsia="x-none"/>
        </w:rPr>
      </w:pPr>
      <w:r w:rsidRPr="00976517">
        <w:rPr>
          <w:sz w:val="16"/>
          <w:szCs w:val="16"/>
          <w:lang w:val="x-none" w:eastAsia="x-none"/>
        </w:rPr>
        <w:lastRenderedPageBreak/>
        <w:t>Важнейшим мероприятием, полномочиями на проведение которого в соответствии с Бюджетным кодексом Российской Федерации наделены органы внешнего финансового контроля является проведение внешней проверки годового отчета об исполнении бюджета. Данное мероприятие является особой формой контроля, включающей проведение как экспертно-аналитических, так и контрольных мероприятий.  В соответствии с требованиями бюджетного законодательства в 201</w:t>
      </w:r>
      <w:r w:rsidRPr="00976517">
        <w:rPr>
          <w:sz w:val="16"/>
          <w:szCs w:val="16"/>
          <w:lang w:eastAsia="x-none"/>
        </w:rPr>
        <w:t>9</w:t>
      </w:r>
      <w:r w:rsidRPr="00976517">
        <w:rPr>
          <w:sz w:val="16"/>
          <w:szCs w:val="16"/>
          <w:lang w:val="x-none" w:eastAsia="x-none"/>
        </w:rPr>
        <w:t xml:space="preserve"> году </w:t>
      </w:r>
      <w:r w:rsidRPr="00976517">
        <w:rPr>
          <w:sz w:val="16"/>
          <w:szCs w:val="16"/>
          <w:lang w:eastAsia="x-none"/>
        </w:rPr>
        <w:t>Контрольно-сче</w:t>
      </w:r>
      <w:r w:rsidRPr="00976517">
        <w:rPr>
          <w:sz w:val="16"/>
          <w:szCs w:val="16"/>
          <w:lang w:val="x-none" w:eastAsia="x-none"/>
        </w:rPr>
        <w:t xml:space="preserve">тной палатой </w:t>
      </w:r>
      <w:r w:rsidRPr="00976517">
        <w:rPr>
          <w:sz w:val="16"/>
          <w:szCs w:val="16"/>
          <w:lang w:eastAsia="x-none"/>
        </w:rPr>
        <w:t xml:space="preserve">на камеральном уровне </w:t>
      </w:r>
      <w:r w:rsidRPr="00976517">
        <w:rPr>
          <w:sz w:val="16"/>
          <w:szCs w:val="16"/>
          <w:lang w:val="x-none" w:eastAsia="x-none"/>
        </w:rPr>
        <w:t>проведена внешняя проверка бюджетной отчетности за 201</w:t>
      </w:r>
      <w:r w:rsidRPr="00976517">
        <w:rPr>
          <w:sz w:val="16"/>
          <w:szCs w:val="16"/>
          <w:lang w:eastAsia="x-none"/>
        </w:rPr>
        <w:t>8</w:t>
      </w:r>
      <w:r w:rsidRPr="00976517">
        <w:rPr>
          <w:sz w:val="16"/>
          <w:szCs w:val="16"/>
          <w:lang w:val="x-none" w:eastAsia="x-none"/>
        </w:rPr>
        <w:t xml:space="preserve"> </w:t>
      </w:r>
      <w:r w:rsidRPr="00976517">
        <w:rPr>
          <w:b/>
          <w:sz w:val="16"/>
          <w:szCs w:val="16"/>
          <w:lang w:val="x-none" w:eastAsia="x-none"/>
        </w:rPr>
        <w:t xml:space="preserve">год </w:t>
      </w:r>
      <w:r w:rsidRPr="00976517">
        <w:rPr>
          <w:b/>
          <w:sz w:val="16"/>
          <w:szCs w:val="16"/>
          <w:lang w:eastAsia="x-none"/>
        </w:rPr>
        <w:t xml:space="preserve"> шести</w:t>
      </w:r>
      <w:r w:rsidRPr="00976517">
        <w:rPr>
          <w:sz w:val="16"/>
          <w:szCs w:val="16"/>
          <w:lang w:eastAsia="x-none"/>
        </w:rPr>
        <w:t xml:space="preserve"> </w:t>
      </w:r>
      <w:r w:rsidRPr="00976517">
        <w:rPr>
          <w:sz w:val="16"/>
          <w:szCs w:val="16"/>
          <w:lang w:val="x-none" w:eastAsia="x-none"/>
        </w:rPr>
        <w:t xml:space="preserve"> главных администраторов средств бюджета. По итогам </w:t>
      </w:r>
      <w:r w:rsidRPr="00976517">
        <w:rPr>
          <w:sz w:val="16"/>
          <w:szCs w:val="16"/>
          <w:lang w:eastAsia="x-none"/>
        </w:rPr>
        <w:t xml:space="preserve">контрольного мероприятия </w:t>
      </w:r>
      <w:r w:rsidRPr="00976517">
        <w:rPr>
          <w:sz w:val="16"/>
          <w:szCs w:val="16"/>
          <w:lang w:val="x-none" w:eastAsia="x-none"/>
        </w:rPr>
        <w:t xml:space="preserve">достоверность отчетности в целом подтверждена.  Вместе с тем, были выявлены нарушения и недостатки, такие как:  </w:t>
      </w:r>
      <w:r w:rsidRPr="00976517">
        <w:rPr>
          <w:sz w:val="16"/>
          <w:szCs w:val="16"/>
          <w:lang w:eastAsia="ar-SA"/>
        </w:rPr>
        <w:t>несоответствия в оформлении и порядке представления форм бюджетной отчетности требованиям и нормам законодательства</w:t>
      </w:r>
      <w:r w:rsidRPr="00976517">
        <w:rPr>
          <w:sz w:val="16"/>
          <w:szCs w:val="16"/>
          <w:lang w:val="x-none" w:eastAsia="x-none"/>
        </w:rPr>
        <w:t xml:space="preserve">; </w:t>
      </w:r>
      <w:r w:rsidRPr="00976517">
        <w:rPr>
          <w:sz w:val="16"/>
          <w:szCs w:val="16"/>
        </w:rPr>
        <w:t xml:space="preserve">включение в состав бюджетной отчетности, равно как  и  Пояснительную записку к годовой бюджетной отчетности форм бюджетной отчетности, исключенных из состава отчетности  нормами законодательства; </w:t>
      </w:r>
      <w:r w:rsidRPr="00976517">
        <w:rPr>
          <w:sz w:val="16"/>
          <w:szCs w:val="16"/>
          <w:lang w:val="x-none" w:eastAsia="x-none"/>
        </w:rPr>
        <w:t xml:space="preserve"> внутренняя несогласованность между формами бюджетной отчетности и иные замечания по оформлению отчетности и отражению информации в пояснительных записках к отчетам. </w:t>
      </w:r>
    </w:p>
    <w:p w:rsidR="00976517" w:rsidRPr="00976517" w:rsidRDefault="00976517" w:rsidP="00976517">
      <w:pPr>
        <w:ind w:firstLine="709"/>
        <w:jc w:val="both"/>
        <w:rPr>
          <w:sz w:val="16"/>
          <w:szCs w:val="16"/>
          <w:lang w:val="x-none" w:eastAsia="x-none"/>
        </w:rPr>
      </w:pPr>
      <w:r w:rsidRPr="00976517">
        <w:rPr>
          <w:sz w:val="16"/>
          <w:szCs w:val="16"/>
          <w:lang w:val="x-none" w:eastAsia="x-none"/>
        </w:rPr>
        <w:t xml:space="preserve">Эффективность работы </w:t>
      </w:r>
      <w:r w:rsidRPr="00976517">
        <w:rPr>
          <w:sz w:val="16"/>
          <w:szCs w:val="16"/>
          <w:lang w:eastAsia="x-none"/>
        </w:rPr>
        <w:t>Контрольно - сче</w:t>
      </w:r>
      <w:r w:rsidRPr="00976517">
        <w:rPr>
          <w:sz w:val="16"/>
          <w:szCs w:val="16"/>
          <w:lang w:val="x-none" w:eastAsia="x-none"/>
        </w:rPr>
        <w:t xml:space="preserve">тной палаты характеризуется исполнением ее предложений по материалам проведенных мероприятий. С целью обеспечения контроля, дальнейшего недопущения нарушений информационные  письма и отчеты о результатах контрольных мероприятий в обязательном порядке направлялись в Думу </w:t>
      </w:r>
      <w:r w:rsidRPr="00976517">
        <w:rPr>
          <w:sz w:val="16"/>
          <w:szCs w:val="16"/>
          <w:lang w:eastAsia="x-none"/>
        </w:rPr>
        <w:t xml:space="preserve">Любытинского </w:t>
      </w:r>
      <w:r w:rsidRPr="00976517">
        <w:rPr>
          <w:sz w:val="16"/>
          <w:szCs w:val="16"/>
          <w:lang w:val="x-none" w:eastAsia="x-none"/>
        </w:rPr>
        <w:t>муниципального района, Главе муниципального района</w:t>
      </w:r>
      <w:r w:rsidRPr="00976517">
        <w:rPr>
          <w:sz w:val="16"/>
          <w:szCs w:val="16"/>
          <w:lang w:eastAsia="x-none"/>
        </w:rPr>
        <w:t>, а также Главам сельских поселений,</w:t>
      </w:r>
      <w:r w:rsidRPr="00976517">
        <w:rPr>
          <w:sz w:val="16"/>
          <w:szCs w:val="16"/>
          <w:lang w:val="x-none" w:eastAsia="x-none"/>
        </w:rPr>
        <w:t xml:space="preserve"> </w:t>
      </w:r>
      <w:r w:rsidRPr="00976517">
        <w:rPr>
          <w:sz w:val="16"/>
          <w:szCs w:val="16"/>
          <w:lang w:eastAsia="ar-SA"/>
        </w:rPr>
        <w:t>руководителям профильных  комитетов муниципального района, в Счетную палату Новгородской области (по параллельным контрольным мероприятиям), а также другим заинтересованным в проведении контрольных мероприятий должностным лицам.</w:t>
      </w:r>
    </w:p>
    <w:p w:rsidR="00976517" w:rsidRPr="00976517" w:rsidRDefault="00976517" w:rsidP="00976517">
      <w:pPr>
        <w:suppressAutoHyphens/>
        <w:spacing w:line="276" w:lineRule="auto"/>
        <w:ind w:firstLine="567"/>
        <w:jc w:val="both"/>
        <w:rPr>
          <w:rFonts w:eastAsia="Calibri"/>
          <w:color w:val="000000"/>
          <w:sz w:val="16"/>
          <w:szCs w:val="16"/>
          <w:lang w:eastAsia="en-US"/>
        </w:rPr>
      </w:pPr>
      <w:r w:rsidRPr="00976517">
        <w:rPr>
          <w:sz w:val="16"/>
          <w:szCs w:val="16"/>
        </w:rPr>
        <w:t>Рекомендации Контрольно-счетной палаты учитывались при принятии муниципальных нормативных правовых актов. В 2019 году рассмотрены и положительно решены вопросы практически по всем предложениям Контрольно-счетной палаты, указанным в заключениях по результатам экспертно-аналитической работы.</w:t>
      </w:r>
    </w:p>
    <w:p w:rsidR="00976517" w:rsidRDefault="00976517" w:rsidP="00976517">
      <w:pPr>
        <w:suppressAutoHyphens/>
        <w:ind w:firstLine="709"/>
        <w:jc w:val="both"/>
        <w:rPr>
          <w:b/>
          <w:iCs/>
          <w:sz w:val="16"/>
          <w:szCs w:val="16"/>
          <w:lang w:eastAsia="ar-SA"/>
        </w:rPr>
      </w:pPr>
      <w:r w:rsidRPr="00976517">
        <w:rPr>
          <w:sz w:val="16"/>
          <w:szCs w:val="16"/>
          <w:lang w:eastAsia="ar-SA"/>
        </w:rPr>
        <w:t xml:space="preserve">       </w:t>
      </w:r>
      <w:r w:rsidRPr="00976517">
        <w:rPr>
          <w:b/>
          <w:iCs/>
          <w:sz w:val="16"/>
          <w:szCs w:val="16"/>
          <w:lang w:eastAsia="ar-SA"/>
        </w:rPr>
        <w:t xml:space="preserve">       </w:t>
      </w:r>
    </w:p>
    <w:p w:rsidR="00976517" w:rsidRPr="00976517" w:rsidRDefault="00976517" w:rsidP="00976517">
      <w:pPr>
        <w:suppressAutoHyphens/>
        <w:ind w:firstLine="709"/>
        <w:jc w:val="both"/>
        <w:rPr>
          <w:b/>
          <w:iCs/>
          <w:sz w:val="16"/>
          <w:szCs w:val="16"/>
          <w:lang w:eastAsia="ar-SA"/>
        </w:rPr>
      </w:pPr>
      <w:r w:rsidRPr="00976517">
        <w:rPr>
          <w:b/>
          <w:iCs/>
          <w:sz w:val="16"/>
          <w:szCs w:val="16"/>
          <w:lang w:eastAsia="ar-SA"/>
        </w:rPr>
        <w:t>Экспертно-аналитическая деятельность</w:t>
      </w:r>
    </w:p>
    <w:p w:rsidR="00976517" w:rsidRPr="00976517" w:rsidRDefault="00976517" w:rsidP="00976517">
      <w:pPr>
        <w:suppressAutoHyphens/>
        <w:jc w:val="both"/>
        <w:rPr>
          <w:rFonts w:ascii="Calibri" w:eastAsia="Calibri" w:hAnsi="Calibri"/>
          <w:sz w:val="16"/>
          <w:szCs w:val="16"/>
          <w:lang w:eastAsia="ar-SA"/>
        </w:rPr>
      </w:pPr>
      <w:r w:rsidRPr="00976517">
        <w:rPr>
          <w:rFonts w:ascii="Calibri" w:eastAsia="Calibri" w:hAnsi="Calibri"/>
          <w:sz w:val="16"/>
          <w:szCs w:val="16"/>
          <w:lang w:eastAsia="ar-SA"/>
        </w:rPr>
        <w:t xml:space="preserve">      Экспертно-аналитическая  деятельность  является одним из важнейших направлений в деятельности Контрольно-счетной палаты,  которое  реализуется  посредством  проведения экспертизы проектов решений Думы муниципального района, решений Советов депутатов сельских поселений о бюджете,  внешней проверки годового отчета об исполнении соответствующих бюджетов, финансово-экономической экспертизы проектов муниципальных программ, а также  иных муниципальных  правовых актов, устанавливающих расходные обязательства Любытинского муниципального района.</w:t>
      </w:r>
    </w:p>
    <w:p w:rsidR="00976517" w:rsidRPr="00976517" w:rsidRDefault="00976517" w:rsidP="00976517">
      <w:pPr>
        <w:suppressAutoHyphens/>
        <w:jc w:val="both"/>
        <w:rPr>
          <w:rFonts w:ascii="Calibri" w:eastAsia="Calibri" w:hAnsi="Calibri"/>
          <w:sz w:val="16"/>
          <w:szCs w:val="16"/>
          <w:lang w:eastAsia="ar-SA"/>
        </w:rPr>
      </w:pPr>
      <w:r w:rsidRPr="00976517">
        <w:rPr>
          <w:rFonts w:ascii="Calibri" w:eastAsia="Calibri" w:hAnsi="Calibri"/>
          <w:sz w:val="16"/>
          <w:szCs w:val="16"/>
          <w:lang w:eastAsia="ar-SA"/>
        </w:rPr>
        <w:t xml:space="preserve">     Ведение экспертно-аналитической деятельности является отличительной особенностью органов внешнего контроля. Другими контролирующими структурами данный основной инструмент предварительного контроля не применяется.</w:t>
      </w:r>
    </w:p>
    <w:p w:rsidR="00976517" w:rsidRPr="00976517" w:rsidRDefault="00976517" w:rsidP="00976517">
      <w:pPr>
        <w:suppressAutoHyphens/>
        <w:jc w:val="both"/>
        <w:rPr>
          <w:rFonts w:ascii="Calibri" w:eastAsia="Calibri" w:hAnsi="Calibri"/>
          <w:iCs/>
          <w:sz w:val="16"/>
          <w:szCs w:val="16"/>
          <w:lang w:eastAsia="ar-SA"/>
        </w:rPr>
      </w:pPr>
      <w:r w:rsidRPr="00976517">
        <w:rPr>
          <w:rFonts w:ascii="Calibri" w:eastAsia="Calibri" w:hAnsi="Calibri"/>
          <w:sz w:val="16"/>
          <w:szCs w:val="16"/>
          <w:lang w:eastAsia="ar-SA"/>
        </w:rPr>
        <w:t xml:space="preserve">     В </w:t>
      </w:r>
      <w:r w:rsidRPr="00976517">
        <w:rPr>
          <w:rFonts w:ascii="Calibri" w:eastAsia="Calibri" w:hAnsi="Calibri"/>
          <w:iCs/>
          <w:sz w:val="16"/>
          <w:szCs w:val="16"/>
          <w:lang w:eastAsia="ar-SA"/>
        </w:rPr>
        <w:t xml:space="preserve">2019 году </w:t>
      </w:r>
      <w:r w:rsidRPr="00976517">
        <w:rPr>
          <w:rFonts w:ascii="Calibri" w:eastAsia="Calibri" w:hAnsi="Calibri"/>
          <w:color w:val="000000"/>
          <w:sz w:val="16"/>
          <w:szCs w:val="16"/>
          <w:lang w:eastAsia="ar-SA"/>
        </w:rPr>
        <w:t>Контрольно-счетной палатой</w:t>
      </w:r>
      <w:r w:rsidRPr="00976517">
        <w:rPr>
          <w:rFonts w:ascii="Calibri" w:eastAsia="Calibri" w:hAnsi="Calibri"/>
          <w:iCs/>
          <w:sz w:val="16"/>
          <w:szCs w:val="16"/>
          <w:lang w:eastAsia="ar-SA"/>
        </w:rPr>
        <w:t xml:space="preserve"> проведено 82 экспертно-ана</w:t>
      </w:r>
      <w:r w:rsidRPr="00976517">
        <w:rPr>
          <w:rFonts w:ascii="Calibri" w:eastAsia="Calibri" w:hAnsi="Calibri"/>
          <w:iCs/>
          <w:sz w:val="16"/>
          <w:szCs w:val="16"/>
          <w:lang w:eastAsia="ar-SA"/>
        </w:rPr>
        <w:softHyphen/>
        <w:t xml:space="preserve">литических мероприятий, что составило 108 процентов  к уровню 2018 года (76 экспертно-аналитических мероприятия), из них, в рамках предварительного контроля – экспертизе  проектов  местного бюджета, в том числе внесения в него изменений - 34 экспертно-аналитических мероприятий (за  2018 год – 43 мероприятий); по финансово-экономической экспертизе проектов муниципальных  правовых актов  и муниципальных программ -  48 экспертно-аналитических мероприятия  (2018 год -  33 мероприятия).  Хочется отметить, что не всегда представленные проекты по муниципальным программам, либо внесению в них изменений отвечают предъявляемым законодательством требованиям, по некоторым представляемым нормативно-правовым документам в адрес разработчиков были  направлены отрицательные  Заключения. В связи с чем, можно сделать вывод о том, что иногда согласование проектов муниципальных программ и внесение в них изменений  носит формальный характер. </w:t>
      </w:r>
    </w:p>
    <w:p w:rsidR="00976517" w:rsidRPr="00976517" w:rsidRDefault="00976517" w:rsidP="00976517">
      <w:pPr>
        <w:suppressAutoHyphens/>
        <w:jc w:val="both"/>
        <w:rPr>
          <w:rFonts w:ascii="Calibri" w:eastAsia="Calibri" w:hAnsi="Calibri"/>
          <w:iCs/>
          <w:sz w:val="16"/>
          <w:szCs w:val="16"/>
          <w:lang w:eastAsia="ar-SA"/>
        </w:rPr>
      </w:pPr>
      <w:r w:rsidRPr="00976517">
        <w:rPr>
          <w:rFonts w:ascii="Calibri" w:eastAsia="Calibri" w:hAnsi="Calibri"/>
          <w:iCs/>
          <w:sz w:val="16"/>
          <w:szCs w:val="16"/>
          <w:lang w:eastAsia="ar-SA"/>
        </w:rPr>
        <w:t xml:space="preserve">      По результатам проведенных экспертно-аналитических мероприятий подготовлено 82  Заключения, которые в установленном порядке направлены в Думу муниципального района, Советы депутатов сельских поселений, ответственным разработчикам проектов муниципальных нормативно-правовых актов. При проведении данных экспертиз КСП отмечала, что вносимые изменения, в целом, обоснованны и не противоречат нормам бюджетного законодательства, а все обозначенные в документах предложения КСП были учтены  при принятии решений.  Однако, </w:t>
      </w:r>
      <w:r w:rsidRPr="00976517">
        <w:rPr>
          <w:rFonts w:ascii="Calibri" w:eastAsia="Calibri" w:hAnsi="Calibri"/>
          <w:sz w:val="16"/>
          <w:szCs w:val="16"/>
        </w:rPr>
        <w:t xml:space="preserve">как сказано выше, в результате  проведенных экспертно-аналитических мероприятий, отмечалось несоблюдение принципа эффективности использования бюджетных средств, определенного статьей 34 Бюджетного кодекса Российской Федерации, которое выражается в отвлечение бюджетных средств на оплату штрафов, пеней, неустоек и т.д.. Всего за период 2019 года КСП ЛМР в рамках проведения экспертно-аналитических мероприятий  указано на неэффективное использование бюджетных средств в сумме  450,0 тыс. рублей; на арифметические ошибки  и внутреннюю несогласованность между показателями нормативно-правового документа – в сумме 3081,9 тыс. рублей и на несоответствие финансирования между муниципальной программой и Решением о бюджете – в сумме 4559,2 тыс. рублей.  </w:t>
      </w:r>
    </w:p>
    <w:p w:rsidR="00976517" w:rsidRPr="00976517" w:rsidRDefault="00976517" w:rsidP="00976517">
      <w:pPr>
        <w:suppressAutoHyphens/>
        <w:adjustRightInd w:val="0"/>
        <w:ind w:firstLine="567"/>
        <w:jc w:val="both"/>
        <w:rPr>
          <w:color w:val="000000"/>
          <w:sz w:val="16"/>
          <w:szCs w:val="16"/>
          <w:lang w:eastAsia="ar-SA"/>
        </w:rPr>
      </w:pPr>
      <w:r w:rsidRPr="00976517">
        <w:rPr>
          <w:sz w:val="16"/>
          <w:szCs w:val="16"/>
          <w:lang w:eastAsia="ar-SA"/>
        </w:rPr>
        <w:t xml:space="preserve">В отчетном периоде, в рамках предварительного контроля, проведено         3 экспертно-аналитических мероприятия по Проектам </w:t>
      </w:r>
      <w:r w:rsidRPr="00976517">
        <w:rPr>
          <w:color w:val="000000"/>
          <w:sz w:val="16"/>
          <w:szCs w:val="16"/>
          <w:lang w:eastAsia="ar-SA"/>
        </w:rPr>
        <w:t xml:space="preserve">бюджетов  </w:t>
      </w:r>
      <w:r w:rsidRPr="00976517">
        <w:rPr>
          <w:bCs/>
          <w:sz w:val="16"/>
          <w:szCs w:val="16"/>
          <w:lang w:eastAsia="ar-SA"/>
        </w:rPr>
        <w:t>на 2020 год  и плановый  период  2021  и  2022 годов Любытинского муниципального района и двух сельских поселений (в</w:t>
      </w:r>
      <w:r w:rsidRPr="00976517">
        <w:rPr>
          <w:iCs/>
          <w:sz w:val="16"/>
          <w:szCs w:val="16"/>
          <w:lang w:eastAsia="ar-SA"/>
        </w:rPr>
        <w:t xml:space="preserve"> рамках заключенных со</w:t>
      </w:r>
      <w:r w:rsidRPr="00976517">
        <w:rPr>
          <w:iCs/>
          <w:sz w:val="16"/>
          <w:szCs w:val="16"/>
          <w:lang w:eastAsia="ar-SA"/>
        </w:rPr>
        <w:softHyphen/>
        <w:t xml:space="preserve">глашений между представительными органами района и поселений района о передаче </w:t>
      </w:r>
      <w:r w:rsidRPr="00976517">
        <w:rPr>
          <w:color w:val="000000"/>
          <w:sz w:val="16"/>
          <w:szCs w:val="16"/>
          <w:lang w:eastAsia="ar-SA"/>
        </w:rPr>
        <w:t>Контрольно-счетной палате</w:t>
      </w:r>
      <w:r w:rsidRPr="00976517">
        <w:rPr>
          <w:iCs/>
          <w:sz w:val="16"/>
          <w:szCs w:val="16"/>
          <w:lang w:eastAsia="ar-SA"/>
        </w:rPr>
        <w:t xml:space="preserve"> полномочий по внешнему финансовому контролю  на  2020  год)</w:t>
      </w:r>
      <w:r w:rsidRPr="00976517">
        <w:rPr>
          <w:bCs/>
          <w:sz w:val="16"/>
          <w:szCs w:val="16"/>
          <w:lang w:eastAsia="ar-SA"/>
        </w:rPr>
        <w:t>,</w:t>
      </w:r>
      <w:r w:rsidRPr="00976517">
        <w:rPr>
          <w:color w:val="000000"/>
          <w:sz w:val="16"/>
          <w:szCs w:val="16"/>
          <w:lang w:eastAsia="ar-SA"/>
        </w:rPr>
        <w:t xml:space="preserve"> на предмет оценки нормативной базы,</w:t>
      </w:r>
      <w:r w:rsidRPr="00976517">
        <w:rPr>
          <w:sz w:val="16"/>
          <w:szCs w:val="16"/>
          <w:lang w:eastAsia="ar-SA"/>
        </w:rPr>
        <w:t xml:space="preserve"> соответствия требованиям законодательства, определенным Бюджетным Кодексом РФ, Положением о бюджетном процессе,</w:t>
      </w:r>
      <w:r w:rsidRPr="00976517">
        <w:rPr>
          <w:color w:val="000000"/>
          <w:sz w:val="16"/>
          <w:szCs w:val="16"/>
          <w:lang w:eastAsia="ar-SA"/>
        </w:rPr>
        <w:t xml:space="preserve"> соответствия параметров бюджета нормативным актам.</w:t>
      </w:r>
    </w:p>
    <w:p w:rsidR="00976517" w:rsidRPr="00976517" w:rsidRDefault="00976517" w:rsidP="00976517">
      <w:pPr>
        <w:suppressAutoHyphens/>
        <w:adjustRightInd w:val="0"/>
        <w:ind w:firstLine="567"/>
        <w:jc w:val="both"/>
        <w:rPr>
          <w:sz w:val="16"/>
          <w:szCs w:val="16"/>
          <w:lang w:eastAsia="ar-SA"/>
        </w:rPr>
      </w:pPr>
      <w:r w:rsidRPr="00976517">
        <w:rPr>
          <w:sz w:val="16"/>
          <w:szCs w:val="16"/>
          <w:lang w:eastAsia="ar-SA"/>
        </w:rPr>
        <w:t xml:space="preserve"> В целом, основные параметры бюджета соответствовали требованиям бюджетного законодательства и представленные проекты бюджетов рекомендовались к принятию представительными органами.</w:t>
      </w:r>
    </w:p>
    <w:p w:rsidR="00976517" w:rsidRPr="00976517" w:rsidRDefault="00976517" w:rsidP="00976517">
      <w:pPr>
        <w:suppressAutoHyphens/>
        <w:ind w:right="-108" w:firstLine="567"/>
        <w:jc w:val="both"/>
        <w:rPr>
          <w:iCs/>
          <w:sz w:val="16"/>
          <w:szCs w:val="16"/>
          <w:lang w:eastAsia="ar-SA"/>
        </w:rPr>
      </w:pPr>
      <w:r w:rsidRPr="00976517">
        <w:rPr>
          <w:bCs/>
          <w:sz w:val="16"/>
          <w:szCs w:val="16"/>
          <w:lang w:eastAsia="ar-SA"/>
        </w:rPr>
        <w:t>По результатам проведенной экспертизы подготовлено  6  Заключений (слушания проектов бюджетов проходят в 2- чтениях) на проекты  реше</w:t>
      </w:r>
      <w:r w:rsidRPr="00976517">
        <w:rPr>
          <w:bCs/>
          <w:sz w:val="16"/>
          <w:szCs w:val="16"/>
          <w:lang w:eastAsia="ar-SA"/>
        </w:rPr>
        <w:softHyphen/>
        <w:t xml:space="preserve">ний  представительных  органов местного самоуправления, </w:t>
      </w:r>
      <w:r w:rsidRPr="00976517">
        <w:rPr>
          <w:color w:val="000000"/>
          <w:sz w:val="16"/>
          <w:szCs w:val="16"/>
          <w:lang w:eastAsia="ar-SA"/>
        </w:rPr>
        <w:t xml:space="preserve">в которых отражены замечания и предложения по формированию,  как бюджета муниципального района, так и бюджетов сельских поселений, все они были </w:t>
      </w:r>
      <w:r w:rsidRPr="00976517">
        <w:rPr>
          <w:iCs/>
          <w:sz w:val="16"/>
          <w:szCs w:val="16"/>
          <w:lang w:eastAsia="ar-SA"/>
        </w:rPr>
        <w:t xml:space="preserve">учтены при принятии бюджетов на 2020 год и плановый период 2021 и 2022 годов (6 Заключений по причине того, что бюджеты органов местного самоуправления в соответствии с нормами Положений о бюджетных процессах принимаются в двух чтениях). </w:t>
      </w:r>
    </w:p>
    <w:p w:rsidR="00976517" w:rsidRPr="00976517" w:rsidRDefault="00976517" w:rsidP="00976517">
      <w:pPr>
        <w:suppressAutoHyphens/>
        <w:ind w:right="-108" w:firstLine="567"/>
        <w:jc w:val="both"/>
        <w:rPr>
          <w:sz w:val="16"/>
          <w:szCs w:val="16"/>
          <w:lang w:eastAsia="ar-SA"/>
        </w:rPr>
      </w:pPr>
      <w:r w:rsidRPr="00976517">
        <w:rPr>
          <w:sz w:val="16"/>
          <w:szCs w:val="16"/>
          <w:lang w:eastAsia="ar-SA"/>
        </w:rPr>
        <w:t>На основании  проведения внешнего аудита документов, представленных одновременно с проектами бюджетов на 2020 - 2022 годы, анализа их соответствия ос</w:t>
      </w:r>
      <w:r w:rsidRPr="00976517">
        <w:rPr>
          <w:sz w:val="16"/>
          <w:szCs w:val="16"/>
          <w:lang w:eastAsia="ar-SA"/>
        </w:rPr>
        <w:softHyphen/>
        <w:t>новным нормативным документам, в основном Бюджетному Кодексу РФ,  были даны положительные заключения.</w:t>
      </w:r>
    </w:p>
    <w:p w:rsidR="00976517" w:rsidRPr="00976517" w:rsidRDefault="00976517" w:rsidP="00976517">
      <w:pPr>
        <w:suppressAutoHyphens/>
        <w:ind w:right="-6"/>
        <w:jc w:val="both"/>
        <w:rPr>
          <w:sz w:val="16"/>
          <w:szCs w:val="16"/>
          <w:lang w:eastAsia="ar-SA"/>
        </w:rPr>
      </w:pPr>
      <w:r w:rsidRPr="00976517">
        <w:rPr>
          <w:sz w:val="16"/>
          <w:szCs w:val="16"/>
          <w:lang w:eastAsia="ar-SA"/>
        </w:rPr>
        <w:t xml:space="preserve">        Как и в предыдущие отчетные периоды, важнейшей составной частью экспертно-аналитической  деятельности Контрольно-счетной палаты в  2019 году  явилась подготовка заключений об исполнении бюджета муниципального района за 2018 год, а также заключений об исполнении бюджетов двух поселений (Любытинского и Неболчского). При подготовке Заключений на проекты Решений Контрольно-счетной палатой в рамках последующего контроля проведены контрольные  мероприятия по вопросам  внешней проверки исполнения бюджета Любытинского муниципального района и заключения на него за 2018  год, а также  на годовые отчеты об исполнении  бюджетов Неболчского и  Любытинского сельских поселений за  2018 год  и Заключения на них.  Данная процедура </w:t>
      </w:r>
      <w:r w:rsidRPr="00976517">
        <w:rPr>
          <w:bCs/>
          <w:sz w:val="16"/>
          <w:szCs w:val="16"/>
          <w:lang w:eastAsia="ar-SA"/>
        </w:rPr>
        <w:t xml:space="preserve">является особым видом контроля, включающего проведение как контрольных, так и экспертно-аналитических действий. </w:t>
      </w:r>
    </w:p>
    <w:p w:rsidR="00976517" w:rsidRPr="00976517" w:rsidRDefault="00976517" w:rsidP="00976517">
      <w:pPr>
        <w:suppressAutoHyphens/>
        <w:ind w:firstLine="709"/>
        <w:jc w:val="both"/>
        <w:rPr>
          <w:iCs/>
          <w:sz w:val="16"/>
          <w:szCs w:val="16"/>
          <w:lang w:eastAsia="ar-SA"/>
        </w:rPr>
      </w:pPr>
      <w:r w:rsidRPr="00976517">
        <w:rPr>
          <w:iCs/>
          <w:sz w:val="16"/>
          <w:szCs w:val="16"/>
          <w:lang w:eastAsia="ar-SA"/>
        </w:rPr>
        <w:t>Заключения подготовлены на основании данных внешней проверки годо</w:t>
      </w:r>
      <w:r w:rsidRPr="00976517">
        <w:rPr>
          <w:iCs/>
          <w:sz w:val="16"/>
          <w:szCs w:val="16"/>
          <w:lang w:eastAsia="ar-SA"/>
        </w:rPr>
        <w:softHyphen/>
        <w:t>вой  бюджетной отчетности  4 (четырех) главных администраторов  бюджетных средств  муниципального района и 2 (двух) главных администраторов бюджетных средств по</w:t>
      </w:r>
      <w:r w:rsidRPr="00976517">
        <w:rPr>
          <w:iCs/>
          <w:sz w:val="16"/>
          <w:szCs w:val="16"/>
          <w:lang w:eastAsia="ar-SA"/>
        </w:rPr>
        <w:softHyphen/>
        <w:t>селений, входящих в состав  Любытинского муниципального района, которые подтвердили достоверность предоставленных отчетов об ис</w:t>
      </w:r>
      <w:r w:rsidRPr="00976517">
        <w:rPr>
          <w:iCs/>
          <w:sz w:val="16"/>
          <w:szCs w:val="16"/>
          <w:lang w:eastAsia="ar-SA"/>
        </w:rPr>
        <w:softHyphen/>
        <w:t xml:space="preserve">полнении бюджетов Любытинского муниципального района и обоих поселений за  2018 год. </w:t>
      </w:r>
    </w:p>
    <w:p w:rsidR="00976517" w:rsidRPr="00976517" w:rsidRDefault="00976517" w:rsidP="00976517">
      <w:pPr>
        <w:suppressAutoHyphens/>
        <w:jc w:val="both"/>
        <w:rPr>
          <w:rFonts w:eastAsia="Calibri"/>
          <w:sz w:val="16"/>
          <w:szCs w:val="16"/>
          <w:lang w:eastAsia="en-US"/>
        </w:rPr>
      </w:pPr>
      <w:r w:rsidRPr="00976517">
        <w:rPr>
          <w:rFonts w:eastAsia="Calibri"/>
          <w:color w:val="FF0000"/>
          <w:sz w:val="16"/>
          <w:szCs w:val="16"/>
          <w:lang w:eastAsia="en-US"/>
        </w:rPr>
        <w:t xml:space="preserve">    </w:t>
      </w:r>
      <w:r w:rsidRPr="00976517">
        <w:rPr>
          <w:rFonts w:eastAsia="Calibri"/>
          <w:sz w:val="16"/>
          <w:szCs w:val="16"/>
          <w:lang w:eastAsia="en-US"/>
        </w:rPr>
        <w:t>Объем  проверенных  средств по результатам контрольных мероприятий  в  2019  году составил 57003,7 тыс. рублей, что  несколько  (в 2,4 раза)  ниже  уровня  предыдущего  2018 года  (136964,7 тыс. рублей). Как и в предыдущие периоды, данный показатель не включает сумму проверенных и проанализированных бюджетных средств на камеральном уровне при проведении внешней проверки  бюджетной отчетности при исполнении бюджетов, как муниципального района, так и 2-х сельских поселений за 2018 год. Общая сумма выявленных наруше</w:t>
      </w:r>
      <w:r w:rsidRPr="00976517">
        <w:rPr>
          <w:rFonts w:eastAsia="Calibri"/>
          <w:sz w:val="16"/>
          <w:szCs w:val="16"/>
          <w:lang w:eastAsia="en-US"/>
        </w:rPr>
        <w:softHyphen/>
        <w:t>ний по результатам проведенных  контрольных  мероприятий составила 48574,7 тыс. рублей, что намного выше показателей 2018 года (10982,425  тыс. рублей)</w:t>
      </w:r>
      <w:r w:rsidRPr="00976517">
        <w:rPr>
          <w:rFonts w:eastAsia="Calibri"/>
          <w:b/>
          <w:sz w:val="16"/>
          <w:szCs w:val="16"/>
          <w:lang w:eastAsia="en-US"/>
        </w:rPr>
        <w:t>.</w:t>
      </w:r>
      <w:r w:rsidRPr="00976517">
        <w:rPr>
          <w:rFonts w:eastAsia="Calibri"/>
          <w:sz w:val="16"/>
          <w:szCs w:val="16"/>
          <w:lang w:eastAsia="en-US"/>
        </w:rPr>
        <w:t xml:space="preserve"> </w:t>
      </w:r>
    </w:p>
    <w:p w:rsidR="00976517" w:rsidRDefault="00976517" w:rsidP="00976517">
      <w:pPr>
        <w:suppressAutoHyphens/>
        <w:ind w:left="-540" w:firstLine="540"/>
        <w:jc w:val="both"/>
        <w:rPr>
          <w:b/>
          <w:sz w:val="16"/>
          <w:szCs w:val="16"/>
          <w:lang w:eastAsia="ar-SA"/>
        </w:rPr>
      </w:pPr>
    </w:p>
    <w:p w:rsidR="00976517" w:rsidRDefault="00976517" w:rsidP="00976517">
      <w:pPr>
        <w:suppressAutoHyphens/>
        <w:ind w:left="-540" w:firstLine="540"/>
        <w:jc w:val="both"/>
        <w:rPr>
          <w:b/>
          <w:sz w:val="16"/>
          <w:szCs w:val="16"/>
          <w:lang w:eastAsia="ar-SA"/>
        </w:rPr>
      </w:pPr>
    </w:p>
    <w:p w:rsidR="00976517" w:rsidRDefault="00976517" w:rsidP="00976517">
      <w:pPr>
        <w:suppressAutoHyphens/>
        <w:ind w:left="-540" w:firstLine="540"/>
        <w:jc w:val="both"/>
        <w:rPr>
          <w:b/>
          <w:sz w:val="16"/>
          <w:szCs w:val="16"/>
          <w:lang w:eastAsia="ar-SA"/>
        </w:rPr>
      </w:pPr>
    </w:p>
    <w:p w:rsidR="00976517" w:rsidRDefault="00976517" w:rsidP="00976517">
      <w:pPr>
        <w:suppressAutoHyphens/>
        <w:ind w:left="-540" w:firstLine="540"/>
        <w:jc w:val="both"/>
        <w:rPr>
          <w:b/>
          <w:sz w:val="16"/>
          <w:szCs w:val="16"/>
          <w:lang w:eastAsia="ar-SA"/>
        </w:rPr>
      </w:pPr>
    </w:p>
    <w:p w:rsidR="00976517" w:rsidRPr="00976517" w:rsidRDefault="00976517" w:rsidP="00976517">
      <w:pPr>
        <w:suppressAutoHyphens/>
        <w:ind w:left="-540" w:firstLine="540"/>
        <w:jc w:val="both"/>
        <w:rPr>
          <w:b/>
          <w:sz w:val="16"/>
          <w:szCs w:val="16"/>
          <w:lang w:eastAsia="ar-SA"/>
        </w:rPr>
      </w:pPr>
      <w:r w:rsidRPr="00976517">
        <w:rPr>
          <w:b/>
          <w:sz w:val="16"/>
          <w:szCs w:val="16"/>
          <w:lang w:eastAsia="ar-SA"/>
        </w:rPr>
        <w:lastRenderedPageBreak/>
        <w:t>Реализация результатов контрольных и экспертно-аналитических  мероприятий</w:t>
      </w:r>
    </w:p>
    <w:p w:rsidR="00976517" w:rsidRPr="00976517" w:rsidRDefault="00976517" w:rsidP="00976517">
      <w:pPr>
        <w:suppressAutoHyphens/>
        <w:jc w:val="both"/>
        <w:rPr>
          <w:rFonts w:ascii="Calibri" w:eastAsia="Calibri" w:hAnsi="Calibri"/>
          <w:sz w:val="16"/>
          <w:szCs w:val="16"/>
          <w:lang w:eastAsia="ar-SA"/>
        </w:rPr>
      </w:pPr>
      <w:r w:rsidRPr="00976517">
        <w:rPr>
          <w:rFonts w:ascii="Calibri" w:eastAsia="Calibri" w:hAnsi="Calibri"/>
          <w:sz w:val="16"/>
          <w:szCs w:val="16"/>
          <w:lang w:eastAsia="ar-SA"/>
        </w:rPr>
        <w:t xml:space="preserve">      Эффективность работы Контрольно-счетной палаты характеризуется исполнением ее предложений по материалам проведенных мероприятий. С целью обеспечения контроля, дальнейшего недопущения нарушений информационные письма и отчеты о результатах контрольных мероприятий в обязательном порядке направлялись в Думу муниципального района, Главе муниципального района, в Советы депутатов сельских поселений района.       Рекомендации Контрольно-счетной палаты учитывались при принятии муниципальных нормативных правовых актов. </w:t>
      </w:r>
    </w:p>
    <w:p w:rsidR="00976517" w:rsidRPr="00976517" w:rsidRDefault="00976517" w:rsidP="00976517">
      <w:pPr>
        <w:suppressAutoHyphens/>
        <w:jc w:val="both"/>
        <w:rPr>
          <w:rFonts w:ascii="Calibri" w:eastAsia="Calibri" w:hAnsi="Calibri"/>
          <w:sz w:val="16"/>
          <w:szCs w:val="16"/>
          <w:lang w:eastAsia="ar-SA"/>
        </w:rPr>
      </w:pPr>
      <w:r w:rsidRPr="00976517">
        <w:rPr>
          <w:rFonts w:ascii="Calibri" w:eastAsia="Calibri" w:hAnsi="Calibri"/>
          <w:sz w:val="16"/>
          <w:szCs w:val="16"/>
          <w:lang w:eastAsia="ar-SA"/>
        </w:rPr>
        <w:t xml:space="preserve">      Для принятия конкретных мер по устранению выявленных нарушений и недостатков объектам контроля в 2019 году направлено 7  Представлений, </w:t>
      </w:r>
      <w:r w:rsidRPr="00976517">
        <w:rPr>
          <w:rFonts w:ascii="Calibri" w:eastAsia="Calibri" w:hAnsi="Calibri"/>
          <w:color w:val="000000"/>
          <w:sz w:val="16"/>
          <w:szCs w:val="16"/>
          <w:lang w:eastAsia="ar-SA"/>
        </w:rPr>
        <w:t xml:space="preserve">         в которых изложены конкретные направления по их исполнению. А в</w:t>
      </w:r>
      <w:r w:rsidRPr="00976517">
        <w:rPr>
          <w:rFonts w:ascii="Calibri" w:eastAsia="Calibri" w:hAnsi="Calibri"/>
          <w:sz w:val="16"/>
          <w:szCs w:val="16"/>
          <w:lang w:eastAsia="ar-SA"/>
        </w:rPr>
        <w:t xml:space="preserve"> ряде случаев устранение нарушений осуществлялось непосредственно в ходе контрольных мероприятий. По всем из них получены ответы либо о выполнении предложений Контрольно-счетной палаты, либо о том, что работа по ним ведется, но не завершена из-за необходимости длительного времени для их выполнения. Достоверность сведений, приведен</w:t>
      </w:r>
      <w:r w:rsidRPr="00976517">
        <w:rPr>
          <w:rFonts w:ascii="Calibri" w:eastAsia="Calibri" w:hAnsi="Calibri"/>
          <w:sz w:val="16"/>
          <w:szCs w:val="16"/>
          <w:lang w:eastAsia="ar-SA"/>
        </w:rPr>
        <w:softHyphen/>
        <w:t>ных в этих письмах, проверяется при последующем контроле.</w:t>
      </w:r>
    </w:p>
    <w:p w:rsidR="00976517" w:rsidRDefault="00976517" w:rsidP="00976517">
      <w:pPr>
        <w:suppressAutoHyphens/>
        <w:jc w:val="both"/>
        <w:rPr>
          <w:rFonts w:ascii="Calibri" w:eastAsia="Calibri" w:hAnsi="Calibri"/>
          <w:b/>
          <w:sz w:val="16"/>
          <w:szCs w:val="16"/>
          <w:lang w:eastAsia="ar-SA"/>
        </w:rPr>
      </w:pPr>
      <w:r w:rsidRPr="00976517">
        <w:rPr>
          <w:rFonts w:ascii="Calibri" w:eastAsia="Calibri" w:hAnsi="Calibri"/>
          <w:sz w:val="16"/>
          <w:szCs w:val="16"/>
          <w:lang w:eastAsia="ar-SA"/>
        </w:rPr>
        <w:t xml:space="preserve">          </w:t>
      </w:r>
      <w:r w:rsidRPr="00976517">
        <w:rPr>
          <w:rFonts w:ascii="Calibri" w:eastAsia="Calibri" w:hAnsi="Calibri"/>
          <w:b/>
          <w:sz w:val="16"/>
          <w:szCs w:val="16"/>
          <w:lang w:eastAsia="ar-SA"/>
        </w:rPr>
        <w:t xml:space="preserve">     </w:t>
      </w:r>
    </w:p>
    <w:p w:rsidR="00976517" w:rsidRPr="00976517" w:rsidRDefault="00976517" w:rsidP="00976517">
      <w:pPr>
        <w:suppressAutoHyphens/>
        <w:jc w:val="both"/>
        <w:rPr>
          <w:rFonts w:ascii="Calibri" w:eastAsia="Calibri" w:hAnsi="Calibri"/>
          <w:b/>
          <w:sz w:val="16"/>
          <w:szCs w:val="16"/>
          <w:lang w:eastAsia="ar-SA"/>
        </w:rPr>
      </w:pPr>
      <w:r>
        <w:rPr>
          <w:rFonts w:ascii="Calibri" w:eastAsia="Calibri" w:hAnsi="Calibri"/>
          <w:b/>
          <w:sz w:val="16"/>
          <w:szCs w:val="16"/>
          <w:lang w:eastAsia="ar-SA"/>
        </w:rPr>
        <w:t xml:space="preserve">                   О </w:t>
      </w:r>
      <w:r w:rsidRPr="00976517">
        <w:rPr>
          <w:rFonts w:ascii="Calibri" w:eastAsia="Calibri" w:hAnsi="Calibri"/>
          <w:b/>
          <w:sz w:val="16"/>
          <w:szCs w:val="16"/>
          <w:lang w:eastAsia="ar-SA"/>
        </w:rPr>
        <w:t>деятельности Контрольно-счетной палаты</w:t>
      </w:r>
    </w:p>
    <w:p w:rsidR="00976517" w:rsidRPr="00976517" w:rsidRDefault="00976517" w:rsidP="00976517">
      <w:pPr>
        <w:suppressAutoHyphens/>
        <w:ind w:firstLine="709"/>
        <w:jc w:val="both"/>
        <w:rPr>
          <w:rFonts w:ascii="Calibri" w:eastAsia="Calibri" w:hAnsi="Calibri"/>
          <w:sz w:val="16"/>
          <w:szCs w:val="16"/>
          <w:lang w:eastAsia="ar-SA"/>
        </w:rPr>
      </w:pPr>
      <w:r w:rsidRPr="00976517">
        <w:rPr>
          <w:rFonts w:ascii="Calibri" w:eastAsia="Calibri" w:hAnsi="Calibri"/>
          <w:sz w:val="16"/>
          <w:szCs w:val="16"/>
          <w:lang w:eastAsia="ar-SA"/>
        </w:rPr>
        <w:t xml:space="preserve">Затраты  на содержание Контрольно-счетной палаты в отчетном году составили 716,1 тыс. рублей,  что немного ниже показателя  2018 года: в 2018 году при плане в  сумме 743,6 тыс. рублей   фактически  затраты составили  739, 9 тыс. рублей, в том  числе по переданным полномочиям из бюджетов сельских поселений в бюджет муниципального района на содержание КСО сумма составила 224,000 тыс. рублей, также, как и в анализируемом периоде. На очередной  финансовый год финансирование предусмотрено в сумме 748,1 тыс. рублей. </w:t>
      </w:r>
    </w:p>
    <w:p w:rsidR="00976517" w:rsidRPr="00976517" w:rsidRDefault="00976517" w:rsidP="00976517">
      <w:pPr>
        <w:suppressAutoHyphens/>
        <w:ind w:firstLine="709"/>
        <w:jc w:val="both"/>
        <w:rPr>
          <w:rFonts w:ascii="Calibri" w:eastAsia="Calibri" w:hAnsi="Calibri"/>
          <w:sz w:val="16"/>
          <w:szCs w:val="16"/>
          <w:lang w:eastAsia="ar-SA"/>
        </w:rPr>
      </w:pPr>
      <w:r w:rsidRPr="00976517">
        <w:rPr>
          <w:rFonts w:ascii="Calibri" w:eastAsia="Calibri" w:hAnsi="Calibri"/>
          <w:sz w:val="16"/>
          <w:szCs w:val="16"/>
          <w:lang w:val="x-none" w:eastAsia="x-none"/>
        </w:rPr>
        <w:t xml:space="preserve">Сотрудник </w:t>
      </w:r>
      <w:r w:rsidRPr="00976517">
        <w:rPr>
          <w:rFonts w:ascii="Calibri" w:eastAsia="Calibri" w:hAnsi="Calibri"/>
          <w:sz w:val="16"/>
          <w:szCs w:val="16"/>
          <w:lang w:eastAsia="x-none"/>
        </w:rPr>
        <w:t>Контрольно-сче</w:t>
      </w:r>
      <w:r w:rsidRPr="00976517">
        <w:rPr>
          <w:rFonts w:ascii="Calibri" w:eastAsia="Calibri" w:hAnsi="Calibri"/>
          <w:sz w:val="16"/>
          <w:szCs w:val="16"/>
          <w:lang w:val="x-none" w:eastAsia="x-none"/>
        </w:rPr>
        <w:t xml:space="preserve">тной палаты </w:t>
      </w:r>
      <w:r w:rsidRPr="00976517">
        <w:rPr>
          <w:rFonts w:ascii="Calibri" w:eastAsia="Calibri" w:hAnsi="Calibri"/>
          <w:sz w:val="16"/>
          <w:szCs w:val="16"/>
          <w:lang w:eastAsia="x-none"/>
        </w:rPr>
        <w:t xml:space="preserve">имеет </w:t>
      </w:r>
      <w:r w:rsidRPr="00976517">
        <w:rPr>
          <w:rFonts w:ascii="Calibri" w:eastAsia="Calibri" w:hAnsi="Calibri"/>
          <w:sz w:val="16"/>
          <w:szCs w:val="16"/>
          <w:lang w:val="x-none" w:eastAsia="x-none"/>
        </w:rPr>
        <w:t xml:space="preserve"> высшее профессиональное образование и значительный стаж работы. В отчетном периоде  </w:t>
      </w:r>
      <w:r w:rsidRPr="00976517">
        <w:rPr>
          <w:rFonts w:ascii="Calibri" w:eastAsia="Calibri" w:hAnsi="Calibri"/>
          <w:sz w:val="16"/>
          <w:szCs w:val="16"/>
          <w:lang w:eastAsia="x-none"/>
        </w:rPr>
        <w:t xml:space="preserve">председатель КСП  </w:t>
      </w:r>
      <w:r w:rsidRPr="00976517">
        <w:rPr>
          <w:rFonts w:ascii="Calibri" w:eastAsia="Calibri" w:hAnsi="Calibri"/>
          <w:sz w:val="16"/>
          <w:szCs w:val="16"/>
          <w:lang w:val="x-none" w:eastAsia="x-none"/>
        </w:rPr>
        <w:t>повышение квалификации не проходил</w:t>
      </w:r>
      <w:r w:rsidRPr="00976517">
        <w:rPr>
          <w:rFonts w:ascii="Calibri" w:eastAsia="Calibri" w:hAnsi="Calibri"/>
          <w:sz w:val="16"/>
          <w:szCs w:val="16"/>
          <w:lang w:eastAsia="x-none"/>
        </w:rPr>
        <w:t>, прохождение курсов предусмотрено на май 2020 года в Санкт-Петербургском университете при Президенте РФ</w:t>
      </w:r>
      <w:r w:rsidRPr="00976517">
        <w:rPr>
          <w:rFonts w:ascii="Calibri" w:eastAsia="Calibri" w:hAnsi="Calibri"/>
          <w:sz w:val="16"/>
          <w:szCs w:val="16"/>
          <w:lang w:val="x-none" w:eastAsia="x-none"/>
        </w:rPr>
        <w:t>.</w:t>
      </w:r>
      <w:r w:rsidRPr="00976517">
        <w:rPr>
          <w:rFonts w:ascii="Calibri" w:eastAsia="Calibri" w:hAnsi="Calibri"/>
          <w:sz w:val="16"/>
          <w:szCs w:val="16"/>
          <w:lang w:eastAsia="x-none"/>
        </w:rPr>
        <w:t xml:space="preserve"> Следует заметить, что </w:t>
      </w:r>
      <w:r w:rsidRPr="00976517">
        <w:rPr>
          <w:rFonts w:ascii="Calibri" w:eastAsia="Calibri" w:hAnsi="Calibri"/>
          <w:sz w:val="16"/>
          <w:szCs w:val="16"/>
          <w:lang w:eastAsia="ar-SA"/>
        </w:rPr>
        <w:t>по Методике расчета штатной численности контрольно-счетного органа муниципального образования, принятой решением Президиума Ассоциации контрольно-счетных органов РФ (протокол №37 от 26.05.2011)  численность сотрудников в КСО нашего МО должна составлять  3 человека. К сведению: в связи с произошедшими  в последние годы изменениями в бюджетном законодательстве, законодательстве о контрактной системе в сфере закупок, об административных правонарушениях, существенно расширились полномочия КСО МО; к полномочиям также дополнительно отнесено осуществление аудита в сфере закупок, проведение экспертизы  муниципальных программ, появление новых электронных сервисов, где в законодательном  порядке  необходимо постоянно размещать информацию  в системе ЕИС и на сайте «</w:t>
      </w:r>
      <w:r w:rsidRPr="00976517">
        <w:rPr>
          <w:rFonts w:ascii="Calibri" w:eastAsia="Calibri" w:hAnsi="Calibri"/>
          <w:sz w:val="16"/>
          <w:szCs w:val="16"/>
          <w:lang w:val="en-US" w:eastAsia="ar-SA"/>
        </w:rPr>
        <w:t>zakupki</w:t>
      </w:r>
      <w:r w:rsidRPr="00976517">
        <w:rPr>
          <w:rFonts w:ascii="Calibri" w:eastAsia="Calibri" w:hAnsi="Calibri"/>
          <w:sz w:val="16"/>
          <w:szCs w:val="16"/>
          <w:lang w:eastAsia="ar-SA"/>
        </w:rPr>
        <w:t>.</w:t>
      </w:r>
      <w:r w:rsidRPr="00976517">
        <w:rPr>
          <w:rFonts w:ascii="Calibri" w:eastAsia="Calibri" w:hAnsi="Calibri"/>
          <w:sz w:val="16"/>
          <w:szCs w:val="16"/>
          <w:lang w:val="en-US" w:eastAsia="ar-SA"/>
        </w:rPr>
        <w:t>qov</w:t>
      </w:r>
      <w:r w:rsidRPr="00976517">
        <w:rPr>
          <w:rFonts w:ascii="Calibri" w:eastAsia="Calibri" w:hAnsi="Calibri"/>
          <w:sz w:val="16"/>
          <w:szCs w:val="16"/>
          <w:lang w:eastAsia="ar-SA"/>
        </w:rPr>
        <w:t>.</w:t>
      </w:r>
      <w:r w:rsidRPr="00976517">
        <w:rPr>
          <w:rFonts w:ascii="Calibri" w:eastAsia="Calibri" w:hAnsi="Calibri"/>
          <w:sz w:val="16"/>
          <w:szCs w:val="16"/>
          <w:lang w:val="en-US" w:eastAsia="ar-SA"/>
        </w:rPr>
        <w:t>ru</w:t>
      </w:r>
      <w:r w:rsidRPr="00976517">
        <w:rPr>
          <w:rFonts w:ascii="Calibri" w:eastAsia="Calibri" w:hAnsi="Calibri"/>
          <w:sz w:val="16"/>
          <w:szCs w:val="16"/>
          <w:lang w:eastAsia="ar-SA"/>
        </w:rPr>
        <w:t xml:space="preserve">», на Портале поставщиков и многое другое.    </w:t>
      </w:r>
    </w:p>
    <w:p w:rsidR="00976517" w:rsidRDefault="00976517" w:rsidP="00976517">
      <w:pPr>
        <w:suppressAutoHyphens/>
        <w:ind w:firstLine="709"/>
        <w:jc w:val="both"/>
        <w:rPr>
          <w:b/>
          <w:sz w:val="16"/>
          <w:szCs w:val="16"/>
          <w:lang w:eastAsia="ar-SA"/>
        </w:rPr>
      </w:pPr>
      <w:r w:rsidRPr="00976517">
        <w:rPr>
          <w:b/>
          <w:sz w:val="16"/>
          <w:szCs w:val="16"/>
          <w:lang w:eastAsia="ar-SA"/>
        </w:rPr>
        <w:t xml:space="preserve">                    </w:t>
      </w:r>
    </w:p>
    <w:p w:rsidR="00976517" w:rsidRPr="00976517" w:rsidRDefault="00976517" w:rsidP="00976517">
      <w:pPr>
        <w:suppressAutoHyphens/>
        <w:ind w:firstLine="709"/>
        <w:jc w:val="both"/>
        <w:rPr>
          <w:b/>
          <w:sz w:val="16"/>
          <w:szCs w:val="16"/>
          <w:lang w:eastAsia="ar-SA"/>
        </w:rPr>
      </w:pPr>
      <w:r w:rsidRPr="00976517">
        <w:rPr>
          <w:b/>
          <w:sz w:val="16"/>
          <w:szCs w:val="16"/>
          <w:lang w:eastAsia="ar-SA"/>
        </w:rPr>
        <w:t xml:space="preserve">Прочие вопросы деятельности </w:t>
      </w:r>
    </w:p>
    <w:p w:rsidR="00976517" w:rsidRPr="00976517" w:rsidRDefault="00976517" w:rsidP="00976517">
      <w:pPr>
        <w:suppressAutoHyphens/>
        <w:ind w:firstLine="709"/>
        <w:jc w:val="both"/>
        <w:rPr>
          <w:bCs/>
          <w:sz w:val="16"/>
          <w:szCs w:val="16"/>
          <w:lang w:eastAsia="ar-SA"/>
        </w:rPr>
      </w:pPr>
      <w:r w:rsidRPr="00976517">
        <w:rPr>
          <w:sz w:val="16"/>
          <w:szCs w:val="16"/>
          <w:lang w:eastAsia="ar-SA"/>
        </w:rPr>
        <w:t xml:space="preserve">Неотъемлемой  частью  деятельности  председателя КСП ЛМР  явилось участие в заседаниях Думы Любытинского муниципального района, Советов депутатов сельских поселений, а также в </w:t>
      </w:r>
      <w:r w:rsidRPr="00976517">
        <w:rPr>
          <w:bCs/>
          <w:sz w:val="16"/>
          <w:szCs w:val="16"/>
          <w:lang w:eastAsia="ar-SA"/>
        </w:rPr>
        <w:t>рамках  заключенного  Соглашения о сотрудничестве Контрольно-счетной палатой осуществлялось и будет продолжено взаимодействие со</w:t>
      </w:r>
      <w:r w:rsidRPr="00976517">
        <w:rPr>
          <w:sz w:val="16"/>
          <w:szCs w:val="16"/>
          <w:lang w:eastAsia="ar-SA"/>
        </w:rPr>
        <w:t xml:space="preserve"> </w:t>
      </w:r>
      <w:r w:rsidRPr="00976517">
        <w:rPr>
          <w:bCs/>
          <w:sz w:val="16"/>
          <w:szCs w:val="16"/>
          <w:lang w:eastAsia="ar-SA"/>
        </w:rPr>
        <w:t xml:space="preserve">Счетной палатой Новгородской области, </w:t>
      </w:r>
      <w:r w:rsidRPr="00976517">
        <w:rPr>
          <w:sz w:val="16"/>
          <w:szCs w:val="16"/>
          <w:lang w:eastAsia="ar-SA"/>
        </w:rPr>
        <w:t xml:space="preserve"> Боровичским отделением Совета  контрольно-счетных органов  при  Счетной палате НО</w:t>
      </w:r>
      <w:r w:rsidRPr="00976517">
        <w:rPr>
          <w:bCs/>
          <w:sz w:val="16"/>
          <w:szCs w:val="16"/>
          <w:lang w:eastAsia="ar-SA"/>
        </w:rPr>
        <w:t xml:space="preserve"> для обмена опытом и информационно-методическими материалами.  Однако, Планом  работы КСО ЛМР на 2019 год не предусмотрено  проведение параллельных мероприятий со Счетной палатой Новгородской области. </w:t>
      </w:r>
    </w:p>
    <w:p w:rsidR="00976517" w:rsidRPr="00976517" w:rsidRDefault="00976517" w:rsidP="00976517">
      <w:pPr>
        <w:suppressAutoHyphens/>
        <w:jc w:val="both"/>
        <w:rPr>
          <w:sz w:val="16"/>
          <w:szCs w:val="16"/>
          <w:lang w:eastAsia="ar-SA"/>
        </w:rPr>
      </w:pPr>
      <w:r w:rsidRPr="00976517">
        <w:rPr>
          <w:sz w:val="16"/>
          <w:szCs w:val="16"/>
          <w:lang w:eastAsia="ar-SA"/>
        </w:rPr>
        <w:t xml:space="preserve">        В соответствии с Положением об архиве, </w:t>
      </w:r>
      <w:r w:rsidRPr="00976517">
        <w:rPr>
          <w:sz w:val="16"/>
          <w:szCs w:val="16"/>
        </w:rPr>
        <w:t xml:space="preserve">Контрольно-счетная палата обеспечивает сохранность, учет, отбор, упорядочение и использование документов Архивного фонда Российской Федерации, образующихся в её деятельности. В соответствии с действующими правилами, устанавливаемыми законодательством, обеспечивает своевременную передачу этих документов на муниципальное хранение. Так,  в 2019   году </w:t>
      </w:r>
      <w:r w:rsidRPr="00976517">
        <w:rPr>
          <w:sz w:val="16"/>
          <w:szCs w:val="16"/>
          <w:lang w:eastAsia="ar-SA"/>
        </w:rPr>
        <w:t xml:space="preserve">согласно графику упорядочения документов, утвержденному Распоряжением  Администрации Любытинского муниципального района от </w:t>
      </w:r>
      <w:r w:rsidRPr="00976517">
        <w:rPr>
          <w:color w:val="000000"/>
          <w:sz w:val="16"/>
          <w:szCs w:val="16"/>
          <w:lang w:eastAsia="ar-SA"/>
        </w:rPr>
        <w:t xml:space="preserve"> 07.11.2019 № 520 -рг, </w:t>
      </w:r>
      <w:r w:rsidRPr="00976517">
        <w:rPr>
          <w:sz w:val="16"/>
          <w:szCs w:val="16"/>
          <w:lang w:eastAsia="ar-SA"/>
        </w:rPr>
        <w:t xml:space="preserve"> произведено упорядочение документов по основной деятельности  Контрольно-счетной  палаты района, по  итогам упорядочения которой 20 дел документов постоянного хранения за  2015 год  были переданы в архив Любытинского муниципального района и 24 дела – за 2017 год.</w:t>
      </w:r>
    </w:p>
    <w:p w:rsidR="00976517" w:rsidRPr="00976517" w:rsidRDefault="00976517" w:rsidP="00976517">
      <w:pPr>
        <w:suppressAutoHyphens/>
        <w:jc w:val="both"/>
        <w:rPr>
          <w:sz w:val="16"/>
          <w:szCs w:val="16"/>
          <w:lang w:eastAsia="ar-SA"/>
        </w:rPr>
      </w:pPr>
      <w:r w:rsidRPr="00976517">
        <w:rPr>
          <w:sz w:val="16"/>
          <w:szCs w:val="16"/>
          <w:lang w:eastAsia="ar-SA"/>
        </w:rPr>
        <w:t xml:space="preserve">      В рабочем порядке оказывалась консультативная и информационная помощь обратившимся организациям, органам местного самоуправления муниципального района и сельских поселений.</w:t>
      </w:r>
    </w:p>
    <w:p w:rsidR="00976517" w:rsidRDefault="00976517" w:rsidP="00976517">
      <w:pPr>
        <w:suppressAutoHyphens/>
        <w:ind w:firstLine="708"/>
        <w:jc w:val="both"/>
        <w:rPr>
          <w:sz w:val="16"/>
          <w:szCs w:val="16"/>
          <w:lang w:eastAsia="ar-SA"/>
        </w:rPr>
      </w:pPr>
    </w:p>
    <w:p w:rsidR="00976517" w:rsidRPr="00976517" w:rsidRDefault="00976517" w:rsidP="00976517">
      <w:pPr>
        <w:suppressAutoHyphens/>
        <w:ind w:firstLine="708"/>
        <w:jc w:val="both"/>
        <w:rPr>
          <w:b/>
          <w:bCs/>
          <w:sz w:val="16"/>
          <w:szCs w:val="16"/>
          <w:lang w:eastAsia="ar-SA"/>
        </w:rPr>
      </w:pPr>
      <w:r w:rsidRPr="00976517">
        <w:rPr>
          <w:b/>
          <w:bCs/>
          <w:sz w:val="16"/>
          <w:szCs w:val="16"/>
          <w:lang w:eastAsia="ar-SA"/>
        </w:rPr>
        <w:t>Информирование деятельности Контрольно-счетной палаты</w:t>
      </w:r>
    </w:p>
    <w:p w:rsidR="00976517" w:rsidRPr="00976517" w:rsidRDefault="00976517" w:rsidP="00976517">
      <w:pPr>
        <w:suppressAutoHyphens/>
        <w:ind w:firstLine="708"/>
        <w:jc w:val="both"/>
        <w:rPr>
          <w:sz w:val="16"/>
          <w:szCs w:val="16"/>
          <w:lang w:eastAsia="ar-SA"/>
        </w:rPr>
      </w:pPr>
      <w:r w:rsidRPr="00976517">
        <w:rPr>
          <w:sz w:val="16"/>
          <w:szCs w:val="16"/>
          <w:lang w:eastAsia="ar-SA"/>
        </w:rPr>
        <w:t>В целях обеспечения принципа гласности  и открытости процедур контроля, а также в соответствии с требованиями, предъявляемыми к официальным сайтам государственных органов и органов местного самоуправления, определенными  нормативными правовыми актами в сфере обеспечения доступа к информации о деятельности, работа Контрольно-счетной палаты освещалась в информационно-коммуникационной сети Интернет на сайте  Администрации Любытинского муниципального района в разделе  Контрольно-счетная палата. В  2019  году была продолжена работа по информационному и тематическому наполнению официального сайта. В соответствии с результатами проводимого Счетной палатой области мониторинга создания и наполнения обязательной к размещению информацией сайтов контрольно-счетных органов муниципальных образований Новгородской области, информация наполняемости сайта КСП соответствует показателю «Информация достаточная», (или 100 %).  За 2019 год на «страничке» КСП  было размещен  58 документов, что несколько больше  уровня  2018  года  (количество публикаций на «страничке» КСП в 2018 году составило 35 информаций).</w:t>
      </w:r>
    </w:p>
    <w:p w:rsidR="00976517" w:rsidRDefault="00976517" w:rsidP="00976517">
      <w:pPr>
        <w:suppressAutoHyphens/>
        <w:adjustRightInd w:val="0"/>
        <w:jc w:val="both"/>
        <w:rPr>
          <w:b/>
          <w:bCs/>
          <w:color w:val="000000"/>
          <w:sz w:val="16"/>
          <w:szCs w:val="16"/>
          <w:lang w:eastAsia="ar-SA"/>
        </w:rPr>
      </w:pPr>
      <w:r w:rsidRPr="00976517">
        <w:rPr>
          <w:b/>
          <w:bCs/>
          <w:color w:val="000000"/>
          <w:sz w:val="16"/>
          <w:szCs w:val="16"/>
          <w:lang w:eastAsia="ar-SA"/>
        </w:rPr>
        <w:t xml:space="preserve">                                </w:t>
      </w:r>
    </w:p>
    <w:p w:rsidR="00976517" w:rsidRPr="00976517" w:rsidRDefault="00976517" w:rsidP="00976517">
      <w:pPr>
        <w:suppressAutoHyphens/>
        <w:adjustRightInd w:val="0"/>
        <w:jc w:val="both"/>
        <w:rPr>
          <w:b/>
          <w:bCs/>
          <w:color w:val="000000"/>
          <w:sz w:val="16"/>
          <w:szCs w:val="16"/>
          <w:lang w:eastAsia="ar-SA"/>
        </w:rPr>
      </w:pPr>
      <w:r>
        <w:rPr>
          <w:b/>
          <w:bCs/>
          <w:color w:val="000000"/>
          <w:sz w:val="16"/>
          <w:szCs w:val="16"/>
          <w:lang w:eastAsia="ar-SA"/>
        </w:rPr>
        <w:t xml:space="preserve">               </w:t>
      </w:r>
      <w:r w:rsidRPr="00976517">
        <w:rPr>
          <w:b/>
          <w:bCs/>
          <w:color w:val="000000"/>
          <w:sz w:val="16"/>
          <w:szCs w:val="16"/>
          <w:lang w:eastAsia="ar-SA"/>
        </w:rPr>
        <w:t xml:space="preserve"> Заключительные положения</w:t>
      </w:r>
    </w:p>
    <w:p w:rsidR="00976517" w:rsidRPr="00976517" w:rsidRDefault="00976517" w:rsidP="00976517">
      <w:pPr>
        <w:suppressAutoHyphens/>
        <w:adjustRightInd w:val="0"/>
        <w:jc w:val="both"/>
        <w:rPr>
          <w:sz w:val="16"/>
          <w:szCs w:val="16"/>
        </w:rPr>
      </w:pPr>
      <w:r w:rsidRPr="00976517">
        <w:rPr>
          <w:sz w:val="16"/>
          <w:szCs w:val="16"/>
        </w:rPr>
        <w:t xml:space="preserve">         В отчетном периоде   Контрольно-счетная палата Любытинского муниципального района обеспечила выполнение всех контрольных и экспертно-аналитических мероприятий, предусмотренных  годовым планом работы  Контрольно-счетной палаты.</w:t>
      </w:r>
    </w:p>
    <w:p w:rsidR="00976517" w:rsidRPr="00976517" w:rsidRDefault="00976517" w:rsidP="00976517">
      <w:pPr>
        <w:suppressAutoHyphens/>
        <w:adjustRightInd w:val="0"/>
        <w:jc w:val="both"/>
        <w:rPr>
          <w:sz w:val="16"/>
          <w:szCs w:val="16"/>
          <w:lang w:eastAsia="ar-SA"/>
        </w:rPr>
      </w:pPr>
      <w:r w:rsidRPr="00976517">
        <w:rPr>
          <w:sz w:val="16"/>
          <w:szCs w:val="16"/>
          <w:lang w:eastAsia="ar-SA"/>
        </w:rPr>
        <w:t xml:space="preserve">      Основным направлением в деятельности КСП все равно остается работа с бюджетом и отчетностью об исполнении бюджета, ведь для  органов власти, прежде всего, важны  как обеспечение предупреждения нарушений, выявление и оценка рисков для бюджета, так и поиск резервов и выработка рекомендаций и предложений по осуществлению управленческих решений их достижения. </w:t>
      </w:r>
    </w:p>
    <w:p w:rsidR="00976517" w:rsidRPr="00976517" w:rsidRDefault="00976517" w:rsidP="00976517">
      <w:pPr>
        <w:suppressAutoHyphens/>
        <w:adjustRightInd w:val="0"/>
        <w:jc w:val="both"/>
        <w:rPr>
          <w:sz w:val="16"/>
          <w:szCs w:val="16"/>
          <w:lang w:eastAsia="ar-SA"/>
        </w:rPr>
      </w:pPr>
      <w:r w:rsidRPr="00976517">
        <w:rPr>
          <w:sz w:val="16"/>
          <w:szCs w:val="16"/>
          <w:lang w:eastAsia="ar-SA"/>
        </w:rPr>
        <w:t xml:space="preserve">      Деятельность Контрольно-счетной палаты в 2020 году, как и в предыдущие периоды, будет направлена на повышение эффективности и качества контрольных и экспертно-аналитических мероприятий путем использования новых методов контроля и анализа, в том числе внедрения аудита эффективности использования муниципальных ресурсов, как одного из приоритетных направлений.  Необходимо не только проверять  законность расходования бюджетных средств, но обоснованность, целесообразность и  эффективность. </w:t>
      </w:r>
    </w:p>
    <w:p w:rsidR="00976517" w:rsidRPr="00976517" w:rsidRDefault="00976517" w:rsidP="00976517">
      <w:pPr>
        <w:suppressAutoHyphens/>
        <w:adjustRightInd w:val="0"/>
        <w:jc w:val="both"/>
        <w:rPr>
          <w:iCs/>
          <w:sz w:val="16"/>
          <w:szCs w:val="16"/>
          <w:lang w:eastAsia="ar-SA"/>
        </w:rPr>
      </w:pPr>
      <w:r w:rsidRPr="00976517">
        <w:rPr>
          <w:sz w:val="16"/>
          <w:szCs w:val="16"/>
          <w:lang w:eastAsia="ar-SA"/>
        </w:rPr>
        <w:t xml:space="preserve">     Как и в предыдущие периоды, деятельность Контрольно-счетного органа сопровождалась совершенствованием локальной нормативно-правовой базы. Продолжена методическая работа по стандартизации деятельности Контрольно-счетной палаты. </w:t>
      </w:r>
    </w:p>
    <w:p w:rsidR="00976517" w:rsidRPr="00976517" w:rsidRDefault="00976517" w:rsidP="00976517">
      <w:pPr>
        <w:suppressAutoHyphens/>
        <w:adjustRightInd w:val="0"/>
        <w:ind w:firstLine="567"/>
        <w:jc w:val="both"/>
        <w:rPr>
          <w:sz w:val="16"/>
          <w:szCs w:val="16"/>
          <w:lang w:eastAsia="ar-SA"/>
        </w:rPr>
      </w:pPr>
      <w:r w:rsidRPr="00976517">
        <w:rPr>
          <w:sz w:val="16"/>
          <w:szCs w:val="16"/>
          <w:lang w:eastAsia="ar-SA"/>
        </w:rPr>
        <w:t>Ежегодный отчет о работе Контрольно-счётной палаты за 2019 год после рассмотрения Думой муниципального района будет опубликован в муниципальном издании «Официаль</w:t>
      </w:r>
      <w:r w:rsidRPr="00976517">
        <w:rPr>
          <w:sz w:val="16"/>
          <w:szCs w:val="16"/>
          <w:lang w:eastAsia="ar-SA"/>
        </w:rPr>
        <w:softHyphen/>
        <w:t>ный вестник» и размещен на официальном сайте Ад</w:t>
      </w:r>
      <w:r w:rsidRPr="00976517">
        <w:rPr>
          <w:sz w:val="16"/>
          <w:szCs w:val="16"/>
          <w:lang w:eastAsia="ar-SA"/>
        </w:rPr>
        <w:softHyphen/>
        <w:t>министрации Любытинского муниципального района в информационно-телекомму</w:t>
      </w:r>
      <w:r w:rsidRPr="00976517">
        <w:rPr>
          <w:sz w:val="16"/>
          <w:szCs w:val="16"/>
          <w:lang w:eastAsia="ar-SA"/>
        </w:rPr>
        <w:softHyphen/>
        <w:t>никационной сети Интернет.</w:t>
      </w:r>
    </w:p>
    <w:p w:rsidR="00976517" w:rsidRPr="00976517" w:rsidRDefault="00976517" w:rsidP="00976517">
      <w:pPr>
        <w:tabs>
          <w:tab w:val="left" w:pos="709"/>
        </w:tabs>
        <w:suppressAutoHyphens/>
        <w:ind w:right="-2" w:firstLine="709"/>
        <w:jc w:val="both"/>
        <w:rPr>
          <w:sz w:val="16"/>
          <w:szCs w:val="16"/>
          <w:lang w:eastAsia="ar-SA"/>
        </w:rPr>
      </w:pPr>
      <w:r w:rsidRPr="00976517">
        <w:rPr>
          <w:sz w:val="16"/>
          <w:szCs w:val="16"/>
          <w:lang w:eastAsia="ar-SA"/>
        </w:rPr>
        <w:t xml:space="preserve">Информация об основных показателях деятельности  Контрольно-счетной палаты Любытинского муниципального района за 2019 год отражена в приложении к Отчету. </w:t>
      </w:r>
    </w:p>
    <w:p w:rsidR="00976517" w:rsidRPr="00976517" w:rsidRDefault="00976517" w:rsidP="00976517">
      <w:pPr>
        <w:suppressAutoHyphens/>
        <w:ind w:firstLine="720"/>
        <w:jc w:val="both"/>
        <w:rPr>
          <w:bCs/>
          <w:sz w:val="16"/>
          <w:szCs w:val="16"/>
          <w:lang w:eastAsia="ar-SA"/>
        </w:rPr>
      </w:pPr>
    </w:p>
    <w:p w:rsidR="00976517" w:rsidRDefault="00976517" w:rsidP="00976517">
      <w:pPr>
        <w:suppressAutoHyphens/>
        <w:jc w:val="center"/>
        <w:rPr>
          <w:b/>
          <w:sz w:val="16"/>
          <w:szCs w:val="16"/>
          <w:lang w:eastAsia="ar-SA"/>
        </w:rPr>
      </w:pPr>
    </w:p>
    <w:p w:rsidR="00976517" w:rsidRDefault="00976517" w:rsidP="00976517">
      <w:pPr>
        <w:suppressAutoHyphens/>
        <w:jc w:val="center"/>
        <w:rPr>
          <w:b/>
          <w:sz w:val="16"/>
          <w:szCs w:val="16"/>
          <w:lang w:eastAsia="ar-SA"/>
        </w:rPr>
      </w:pPr>
    </w:p>
    <w:p w:rsidR="00976517" w:rsidRPr="00976517" w:rsidRDefault="00976517" w:rsidP="00976517">
      <w:pPr>
        <w:suppressAutoHyphens/>
        <w:jc w:val="center"/>
        <w:rPr>
          <w:b/>
          <w:sz w:val="16"/>
          <w:szCs w:val="16"/>
          <w:lang w:eastAsia="ar-SA"/>
        </w:rPr>
      </w:pPr>
      <w:r w:rsidRPr="00976517">
        <w:rPr>
          <w:b/>
          <w:sz w:val="16"/>
          <w:szCs w:val="16"/>
          <w:lang w:eastAsia="ar-SA"/>
        </w:rPr>
        <w:t>Основные показатели деятельности</w:t>
      </w:r>
    </w:p>
    <w:p w:rsidR="00976517" w:rsidRPr="00976517" w:rsidRDefault="00976517" w:rsidP="00976517">
      <w:pPr>
        <w:suppressAutoHyphens/>
        <w:jc w:val="center"/>
        <w:rPr>
          <w:b/>
          <w:sz w:val="16"/>
          <w:szCs w:val="16"/>
          <w:lang w:eastAsia="ar-SA"/>
        </w:rPr>
      </w:pPr>
      <w:r w:rsidRPr="00976517">
        <w:rPr>
          <w:b/>
          <w:sz w:val="16"/>
          <w:szCs w:val="16"/>
          <w:lang w:eastAsia="ar-SA"/>
        </w:rPr>
        <w:t xml:space="preserve">Контрольно-счетной палаты Любытинского муниципального района </w:t>
      </w:r>
    </w:p>
    <w:p w:rsidR="00976517" w:rsidRPr="00976517" w:rsidRDefault="00976517" w:rsidP="00976517">
      <w:pPr>
        <w:suppressAutoHyphens/>
        <w:jc w:val="center"/>
        <w:rPr>
          <w:b/>
          <w:sz w:val="16"/>
          <w:szCs w:val="16"/>
          <w:lang w:eastAsia="ar-SA"/>
        </w:rPr>
      </w:pPr>
      <w:r>
        <w:rPr>
          <w:b/>
          <w:sz w:val="16"/>
          <w:szCs w:val="16"/>
          <w:lang w:eastAsia="ar-SA"/>
        </w:rPr>
        <w:t>з</w:t>
      </w:r>
      <w:r w:rsidRPr="00976517">
        <w:rPr>
          <w:b/>
          <w:sz w:val="16"/>
          <w:szCs w:val="16"/>
          <w:lang w:eastAsia="ar-SA"/>
        </w:rPr>
        <w:t>а 2019 год</w:t>
      </w:r>
    </w:p>
    <w:tbl>
      <w:tblPr>
        <w:tblpPr w:leftFromText="180" w:rightFromText="180" w:vertAnchor="text" w:horzAnchor="margin" w:tblpY="90"/>
        <w:tblW w:w="9889" w:type="dxa"/>
        <w:tblLayout w:type="fixed"/>
        <w:tblLook w:val="04A0" w:firstRow="1" w:lastRow="0" w:firstColumn="1" w:lastColumn="0" w:noHBand="0" w:noVBand="1"/>
      </w:tblPr>
      <w:tblGrid>
        <w:gridCol w:w="1101"/>
        <w:gridCol w:w="4961"/>
        <w:gridCol w:w="792"/>
        <w:gridCol w:w="1275"/>
        <w:gridCol w:w="1760"/>
      </w:tblGrid>
      <w:tr w:rsidR="00976517" w:rsidRPr="00976517" w:rsidTr="00976517">
        <w:trPr>
          <w:cantSplit/>
          <w:trHeight w:val="23"/>
        </w:trPr>
        <w:tc>
          <w:tcPr>
            <w:tcW w:w="1101" w:type="dxa"/>
            <w:tcBorders>
              <w:top w:val="single" w:sz="4" w:space="0" w:color="000000"/>
              <w:left w:val="single" w:sz="4" w:space="0" w:color="000000"/>
              <w:bottom w:val="single" w:sz="4" w:space="0" w:color="000000"/>
              <w:right w:val="nil"/>
            </w:tcBorders>
            <w:vAlign w:val="center"/>
            <w:hideMark/>
          </w:tcPr>
          <w:p w:rsidR="00976517" w:rsidRPr="00976517" w:rsidRDefault="00976517" w:rsidP="00976517">
            <w:pPr>
              <w:suppressAutoHyphens/>
              <w:ind w:right="27"/>
              <w:jc w:val="center"/>
              <w:rPr>
                <w:b/>
                <w:sz w:val="16"/>
                <w:szCs w:val="16"/>
                <w:lang w:eastAsia="ar-SA"/>
              </w:rPr>
            </w:pPr>
            <w:r w:rsidRPr="00976517">
              <w:rPr>
                <w:b/>
                <w:sz w:val="16"/>
                <w:szCs w:val="16"/>
                <w:lang w:eastAsia="ar-SA"/>
              </w:rPr>
              <w:lastRenderedPageBreak/>
              <w:t>№</w:t>
            </w:r>
          </w:p>
          <w:p w:rsidR="00976517" w:rsidRPr="00976517" w:rsidRDefault="00976517" w:rsidP="00976517">
            <w:pPr>
              <w:suppressAutoHyphens/>
              <w:ind w:right="27"/>
              <w:jc w:val="center"/>
              <w:rPr>
                <w:b/>
                <w:sz w:val="16"/>
                <w:szCs w:val="16"/>
                <w:lang w:eastAsia="ar-SA"/>
              </w:rPr>
            </w:pPr>
            <w:r w:rsidRPr="00976517">
              <w:rPr>
                <w:b/>
                <w:sz w:val="16"/>
                <w:szCs w:val="16"/>
                <w:lang w:eastAsia="ar-SA"/>
              </w:rPr>
              <w:t>п/п</w:t>
            </w:r>
          </w:p>
        </w:tc>
        <w:tc>
          <w:tcPr>
            <w:tcW w:w="4961" w:type="dxa"/>
            <w:tcBorders>
              <w:top w:val="single" w:sz="4" w:space="0" w:color="000000"/>
              <w:left w:val="single" w:sz="4" w:space="0" w:color="000000"/>
              <w:bottom w:val="single" w:sz="4" w:space="0" w:color="000000"/>
              <w:right w:val="nil"/>
            </w:tcBorders>
            <w:vAlign w:val="center"/>
            <w:hideMark/>
          </w:tcPr>
          <w:p w:rsidR="00976517" w:rsidRPr="00976517" w:rsidRDefault="00976517" w:rsidP="00976517">
            <w:pPr>
              <w:suppressAutoHyphens/>
              <w:jc w:val="center"/>
              <w:rPr>
                <w:b/>
                <w:sz w:val="16"/>
                <w:szCs w:val="16"/>
                <w:lang w:eastAsia="ar-SA"/>
              </w:rPr>
            </w:pPr>
            <w:r w:rsidRPr="00976517">
              <w:rPr>
                <w:b/>
                <w:sz w:val="16"/>
                <w:szCs w:val="16"/>
                <w:lang w:eastAsia="ar-SA"/>
              </w:rPr>
              <w:t>Наименование показателей</w:t>
            </w:r>
          </w:p>
        </w:tc>
        <w:tc>
          <w:tcPr>
            <w:tcW w:w="792" w:type="dxa"/>
            <w:tcBorders>
              <w:top w:val="single" w:sz="4" w:space="0" w:color="000000"/>
              <w:left w:val="single" w:sz="4" w:space="0" w:color="000000"/>
              <w:bottom w:val="single" w:sz="4" w:space="0" w:color="000000"/>
              <w:right w:val="nil"/>
            </w:tcBorders>
            <w:vAlign w:val="center"/>
          </w:tcPr>
          <w:p w:rsidR="00976517" w:rsidRPr="00976517" w:rsidRDefault="00976517" w:rsidP="00976517">
            <w:pPr>
              <w:suppressAutoHyphens/>
              <w:ind w:left="-108" w:right="-27"/>
              <w:jc w:val="center"/>
              <w:rPr>
                <w:b/>
                <w:sz w:val="16"/>
                <w:szCs w:val="16"/>
                <w:lang w:eastAsia="ar-SA"/>
              </w:rPr>
            </w:pPr>
          </w:p>
          <w:p w:rsidR="00976517" w:rsidRPr="00976517" w:rsidRDefault="00976517" w:rsidP="00976517">
            <w:pPr>
              <w:suppressAutoHyphens/>
              <w:ind w:left="-108" w:right="-27"/>
              <w:jc w:val="center"/>
              <w:rPr>
                <w:b/>
                <w:sz w:val="16"/>
                <w:szCs w:val="16"/>
                <w:lang w:eastAsia="ar-SA"/>
              </w:rPr>
            </w:pPr>
            <w:r w:rsidRPr="00976517">
              <w:rPr>
                <w:b/>
                <w:sz w:val="16"/>
                <w:szCs w:val="16"/>
                <w:lang w:eastAsia="ar-SA"/>
              </w:rPr>
              <w:t>2017</w:t>
            </w:r>
          </w:p>
        </w:tc>
        <w:tc>
          <w:tcPr>
            <w:tcW w:w="1275"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ind w:left="-108" w:right="-27"/>
              <w:jc w:val="center"/>
              <w:rPr>
                <w:b/>
                <w:sz w:val="16"/>
                <w:szCs w:val="16"/>
                <w:lang w:eastAsia="ar-SA"/>
              </w:rPr>
            </w:pPr>
          </w:p>
          <w:p w:rsidR="00976517" w:rsidRPr="00976517" w:rsidRDefault="00976517" w:rsidP="00976517">
            <w:pPr>
              <w:suppressAutoHyphens/>
              <w:ind w:left="-108" w:right="-27"/>
              <w:jc w:val="center"/>
              <w:rPr>
                <w:b/>
                <w:sz w:val="16"/>
                <w:szCs w:val="16"/>
                <w:lang w:eastAsia="ar-SA"/>
              </w:rPr>
            </w:pPr>
            <w:r w:rsidRPr="00976517">
              <w:rPr>
                <w:b/>
                <w:sz w:val="16"/>
                <w:szCs w:val="16"/>
                <w:lang w:eastAsia="ar-SA"/>
              </w:rPr>
              <w:t>2018</w:t>
            </w:r>
          </w:p>
        </w:tc>
        <w:tc>
          <w:tcPr>
            <w:tcW w:w="1760"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ind w:left="-108" w:right="-27"/>
              <w:jc w:val="center"/>
              <w:rPr>
                <w:b/>
                <w:sz w:val="16"/>
                <w:szCs w:val="16"/>
                <w:lang w:eastAsia="ar-SA"/>
              </w:rPr>
            </w:pPr>
          </w:p>
          <w:p w:rsidR="00976517" w:rsidRPr="00976517" w:rsidRDefault="00976517" w:rsidP="00976517">
            <w:pPr>
              <w:suppressAutoHyphens/>
              <w:snapToGrid w:val="0"/>
              <w:ind w:left="-108" w:right="-27"/>
              <w:jc w:val="center"/>
              <w:rPr>
                <w:b/>
                <w:sz w:val="16"/>
                <w:szCs w:val="16"/>
                <w:lang w:eastAsia="ar-SA"/>
              </w:rPr>
            </w:pPr>
            <w:r w:rsidRPr="00976517">
              <w:rPr>
                <w:b/>
                <w:sz w:val="16"/>
                <w:szCs w:val="16"/>
                <w:lang w:eastAsia="ar-SA"/>
              </w:rPr>
              <w:t>2019</w:t>
            </w:r>
          </w:p>
        </w:tc>
      </w:tr>
      <w:tr w:rsidR="00976517" w:rsidRPr="00976517" w:rsidTr="00976517">
        <w:trPr>
          <w:cantSplit/>
          <w:trHeight w:val="567"/>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1.</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Cs/>
                <w:sz w:val="16"/>
                <w:szCs w:val="16"/>
                <w:lang w:eastAsia="ar-SA"/>
              </w:rPr>
            </w:pPr>
            <w:r w:rsidRPr="00976517">
              <w:rPr>
                <w:b/>
                <w:bCs/>
                <w:sz w:val="16"/>
                <w:szCs w:val="16"/>
                <w:lang w:eastAsia="ar-SA"/>
              </w:rPr>
              <w:t xml:space="preserve">Проведено контрольных и экспертно-аналитических мероприятий, </w:t>
            </w:r>
          </w:p>
          <w:p w:rsidR="00976517" w:rsidRPr="00976517" w:rsidRDefault="00976517" w:rsidP="00976517">
            <w:pPr>
              <w:suppressAutoHyphens/>
              <w:ind w:left="594"/>
              <w:rPr>
                <w:b/>
                <w:sz w:val="16"/>
                <w:szCs w:val="16"/>
                <w:lang w:eastAsia="ar-SA"/>
              </w:rPr>
            </w:pPr>
            <w:r w:rsidRPr="00976517">
              <w:rPr>
                <w:bCs/>
                <w:sz w:val="16"/>
                <w:szCs w:val="16"/>
                <w:lang w:eastAsia="ar-SA"/>
              </w:rPr>
              <w:t>в том числе:</w:t>
            </w:r>
          </w:p>
        </w:tc>
        <w:tc>
          <w:tcPr>
            <w:tcW w:w="792" w:type="dxa"/>
            <w:tcBorders>
              <w:top w:val="single" w:sz="4" w:space="0" w:color="000000"/>
              <w:left w:val="single" w:sz="4" w:space="0" w:color="000000"/>
              <w:bottom w:val="single" w:sz="4" w:space="0" w:color="000000"/>
              <w:right w:val="nil"/>
            </w:tcBorders>
          </w:tcPr>
          <w:p w:rsidR="00976517" w:rsidRPr="00976517" w:rsidRDefault="00976517" w:rsidP="00976517">
            <w:pPr>
              <w:tabs>
                <w:tab w:val="left" w:pos="581"/>
              </w:tabs>
              <w:suppressAutoHyphens/>
              <w:snapToGrid w:val="0"/>
              <w:ind w:left="-16" w:firstLine="16"/>
              <w:jc w:val="center"/>
              <w:rPr>
                <w:b/>
                <w:sz w:val="16"/>
                <w:szCs w:val="16"/>
                <w:lang w:eastAsia="ar-SA"/>
              </w:rPr>
            </w:pPr>
          </w:p>
          <w:p w:rsidR="00976517" w:rsidRPr="00976517" w:rsidRDefault="00976517" w:rsidP="00976517">
            <w:pPr>
              <w:tabs>
                <w:tab w:val="left" w:pos="581"/>
              </w:tabs>
              <w:suppressAutoHyphens/>
              <w:snapToGrid w:val="0"/>
              <w:ind w:left="-16" w:firstLine="16"/>
              <w:jc w:val="center"/>
              <w:rPr>
                <w:sz w:val="16"/>
                <w:szCs w:val="16"/>
                <w:lang w:eastAsia="ar-SA"/>
              </w:rPr>
            </w:pPr>
            <w:r w:rsidRPr="00976517">
              <w:rPr>
                <w:b/>
                <w:sz w:val="16"/>
                <w:szCs w:val="16"/>
                <w:lang w:eastAsia="ar-SA"/>
              </w:rPr>
              <w:t>135</w:t>
            </w:r>
          </w:p>
        </w:tc>
        <w:tc>
          <w:tcPr>
            <w:tcW w:w="1275"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jc w:val="center"/>
              <w:rPr>
                <w:b/>
                <w:sz w:val="16"/>
                <w:szCs w:val="16"/>
                <w:lang w:eastAsia="ar-SA"/>
              </w:rPr>
            </w:pPr>
          </w:p>
          <w:p w:rsidR="00976517" w:rsidRPr="00976517" w:rsidRDefault="00976517" w:rsidP="00976517">
            <w:pPr>
              <w:suppressAutoHyphens/>
              <w:snapToGrid w:val="0"/>
              <w:jc w:val="center"/>
              <w:rPr>
                <w:b/>
                <w:sz w:val="16"/>
                <w:szCs w:val="16"/>
                <w:lang w:eastAsia="ar-SA"/>
              </w:rPr>
            </w:pPr>
            <w:r w:rsidRPr="00976517">
              <w:rPr>
                <w:b/>
                <w:sz w:val="16"/>
                <w:szCs w:val="16"/>
                <w:lang w:eastAsia="ar-SA"/>
              </w:rPr>
              <w:t>89</w:t>
            </w:r>
          </w:p>
        </w:tc>
        <w:tc>
          <w:tcPr>
            <w:tcW w:w="1760"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jc w:val="center"/>
              <w:rPr>
                <w:b/>
                <w:sz w:val="16"/>
                <w:szCs w:val="16"/>
                <w:lang w:eastAsia="ar-SA"/>
              </w:rPr>
            </w:pPr>
          </w:p>
          <w:p w:rsidR="00976517" w:rsidRPr="00976517" w:rsidRDefault="00976517" w:rsidP="00976517">
            <w:pPr>
              <w:suppressAutoHyphens/>
              <w:snapToGrid w:val="0"/>
              <w:jc w:val="center"/>
              <w:rPr>
                <w:b/>
                <w:sz w:val="16"/>
                <w:szCs w:val="16"/>
                <w:lang w:eastAsia="ar-SA"/>
              </w:rPr>
            </w:pPr>
            <w:r w:rsidRPr="00976517">
              <w:rPr>
                <w:b/>
                <w:sz w:val="16"/>
                <w:szCs w:val="16"/>
                <w:lang w:eastAsia="ar-SA"/>
              </w:rPr>
              <w:t>92</w:t>
            </w:r>
          </w:p>
        </w:tc>
      </w:tr>
      <w:tr w:rsidR="00976517" w:rsidRPr="00976517" w:rsidTr="00976517">
        <w:trPr>
          <w:cantSplit/>
          <w:trHeight w:val="170"/>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Cs/>
                <w:sz w:val="16"/>
                <w:szCs w:val="16"/>
                <w:lang w:eastAsia="ar-SA"/>
              </w:rPr>
            </w:pPr>
            <w:r w:rsidRPr="00976517">
              <w:rPr>
                <w:sz w:val="16"/>
                <w:szCs w:val="16"/>
                <w:lang w:eastAsia="ar-SA"/>
              </w:rPr>
              <w:t>1.1.</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Cs/>
                <w:sz w:val="16"/>
                <w:szCs w:val="16"/>
                <w:lang w:eastAsia="ar-SA"/>
              </w:rPr>
              <w:t xml:space="preserve">контрольных мероприятий </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10</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13</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10</w:t>
            </w:r>
          </w:p>
        </w:tc>
      </w:tr>
      <w:tr w:rsidR="00976517" w:rsidRPr="00976517" w:rsidTr="00976517">
        <w:trPr>
          <w:cantSplit/>
          <w:trHeight w:val="289"/>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Cs/>
                <w:sz w:val="16"/>
                <w:szCs w:val="16"/>
                <w:lang w:eastAsia="ar-SA"/>
              </w:rPr>
            </w:pPr>
            <w:r w:rsidRPr="00976517">
              <w:rPr>
                <w:sz w:val="16"/>
                <w:szCs w:val="16"/>
                <w:lang w:eastAsia="ar-SA"/>
              </w:rPr>
              <w:t>1.2.</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Cs/>
                <w:sz w:val="16"/>
                <w:szCs w:val="16"/>
                <w:lang w:eastAsia="ar-SA"/>
              </w:rPr>
              <w:t>экспертно-аналитических мероприятий</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125</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76</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82</w:t>
            </w:r>
          </w:p>
        </w:tc>
      </w:tr>
      <w:tr w:rsidR="00976517" w:rsidRPr="00976517" w:rsidTr="00976517">
        <w:trPr>
          <w:cantSplit/>
          <w:trHeight w:val="289"/>
        </w:trPr>
        <w:tc>
          <w:tcPr>
            <w:tcW w:w="1101" w:type="dxa"/>
            <w:tcBorders>
              <w:top w:val="single" w:sz="4" w:space="0" w:color="000000"/>
              <w:left w:val="single" w:sz="4" w:space="0" w:color="000000"/>
              <w:bottom w:val="single" w:sz="4" w:space="0" w:color="000000"/>
              <w:right w:val="nil"/>
            </w:tcBorders>
          </w:tcPr>
          <w:p w:rsidR="00976517" w:rsidRPr="00976517" w:rsidRDefault="00976517" w:rsidP="00976517">
            <w:pPr>
              <w:suppressAutoHyphens/>
              <w:jc w:val="center"/>
              <w:rPr>
                <w:sz w:val="16"/>
                <w:szCs w:val="16"/>
                <w:lang w:eastAsia="ar-SA"/>
              </w:rPr>
            </w:pPr>
          </w:p>
        </w:tc>
        <w:tc>
          <w:tcPr>
            <w:tcW w:w="4961" w:type="dxa"/>
            <w:tcBorders>
              <w:top w:val="single" w:sz="4" w:space="0" w:color="000000"/>
              <w:left w:val="single" w:sz="4" w:space="0" w:color="000000"/>
              <w:bottom w:val="single" w:sz="4" w:space="0" w:color="000000"/>
              <w:right w:val="nil"/>
            </w:tcBorders>
          </w:tcPr>
          <w:p w:rsidR="00976517" w:rsidRPr="00976517" w:rsidRDefault="00976517" w:rsidP="00976517">
            <w:pPr>
              <w:suppressAutoHyphens/>
              <w:rPr>
                <w:bCs/>
                <w:sz w:val="16"/>
                <w:szCs w:val="16"/>
                <w:lang w:eastAsia="ar-SA"/>
              </w:rPr>
            </w:pPr>
          </w:p>
        </w:tc>
        <w:tc>
          <w:tcPr>
            <w:tcW w:w="792" w:type="dxa"/>
            <w:tcBorders>
              <w:top w:val="single" w:sz="4" w:space="0" w:color="000000"/>
              <w:left w:val="single" w:sz="4" w:space="0" w:color="000000"/>
              <w:bottom w:val="single" w:sz="4" w:space="0" w:color="000000"/>
              <w:right w:val="nil"/>
            </w:tcBorders>
          </w:tcPr>
          <w:p w:rsidR="00976517" w:rsidRPr="00976517" w:rsidRDefault="00976517" w:rsidP="00976517">
            <w:pPr>
              <w:suppressAutoHyphens/>
              <w:snapToGrid w:val="0"/>
              <w:jc w:val="center"/>
              <w:rPr>
                <w:b/>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jc w:val="center"/>
              <w:rPr>
                <w:b/>
                <w:sz w:val="16"/>
                <w:szCs w:val="16"/>
                <w:lang w:eastAsia="ar-SA"/>
              </w:rPr>
            </w:pPr>
          </w:p>
        </w:tc>
        <w:tc>
          <w:tcPr>
            <w:tcW w:w="1760"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jc w:val="center"/>
              <w:rPr>
                <w:b/>
                <w:sz w:val="16"/>
                <w:szCs w:val="16"/>
                <w:lang w:eastAsia="ar-SA"/>
              </w:rPr>
            </w:pPr>
          </w:p>
        </w:tc>
      </w:tr>
      <w:tr w:rsidR="00976517" w:rsidRPr="00976517" w:rsidTr="00976517">
        <w:trPr>
          <w:cantSplit/>
          <w:trHeight w:val="289"/>
        </w:trPr>
        <w:tc>
          <w:tcPr>
            <w:tcW w:w="1101" w:type="dxa"/>
            <w:tcBorders>
              <w:top w:val="single" w:sz="4" w:space="0" w:color="000000"/>
              <w:left w:val="single" w:sz="4" w:space="0" w:color="000000"/>
              <w:bottom w:val="single" w:sz="4" w:space="0" w:color="000000"/>
              <w:right w:val="nil"/>
            </w:tcBorders>
          </w:tcPr>
          <w:p w:rsidR="00976517" w:rsidRPr="00976517" w:rsidRDefault="00976517" w:rsidP="00976517">
            <w:pPr>
              <w:suppressAutoHyphens/>
              <w:jc w:val="center"/>
              <w:rPr>
                <w:sz w:val="16"/>
                <w:szCs w:val="16"/>
                <w:lang w:eastAsia="ar-SA"/>
              </w:rPr>
            </w:pPr>
          </w:p>
        </w:tc>
        <w:tc>
          <w:tcPr>
            <w:tcW w:w="4961" w:type="dxa"/>
            <w:tcBorders>
              <w:top w:val="single" w:sz="4" w:space="0" w:color="000000"/>
              <w:left w:val="single" w:sz="4" w:space="0" w:color="000000"/>
              <w:bottom w:val="single" w:sz="4" w:space="0" w:color="000000"/>
              <w:right w:val="nil"/>
            </w:tcBorders>
          </w:tcPr>
          <w:p w:rsidR="00976517" w:rsidRPr="00976517" w:rsidRDefault="00976517" w:rsidP="00976517">
            <w:pPr>
              <w:suppressAutoHyphens/>
              <w:rPr>
                <w:bCs/>
                <w:sz w:val="16"/>
                <w:szCs w:val="16"/>
                <w:lang w:eastAsia="ar-SA"/>
              </w:rPr>
            </w:pPr>
          </w:p>
        </w:tc>
        <w:tc>
          <w:tcPr>
            <w:tcW w:w="792" w:type="dxa"/>
            <w:tcBorders>
              <w:top w:val="single" w:sz="4" w:space="0" w:color="000000"/>
              <w:left w:val="single" w:sz="4" w:space="0" w:color="000000"/>
              <w:bottom w:val="single" w:sz="4" w:space="0" w:color="000000"/>
              <w:right w:val="nil"/>
            </w:tcBorders>
          </w:tcPr>
          <w:p w:rsidR="00976517" w:rsidRPr="00976517" w:rsidRDefault="00976517" w:rsidP="00976517">
            <w:pPr>
              <w:suppressAutoHyphens/>
              <w:snapToGrid w:val="0"/>
              <w:jc w:val="center"/>
              <w:rPr>
                <w:b/>
                <w:sz w:val="16"/>
                <w:szCs w:val="16"/>
                <w:lang w:eastAsia="ar-SA"/>
              </w:rPr>
            </w:pPr>
          </w:p>
        </w:tc>
        <w:tc>
          <w:tcPr>
            <w:tcW w:w="1275"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jc w:val="center"/>
              <w:rPr>
                <w:b/>
                <w:sz w:val="16"/>
                <w:szCs w:val="16"/>
                <w:lang w:eastAsia="ar-SA"/>
              </w:rPr>
            </w:pPr>
          </w:p>
        </w:tc>
        <w:tc>
          <w:tcPr>
            <w:tcW w:w="1760"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jc w:val="center"/>
              <w:rPr>
                <w:b/>
                <w:sz w:val="16"/>
                <w:szCs w:val="16"/>
                <w:lang w:eastAsia="ar-SA"/>
              </w:rPr>
            </w:pPr>
          </w:p>
        </w:tc>
      </w:tr>
      <w:tr w:rsidR="00976517" w:rsidRPr="00976517" w:rsidTr="00976517">
        <w:trPr>
          <w:cantSplit/>
          <w:trHeight w:val="567"/>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2.</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Проведено совместных контрольных и экспертно-аналитических мероприятий с органами государственного или муниципального финансового контроля, правоохранительными органами, (из строки 1.1)  из них:</w:t>
            </w:r>
          </w:p>
        </w:tc>
        <w:tc>
          <w:tcPr>
            <w:tcW w:w="792" w:type="dxa"/>
            <w:tcBorders>
              <w:top w:val="single" w:sz="4" w:space="0" w:color="000000"/>
              <w:left w:val="single" w:sz="4" w:space="0" w:color="000000"/>
              <w:bottom w:val="single" w:sz="4" w:space="0" w:color="000000"/>
              <w:right w:val="nil"/>
            </w:tcBorders>
          </w:tcPr>
          <w:p w:rsidR="00976517" w:rsidRPr="00976517" w:rsidRDefault="00976517" w:rsidP="00976517">
            <w:pPr>
              <w:suppressAutoHyphens/>
              <w:snapToGrid w:val="0"/>
              <w:jc w:val="center"/>
              <w:rPr>
                <w:b/>
                <w:sz w:val="16"/>
                <w:szCs w:val="16"/>
                <w:lang w:eastAsia="ar-SA"/>
              </w:rPr>
            </w:pPr>
          </w:p>
          <w:p w:rsidR="00976517" w:rsidRPr="00976517" w:rsidRDefault="00976517" w:rsidP="00976517">
            <w:pPr>
              <w:suppressAutoHyphens/>
              <w:snapToGrid w:val="0"/>
              <w:jc w:val="center"/>
              <w:rPr>
                <w:b/>
                <w:sz w:val="16"/>
                <w:szCs w:val="16"/>
                <w:lang w:eastAsia="ar-SA"/>
              </w:rPr>
            </w:pPr>
            <w:r w:rsidRPr="00976517">
              <w:rPr>
                <w:b/>
                <w:sz w:val="16"/>
                <w:szCs w:val="16"/>
                <w:lang w:eastAsia="ar-SA"/>
              </w:rPr>
              <w:t>2</w:t>
            </w:r>
          </w:p>
        </w:tc>
        <w:tc>
          <w:tcPr>
            <w:tcW w:w="1275"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jc w:val="center"/>
              <w:rPr>
                <w:b/>
                <w:sz w:val="16"/>
                <w:szCs w:val="16"/>
                <w:lang w:eastAsia="ar-SA"/>
              </w:rPr>
            </w:pPr>
          </w:p>
          <w:p w:rsidR="00976517" w:rsidRPr="00976517" w:rsidRDefault="00976517" w:rsidP="00976517">
            <w:pPr>
              <w:suppressAutoHyphens/>
              <w:snapToGrid w:val="0"/>
              <w:jc w:val="center"/>
              <w:rPr>
                <w:b/>
                <w:sz w:val="16"/>
                <w:szCs w:val="16"/>
                <w:lang w:eastAsia="ar-SA"/>
              </w:rPr>
            </w:pPr>
            <w:r w:rsidRPr="00976517">
              <w:rPr>
                <w:b/>
                <w:sz w:val="16"/>
                <w:szCs w:val="16"/>
                <w:lang w:eastAsia="ar-SA"/>
              </w:rPr>
              <w:t>4</w:t>
            </w:r>
          </w:p>
        </w:tc>
        <w:tc>
          <w:tcPr>
            <w:tcW w:w="1760" w:type="dxa"/>
            <w:tcBorders>
              <w:top w:val="single" w:sz="4" w:space="0" w:color="000000"/>
              <w:left w:val="single" w:sz="4" w:space="0" w:color="000000"/>
              <w:bottom w:val="single" w:sz="4" w:space="0" w:color="000000"/>
              <w:right w:val="single" w:sz="4" w:space="0" w:color="000000"/>
            </w:tcBorders>
          </w:tcPr>
          <w:p w:rsidR="00976517" w:rsidRPr="00976517" w:rsidRDefault="00976517" w:rsidP="00976517">
            <w:pPr>
              <w:suppressAutoHyphens/>
              <w:snapToGrid w:val="0"/>
              <w:jc w:val="center"/>
              <w:rPr>
                <w:b/>
                <w:sz w:val="16"/>
                <w:szCs w:val="16"/>
                <w:lang w:eastAsia="ar-SA"/>
              </w:rPr>
            </w:pPr>
          </w:p>
          <w:p w:rsidR="00976517" w:rsidRPr="00976517" w:rsidRDefault="00976517" w:rsidP="00976517">
            <w:pPr>
              <w:suppressAutoHyphens/>
              <w:snapToGrid w:val="0"/>
              <w:jc w:val="center"/>
              <w:rPr>
                <w:b/>
                <w:sz w:val="16"/>
                <w:szCs w:val="16"/>
                <w:lang w:eastAsia="ar-SA"/>
              </w:rPr>
            </w:pPr>
            <w:r w:rsidRPr="00976517">
              <w:rPr>
                <w:b/>
                <w:sz w:val="16"/>
                <w:szCs w:val="16"/>
                <w:lang w:eastAsia="ar-SA"/>
              </w:rPr>
              <w:t>1</w:t>
            </w:r>
          </w:p>
        </w:tc>
      </w:tr>
      <w:tr w:rsidR="00976517" w:rsidRPr="00976517" w:rsidTr="00976517">
        <w:trPr>
          <w:cantSplit/>
          <w:trHeight w:val="265"/>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2.1.</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с органами государственного финансового контроля</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2</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4</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r>
      <w:tr w:rsidR="00976517" w:rsidRPr="00976517" w:rsidTr="00976517">
        <w:trPr>
          <w:cantSplit/>
          <w:trHeight w:val="289"/>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2.2.</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с правоохранительными органами</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w:t>
            </w:r>
          </w:p>
        </w:tc>
      </w:tr>
      <w:tr w:rsidR="00976517" w:rsidRPr="00976517" w:rsidTr="00976517">
        <w:trPr>
          <w:cantSplit/>
          <w:trHeight w:val="379"/>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sz w:val="16"/>
                <w:szCs w:val="16"/>
                <w:lang w:eastAsia="ar-SA"/>
              </w:rPr>
            </w:pPr>
            <w:r w:rsidRPr="00976517">
              <w:rPr>
                <w:b/>
                <w:sz w:val="16"/>
                <w:szCs w:val="16"/>
                <w:lang w:eastAsia="ar-SA"/>
              </w:rPr>
              <w:t>3.</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sz w:val="16"/>
                <w:szCs w:val="16"/>
                <w:lang w:eastAsia="ar-SA"/>
              </w:rPr>
              <w:t>Проверено объектов контроля</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bCs/>
                <w:sz w:val="16"/>
                <w:szCs w:val="16"/>
                <w:lang w:eastAsia="ar-SA"/>
              </w:rPr>
            </w:pPr>
            <w:r w:rsidRPr="00976517">
              <w:rPr>
                <w:b/>
                <w:bCs/>
                <w:sz w:val="16"/>
                <w:szCs w:val="16"/>
                <w:lang w:eastAsia="ar-SA"/>
              </w:rPr>
              <w:t>6</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bCs/>
                <w:sz w:val="16"/>
                <w:szCs w:val="16"/>
                <w:lang w:eastAsia="ar-SA"/>
              </w:rPr>
            </w:pPr>
            <w:r w:rsidRPr="00976517">
              <w:rPr>
                <w:b/>
                <w:bCs/>
                <w:sz w:val="16"/>
                <w:szCs w:val="16"/>
                <w:lang w:eastAsia="ar-SA"/>
              </w:rPr>
              <w:t>8</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bCs/>
                <w:sz w:val="16"/>
                <w:szCs w:val="16"/>
                <w:lang w:eastAsia="ar-SA"/>
              </w:rPr>
            </w:pPr>
            <w:r w:rsidRPr="00976517">
              <w:rPr>
                <w:b/>
                <w:bCs/>
                <w:sz w:val="16"/>
                <w:szCs w:val="16"/>
                <w:lang w:eastAsia="ar-SA"/>
              </w:rPr>
              <w:t>8</w:t>
            </w:r>
          </w:p>
        </w:tc>
      </w:tr>
      <w:tr w:rsidR="00976517" w:rsidRPr="00976517" w:rsidTr="00976517">
        <w:trPr>
          <w:cantSplit/>
          <w:trHeight w:val="260"/>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bCs/>
                <w:sz w:val="16"/>
                <w:szCs w:val="16"/>
                <w:lang w:eastAsia="ar-SA"/>
              </w:rPr>
              <w:t>4.</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Выявлено нарушений в финансово-бюджетной сфере (тыс. рублей), в том числе:</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31,6</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12135,953</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48574,7</w:t>
            </w:r>
          </w:p>
        </w:tc>
      </w:tr>
      <w:tr w:rsidR="00976517" w:rsidRPr="00976517" w:rsidTr="00976517">
        <w:trPr>
          <w:cantSplit/>
          <w:trHeight w:val="374"/>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sz w:val="16"/>
                <w:szCs w:val="16"/>
                <w:lang w:eastAsia="ar-SA"/>
              </w:rPr>
            </w:pPr>
            <w:r w:rsidRPr="00976517">
              <w:rPr>
                <w:b/>
                <w:sz w:val="16"/>
                <w:szCs w:val="16"/>
                <w:lang w:eastAsia="ar-SA"/>
              </w:rPr>
              <w:t>4.1.</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sz w:val="16"/>
                <w:szCs w:val="16"/>
                <w:lang w:eastAsia="ar-SA"/>
              </w:rPr>
              <w:t>нецелевое использование бюджетных средств (тыс. рублей)</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r>
      <w:tr w:rsidR="00976517" w:rsidRPr="00976517" w:rsidTr="00976517">
        <w:trPr>
          <w:cantSplit/>
          <w:trHeight w:val="265"/>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sz w:val="16"/>
                <w:szCs w:val="16"/>
                <w:lang w:eastAsia="ar-SA"/>
              </w:rPr>
            </w:pPr>
            <w:r w:rsidRPr="00976517">
              <w:rPr>
                <w:b/>
                <w:sz w:val="16"/>
                <w:szCs w:val="16"/>
                <w:lang w:eastAsia="ar-SA"/>
              </w:rPr>
              <w:t>4.2.</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sz w:val="16"/>
                <w:szCs w:val="16"/>
                <w:lang w:eastAsia="ar-SA"/>
              </w:rPr>
              <w:t>неэффективное использование бюджетных средств (тыс. рублей)</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719,0</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450,0</w:t>
            </w:r>
          </w:p>
        </w:tc>
      </w:tr>
      <w:tr w:rsidR="00976517" w:rsidRPr="00976517" w:rsidTr="00976517">
        <w:trPr>
          <w:cantSplit/>
          <w:trHeight w:val="387"/>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sz w:val="16"/>
                <w:szCs w:val="16"/>
                <w:lang w:eastAsia="ar-SA"/>
              </w:rPr>
            </w:pPr>
            <w:r w:rsidRPr="00976517">
              <w:rPr>
                <w:b/>
                <w:sz w:val="16"/>
                <w:szCs w:val="16"/>
                <w:lang w:eastAsia="ar-SA"/>
              </w:rPr>
              <w:t>4.3</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sz w:val="16"/>
                <w:szCs w:val="16"/>
                <w:lang w:eastAsia="ar-SA"/>
              </w:rPr>
              <w:t>иные нарушения</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31,6</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11416,953</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48124,7</w:t>
            </w:r>
          </w:p>
        </w:tc>
      </w:tr>
      <w:tr w:rsidR="00976517" w:rsidRPr="00976517" w:rsidTr="00976517">
        <w:trPr>
          <w:cantSplit/>
          <w:trHeight w:val="387"/>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sz w:val="16"/>
                <w:szCs w:val="16"/>
                <w:lang w:eastAsia="ar-SA"/>
              </w:rPr>
            </w:pPr>
            <w:r w:rsidRPr="00976517">
              <w:rPr>
                <w:b/>
                <w:sz w:val="16"/>
                <w:szCs w:val="16"/>
                <w:lang w:eastAsia="ar-SA"/>
              </w:rPr>
              <w:t>5.</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sz w:val="16"/>
                <w:szCs w:val="16"/>
                <w:lang w:eastAsia="ar-SA"/>
              </w:rPr>
              <w:t>Обеспечен возврат в бюджет по финансовым нарушениям (тыс. рублей)</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31,6</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5,6</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48124,7</w:t>
            </w:r>
          </w:p>
        </w:tc>
      </w:tr>
      <w:tr w:rsidR="00976517" w:rsidRPr="00976517" w:rsidTr="00976517">
        <w:trPr>
          <w:cantSplit/>
          <w:trHeight w:val="295"/>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6.</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 xml:space="preserve">Подготовлено заключений по </w:t>
            </w:r>
            <w:r w:rsidRPr="00976517">
              <w:rPr>
                <w:b/>
                <w:sz w:val="16"/>
                <w:szCs w:val="16"/>
                <w:lang w:eastAsia="ar-SA"/>
              </w:rPr>
              <w:t xml:space="preserve">проектам нормативных правовых актов </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125</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76</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82</w:t>
            </w:r>
          </w:p>
        </w:tc>
      </w:tr>
      <w:tr w:rsidR="00976517" w:rsidRPr="00976517" w:rsidTr="00976517">
        <w:trPr>
          <w:cantSplit/>
          <w:trHeight w:val="330"/>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7.</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Количество нормативно-правовых актов, принятых с учетом замечаний и предложений Счетной палаты</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77</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47</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22</w:t>
            </w:r>
          </w:p>
        </w:tc>
      </w:tr>
      <w:tr w:rsidR="00976517" w:rsidRPr="00976517" w:rsidTr="00976517">
        <w:trPr>
          <w:cantSplit/>
          <w:trHeight w:val="361"/>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sz w:val="16"/>
                <w:szCs w:val="16"/>
                <w:lang w:eastAsia="ar-SA"/>
              </w:rPr>
            </w:pPr>
            <w:r w:rsidRPr="00976517">
              <w:rPr>
                <w:b/>
                <w:sz w:val="16"/>
                <w:szCs w:val="16"/>
                <w:lang w:eastAsia="ar-SA"/>
              </w:rPr>
              <w:t>8.</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sz w:val="16"/>
                <w:szCs w:val="16"/>
                <w:lang w:eastAsia="ar-SA"/>
              </w:rPr>
              <w:t>Количество направленных предписаний (единиц)</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r>
      <w:tr w:rsidR="00976517" w:rsidRPr="00976517" w:rsidTr="00976517">
        <w:trPr>
          <w:cantSplit/>
          <w:trHeight w:val="361"/>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9.</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 xml:space="preserve">Количество внесенных представлений </w:t>
            </w:r>
            <w:r w:rsidRPr="00976517">
              <w:rPr>
                <w:b/>
                <w:sz w:val="16"/>
                <w:szCs w:val="16"/>
                <w:lang w:eastAsia="ar-SA"/>
              </w:rPr>
              <w:t>(единиц)</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10</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12</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7</w:t>
            </w:r>
          </w:p>
        </w:tc>
      </w:tr>
      <w:tr w:rsidR="00976517" w:rsidRPr="00976517" w:rsidTr="00976517">
        <w:trPr>
          <w:cantSplit/>
          <w:trHeight w:val="339"/>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10.</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Количество представлений, снятых с контроля (исполненных), в том числе за прошедшие периоды работы</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10</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12</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7</w:t>
            </w:r>
          </w:p>
        </w:tc>
      </w:tr>
      <w:tr w:rsidR="00976517" w:rsidRPr="00976517" w:rsidTr="00976517">
        <w:trPr>
          <w:cantSplit/>
          <w:trHeight w:val="567"/>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12.</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Количество материалов, направленных в органы прокуратуры,</w:t>
            </w:r>
          </w:p>
          <w:p w:rsidR="00976517" w:rsidRPr="00976517" w:rsidRDefault="00976517" w:rsidP="00976517">
            <w:pPr>
              <w:suppressAutoHyphens/>
              <w:rPr>
                <w:b/>
                <w:bCs/>
                <w:sz w:val="16"/>
                <w:szCs w:val="16"/>
                <w:lang w:eastAsia="ar-SA"/>
              </w:rPr>
            </w:pPr>
            <w:r w:rsidRPr="00976517">
              <w:rPr>
                <w:b/>
                <w:bCs/>
                <w:sz w:val="16"/>
                <w:szCs w:val="16"/>
                <w:lang w:eastAsia="ar-SA"/>
              </w:rPr>
              <w:t>иные правоохранительные органы</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13</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9</w:t>
            </w:r>
          </w:p>
        </w:tc>
      </w:tr>
      <w:tr w:rsidR="00976517" w:rsidRPr="00976517" w:rsidTr="00976517">
        <w:trPr>
          <w:cantSplit/>
          <w:trHeight w:val="567"/>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13.</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 xml:space="preserve">Количество возбужденных по материалам Счётной палаты уголовных дел </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r>
      <w:tr w:rsidR="00976517" w:rsidRPr="00976517" w:rsidTr="00976517">
        <w:trPr>
          <w:cantSplit/>
          <w:trHeight w:val="567"/>
        </w:trPr>
        <w:tc>
          <w:tcPr>
            <w:tcW w:w="110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14.</w:t>
            </w:r>
          </w:p>
        </w:tc>
        <w:tc>
          <w:tcPr>
            <w:tcW w:w="4961"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Количество возбужденных по материалам Счётной палаты дел об административных правонарушениях</w:t>
            </w:r>
          </w:p>
        </w:tc>
        <w:tc>
          <w:tcPr>
            <w:tcW w:w="792" w:type="dxa"/>
            <w:tcBorders>
              <w:top w:val="single" w:sz="4" w:space="0" w:color="000000"/>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275"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c>
          <w:tcPr>
            <w:tcW w:w="1760" w:type="dxa"/>
            <w:tcBorders>
              <w:top w:val="single" w:sz="4" w:space="0" w:color="000000"/>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0</w:t>
            </w:r>
          </w:p>
        </w:tc>
      </w:tr>
      <w:tr w:rsidR="00976517" w:rsidRPr="00976517" w:rsidTr="00976517">
        <w:trPr>
          <w:cantSplit/>
          <w:trHeight w:val="567"/>
        </w:trPr>
        <w:tc>
          <w:tcPr>
            <w:tcW w:w="1101" w:type="dxa"/>
            <w:tcBorders>
              <w:top w:val="nil"/>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15.</w:t>
            </w:r>
          </w:p>
        </w:tc>
        <w:tc>
          <w:tcPr>
            <w:tcW w:w="4961" w:type="dxa"/>
            <w:tcBorders>
              <w:top w:val="nil"/>
              <w:left w:val="single" w:sz="4" w:space="0" w:color="000000"/>
              <w:bottom w:val="single" w:sz="4" w:space="0" w:color="000000"/>
              <w:right w:val="nil"/>
            </w:tcBorders>
            <w:hideMark/>
          </w:tcPr>
          <w:p w:rsidR="00976517" w:rsidRPr="00976517" w:rsidRDefault="00976517" w:rsidP="00976517">
            <w:pPr>
              <w:tabs>
                <w:tab w:val="center" w:pos="3222"/>
              </w:tabs>
              <w:suppressAutoHyphens/>
              <w:rPr>
                <w:b/>
                <w:bCs/>
                <w:sz w:val="16"/>
                <w:szCs w:val="16"/>
                <w:lang w:eastAsia="ar-SA"/>
              </w:rPr>
            </w:pPr>
            <w:r w:rsidRPr="00976517">
              <w:rPr>
                <w:b/>
                <w:bCs/>
                <w:sz w:val="16"/>
                <w:szCs w:val="16"/>
                <w:lang w:eastAsia="ar-SA"/>
              </w:rPr>
              <w:t xml:space="preserve">Количество подготовленных публикаций, отражающих деятельность КСО </w:t>
            </w:r>
          </w:p>
        </w:tc>
        <w:tc>
          <w:tcPr>
            <w:tcW w:w="792" w:type="dxa"/>
            <w:tcBorders>
              <w:top w:val="nil"/>
              <w:left w:val="single" w:sz="4" w:space="0" w:color="000000"/>
              <w:bottom w:val="single" w:sz="4" w:space="0" w:color="000000"/>
              <w:right w:val="nil"/>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31</w:t>
            </w:r>
          </w:p>
        </w:tc>
        <w:tc>
          <w:tcPr>
            <w:tcW w:w="1275" w:type="dxa"/>
            <w:tcBorders>
              <w:top w:val="nil"/>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35</w:t>
            </w:r>
          </w:p>
        </w:tc>
        <w:tc>
          <w:tcPr>
            <w:tcW w:w="1760" w:type="dxa"/>
            <w:tcBorders>
              <w:top w:val="nil"/>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sz w:val="16"/>
                <w:szCs w:val="16"/>
                <w:lang w:eastAsia="ar-SA"/>
              </w:rPr>
            </w:pPr>
            <w:r w:rsidRPr="00976517">
              <w:rPr>
                <w:b/>
                <w:sz w:val="16"/>
                <w:szCs w:val="16"/>
                <w:lang w:eastAsia="ar-SA"/>
              </w:rPr>
              <w:t>58</w:t>
            </w:r>
          </w:p>
        </w:tc>
      </w:tr>
      <w:tr w:rsidR="00976517" w:rsidRPr="00976517" w:rsidTr="00976517">
        <w:trPr>
          <w:cantSplit/>
          <w:trHeight w:val="567"/>
        </w:trPr>
        <w:tc>
          <w:tcPr>
            <w:tcW w:w="1101" w:type="dxa"/>
            <w:tcBorders>
              <w:top w:val="nil"/>
              <w:left w:val="single" w:sz="4" w:space="0" w:color="000000"/>
              <w:bottom w:val="single" w:sz="4" w:space="0" w:color="000000"/>
              <w:right w:val="nil"/>
            </w:tcBorders>
            <w:hideMark/>
          </w:tcPr>
          <w:p w:rsidR="00976517" w:rsidRPr="00976517" w:rsidRDefault="00976517" w:rsidP="00976517">
            <w:pPr>
              <w:suppressAutoHyphens/>
              <w:jc w:val="center"/>
              <w:rPr>
                <w:b/>
                <w:bCs/>
                <w:sz w:val="16"/>
                <w:szCs w:val="16"/>
                <w:lang w:eastAsia="ar-SA"/>
              </w:rPr>
            </w:pPr>
            <w:r w:rsidRPr="00976517">
              <w:rPr>
                <w:b/>
                <w:sz w:val="16"/>
                <w:szCs w:val="16"/>
                <w:lang w:eastAsia="ar-SA"/>
              </w:rPr>
              <w:t>15.1.</w:t>
            </w:r>
          </w:p>
        </w:tc>
        <w:tc>
          <w:tcPr>
            <w:tcW w:w="4961" w:type="dxa"/>
            <w:tcBorders>
              <w:top w:val="nil"/>
              <w:left w:val="single" w:sz="4" w:space="0" w:color="000000"/>
              <w:bottom w:val="single" w:sz="4" w:space="0" w:color="000000"/>
              <w:right w:val="nil"/>
            </w:tcBorders>
            <w:hideMark/>
          </w:tcPr>
          <w:p w:rsidR="00976517" w:rsidRPr="00976517" w:rsidRDefault="00976517" w:rsidP="00976517">
            <w:pPr>
              <w:suppressAutoHyphens/>
              <w:rPr>
                <w:b/>
                <w:bCs/>
                <w:sz w:val="16"/>
                <w:szCs w:val="16"/>
                <w:lang w:eastAsia="ar-SA"/>
              </w:rPr>
            </w:pPr>
            <w:r w:rsidRPr="00976517">
              <w:rPr>
                <w:b/>
                <w:bCs/>
                <w:sz w:val="16"/>
                <w:szCs w:val="16"/>
                <w:lang w:eastAsia="ar-SA"/>
              </w:rPr>
              <w:t>В том числе, размещенных в сети «Интернет»</w:t>
            </w:r>
          </w:p>
        </w:tc>
        <w:tc>
          <w:tcPr>
            <w:tcW w:w="792" w:type="dxa"/>
            <w:tcBorders>
              <w:top w:val="nil"/>
              <w:left w:val="single" w:sz="4" w:space="0" w:color="000000"/>
              <w:bottom w:val="single" w:sz="4" w:space="0" w:color="000000"/>
              <w:right w:val="nil"/>
            </w:tcBorders>
            <w:hideMark/>
          </w:tcPr>
          <w:p w:rsidR="00976517" w:rsidRPr="00976517" w:rsidRDefault="00976517" w:rsidP="00976517">
            <w:pPr>
              <w:suppressAutoHyphens/>
              <w:snapToGrid w:val="0"/>
              <w:jc w:val="center"/>
              <w:rPr>
                <w:b/>
                <w:bCs/>
                <w:sz w:val="16"/>
                <w:szCs w:val="16"/>
                <w:lang w:eastAsia="ar-SA"/>
              </w:rPr>
            </w:pPr>
            <w:r w:rsidRPr="00976517">
              <w:rPr>
                <w:b/>
                <w:bCs/>
                <w:sz w:val="16"/>
                <w:szCs w:val="16"/>
                <w:lang w:eastAsia="ar-SA"/>
              </w:rPr>
              <w:t>31</w:t>
            </w:r>
          </w:p>
        </w:tc>
        <w:tc>
          <w:tcPr>
            <w:tcW w:w="1275" w:type="dxa"/>
            <w:tcBorders>
              <w:top w:val="nil"/>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bCs/>
                <w:sz w:val="16"/>
                <w:szCs w:val="16"/>
                <w:lang w:eastAsia="ar-SA"/>
              </w:rPr>
            </w:pPr>
            <w:r w:rsidRPr="00976517">
              <w:rPr>
                <w:b/>
                <w:bCs/>
                <w:sz w:val="16"/>
                <w:szCs w:val="16"/>
                <w:lang w:eastAsia="ar-SA"/>
              </w:rPr>
              <w:t>35</w:t>
            </w:r>
          </w:p>
        </w:tc>
        <w:tc>
          <w:tcPr>
            <w:tcW w:w="1760" w:type="dxa"/>
            <w:tcBorders>
              <w:top w:val="nil"/>
              <w:left w:val="single" w:sz="4" w:space="0" w:color="000000"/>
              <w:bottom w:val="single" w:sz="4" w:space="0" w:color="000000"/>
              <w:right w:val="single" w:sz="4" w:space="0" w:color="000000"/>
            </w:tcBorders>
            <w:hideMark/>
          </w:tcPr>
          <w:p w:rsidR="00976517" w:rsidRPr="00976517" w:rsidRDefault="00976517" w:rsidP="00976517">
            <w:pPr>
              <w:suppressAutoHyphens/>
              <w:snapToGrid w:val="0"/>
              <w:jc w:val="center"/>
              <w:rPr>
                <w:b/>
                <w:bCs/>
                <w:sz w:val="16"/>
                <w:szCs w:val="16"/>
                <w:lang w:eastAsia="ar-SA"/>
              </w:rPr>
            </w:pPr>
            <w:r w:rsidRPr="00976517">
              <w:rPr>
                <w:b/>
                <w:bCs/>
                <w:sz w:val="16"/>
                <w:szCs w:val="16"/>
                <w:lang w:eastAsia="ar-SA"/>
              </w:rPr>
              <w:t>58</w:t>
            </w:r>
          </w:p>
        </w:tc>
      </w:tr>
    </w:tbl>
    <w:p w:rsidR="00976517" w:rsidRPr="00976517" w:rsidRDefault="00976517" w:rsidP="00976517">
      <w:pPr>
        <w:suppressAutoHyphens/>
        <w:jc w:val="center"/>
        <w:rPr>
          <w:sz w:val="16"/>
          <w:szCs w:val="16"/>
          <w:lang w:eastAsia="ar-SA"/>
        </w:rPr>
      </w:pPr>
    </w:p>
    <w:p w:rsidR="00976517" w:rsidRPr="00976517" w:rsidRDefault="00976517" w:rsidP="00976517">
      <w:pPr>
        <w:suppressAutoHyphens/>
        <w:rPr>
          <w:b/>
          <w:sz w:val="16"/>
          <w:szCs w:val="16"/>
          <w:lang w:eastAsia="ar-SA"/>
        </w:rPr>
      </w:pPr>
      <w:r w:rsidRPr="00976517">
        <w:rPr>
          <w:b/>
          <w:bCs/>
          <w:sz w:val="16"/>
          <w:szCs w:val="16"/>
          <w:lang w:eastAsia="ar-SA"/>
        </w:rPr>
        <w:t>Справочно:</w:t>
      </w:r>
      <w:r w:rsidRPr="00976517">
        <w:rPr>
          <w:b/>
          <w:sz w:val="16"/>
          <w:szCs w:val="16"/>
          <w:lang w:eastAsia="ar-SA"/>
        </w:rPr>
        <w:t xml:space="preserve"> </w:t>
      </w:r>
    </w:p>
    <w:p w:rsidR="00976517" w:rsidRPr="00976517" w:rsidRDefault="00976517" w:rsidP="00976517">
      <w:pPr>
        <w:suppressAutoHyphens/>
        <w:rPr>
          <w:b/>
          <w:bCs/>
          <w:sz w:val="16"/>
          <w:szCs w:val="16"/>
          <w:lang w:eastAsia="ar-SA"/>
        </w:rPr>
      </w:pPr>
    </w:p>
    <w:tbl>
      <w:tblPr>
        <w:tblW w:w="9786" w:type="dxa"/>
        <w:tblInd w:w="3" w:type="dxa"/>
        <w:tblLayout w:type="fixed"/>
        <w:tblCellMar>
          <w:left w:w="0" w:type="dxa"/>
          <w:right w:w="0" w:type="dxa"/>
        </w:tblCellMar>
        <w:tblLook w:val="04A0" w:firstRow="1" w:lastRow="0" w:firstColumn="1" w:lastColumn="0" w:noHBand="0" w:noVBand="1"/>
      </w:tblPr>
      <w:tblGrid>
        <w:gridCol w:w="8623"/>
        <w:gridCol w:w="1163"/>
      </w:tblGrid>
      <w:tr w:rsidR="00976517" w:rsidRPr="00976517" w:rsidTr="00976517">
        <w:trPr>
          <w:trHeight w:val="519"/>
        </w:trPr>
        <w:tc>
          <w:tcPr>
            <w:tcW w:w="9786" w:type="dxa"/>
            <w:gridSpan w:val="2"/>
            <w:tcBorders>
              <w:top w:val="double" w:sz="2" w:space="0" w:color="C0C0C0"/>
              <w:left w:val="double" w:sz="2" w:space="0" w:color="C0C0C0"/>
              <w:bottom w:val="double" w:sz="2" w:space="0" w:color="C0C0C0"/>
              <w:right w:val="double" w:sz="2" w:space="0" w:color="C0C0C0"/>
            </w:tcBorders>
          </w:tcPr>
          <w:p w:rsidR="00976517" w:rsidRPr="00976517" w:rsidRDefault="00976517" w:rsidP="00976517">
            <w:pPr>
              <w:suppressAutoHyphens/>
              <w:jc w:val="center"/>
              <w:rPr>
                <w:rFonts w:ascii="Calibri" w:eastAsia="Calibri" w:hAnsi="Calibri"/>
                <w:b/>
                <w:sz w:val="16"/>
                <w:szCs w:val="16"/>
                <w:lang w:eastAsia="ar-SA"/>
              </w:rPr>
            </w:pPr>
            <w:r w:rsidRPr="00976517">
              <w:rPr>
                <w:rFonts w:ascii="Calibri" w:eastAsia="Calibri" w:hAnsi="Calibri"/>
                <w:b/>
                <w:sz w:val="16"/>
                <w:szCs w:val="16"/>
                <w:lang w:eastAsia="ar-SA"/>
              </w:rPr>
              <w:t>Финансовое обеспечение деятельности контрольно-счетного органа</w:t>
            </w:r>
          </w:p>
          <w:p w:rsidR="00976517" w:rsidRPr="00976517" w:rsidRDefault="00976517" w:rsidP="00976517">
            <w:pPr>
              <w:suppressAutoHyphens/>
              <w:ind w:right="667"/>
              <w:jc w:val="center"/>
              <w:rPr>
                <w:rFonts w:ascii="Calibri" w:eastAsia="Calibri" w:hAnsi="Calibri"/>
                <w:bCs/>
                <w:sz w:val="16"/>
                <w:szCs w:val="16"/>
                <w:lang w:eastAsia="ar-SA"/>
              </w:rPr>
            </w:pPr>
          </w:p>
        </w:tc>
      </w:tr>
      <w:tr w:rsidR="00976517" w:rsidRPr="00976517" w:rsidTr="00976517">
        <w:tc>
          <w:tcPr>
            <w:tcW w:w="8623" w:type="dxa"/>
            <w:tcBorders>
              <w:top w:val="double" w:sz="2" w:space="0" w:color="C0C0C0"/>
              <w:left w:val="double" w:sz="2" w:space="0" w:color="C0C0C0"/>
              <w:bottom w:val="double" w:sz="2" w:space="0" w:color="C0C0C0"/>
              <w:right w:val="nil"/>
            </w:tcBorders>
            <w:hideMark/>
          </w:tcPr>
          <w:p w:rsidR="00976517" w:rsidRPr="00976517" w:rsidRDefault="00976517" w:rsidP="00976517">
            <w:pPr>
              <w:suppressAutoHyphens/>
              <w:spacing w:line="280" w:lineRule="exact"/>
              <w:rPr>
                <w:bCs/>
                <w:sz w:val="16"/>
                <w:szCs w:val="16"/>
                <w:lang w:eastAsia="ar-SA"/>
              </w:rPr>
            </w:pPr>
            <w:r w:rsidRPr="00976517">
              <w:rPr>
                <w:bCs/>
                <w:sz w:val="16"/>
                <w:szCs w:val="16"/>
                <w:lang w:eastAsia="ar-SA"/>
              </w:rPr>
              <w:t xml:space="preserve">Затраты на содержание контрольно-счетного органа в 2018 году (тыс. руб.) </w:t>
            </w:r>
          </w:p>
          <w:p w:rsidR="00976517" w:rsidRPr="00976517" w:rsidRDefault="00976517" w:rsidP="00976517">
            <w:pPr>
              <w:suppressAutoHyphens/>
              <w:spacing w:line="280" w:lineRule="exact"/>
              <w:rPr>
                <w:b/>
                <w:bCs/>
                <w:sz w:val="16"/>
                <w:szCs w:val="16"/>
                <w:lang w:eastAsia="ar-SA"/>
              </w:rPr>
            </w:pPr>
            <w:r w:rsidRPr="00976517">
              <w:rPr>
                <w:bCs/>
                <w:sz w:val="16"/>
                <w:szCs w:val="16"/>
                <w:lang w:eastAsia="ar-SA"/>
              </w:rPr>
              <w:t xml:space="preserve"> </w:t>
            </w:r>
          </w:p>
        </w:tc>
        <w:tc>
          <w:tcPr>
            <w:tcW w:w="1163" w:type="dxa"/>
            <w:tcBorders>
              <w:top w:val="double" w:sz="2" w:space="0" w:color="C0C0C0"/>
              <w:left w:val="double" w:sz="2" w:space="0" w:color="C0C0C0"/>
              <w:bottom w:val="double" w:sz="2" w:space="0" w:color="C0C0C0"/>
              <w:right w:val="double" w:sz="2" w:space="0" w:color="C0C0C0"/>
            </w:tcBorders>
            <w:hideMark/>
          </w:tcPr>
          <w:p w:rsidR="00976517" w:rsidRPr="00976517" w:rsidRDefault="00976517" w:rsidP="00976517">
            <w:pPr>
              <w:suppressAutoHyphens/>
              <w:ind w:right="-286"/>
              <w:rPr>
                <w:rFonts w:ascii="Calibri" w:eastAsia="Calibri" w:hAnsi="Calibri"/>
                <w:b/>
                <w:bCs/>
                <w:sz w:val="16"/>
                <w:szCs w:val="16"/>
                <w:lang w:eastAsia="ar-SA"/>
              </w:rPr>
            </w:pPr>
            <w:r w:rsidRPr="00976517">
              <w:rPr>
                <w:rFonts w:ascii="Calibri" w:eastAsia="Calibri" w:hAnsi="Calibri"/>
                <w:b/>
                <w:bCs/>
                <w:sz w:val="16"/>
                <w:szCs w:val="16"/>
                <w:lang w:eastAsia="ar-SA"/>
              </w:rPr>
              <w:t>739,9</w:t>
            </w:r>
          </w:p>
        </w:tc>
      </w:tr>
      <w:tr w:rsidR="00976517" w:rsidRPr="00976517" w:rsidTr="00976517">
        <w:tc>
          <w:tcPr>
            <w:tcW w:w="8623" w:type="dxa"/>
            <w:tcBorders>
              <w:top w:val="double" w:sz="2" w:space="0" w:color="C0C0C0"/>
              <w:left w:val="double" w:sz="2" w:space="0" w:color="C0C0C0"/>
              <w:bottom w:val="double" w:sz="2" w:space="0" w:color="C0C0C0"/>
              <w:right w:val="nil"/>
            </w:tcBorders>
            <w:hideMark/>
          </w:tcPr>
          <w:p w:rsidR="00976517" w:rsidRPr="00976517" w:rsidRDefault="00976517" w:rsidP="00976517">
            <w:pPr>
              <w:suppressAutoHyphens/>
              <w:spacing w:line="280" w:lineRule="exact"/>
              <w:rPr>
                <w:bCs/>
                <w:sz w:val="16"/>
                <w:szCs w:val="16"/>
                <w:lang w:eastAsia="ar-SA"/>
              </w:rPr>
            </w:pPr>
            <w:r w:rsidRPr="00976517">
              <w:rPr>
                <w:bCs/>
                <w:sz w:val="16"/>
                <w:szCs w:val="16"/>
                <w:lang w:eastAsia="ar-SA"/>
              </w:rPr>
              <w:t>Затраты на содержание контрольно-счетного органа в 2019 году (тыс. руб.)</w:t>
            </w:r>
          </w:p>
          <w:p w:rsidR="00976517" w:rsidRPr="00976517" w:rsidRDefault="00976517" w:rsidP="00976517">
            <w:pPr>
              <w:suppressAutoHyphens/>
              <w:spacing w:line="280" w:lineRule="exact"/>
              <w:rPr>
                <w:b/>
                <w:bCs/>
                <w:sz w:val="16"/>
                <w:szCs w:val="16"/>
                <w:lang w:eastAsia="ar-SA"/>
              </w:rPr>
            </w:pPr>
            <w:r w:rsidRPr="00976517">
              <w:rPr>
                <w:bCs/>
                <w:sz w:val="16"/>
                <w:szCs w:val="16"/>
                <w:lang w:eastAsia="ar-SA"/>
              </w:rPr>
              <w:t xml:space="preserve"> </w:t>
            </w:r>
          </w:p>
        </w:tc>
        <w:tc>
          <w:tcPr>
            <w:tcW w:w="1163" w:type="dxa"/>
            <w:tcBorders>
              <w:top w:val="double" w:sz="2" w:space="0" w:color="C0C0C0"/>
              <w:left w:val="double" w:sz="2" w:space="0" w:color="C0C0C0"/>
              <w:bottom w:val="double" w:sz="2" w:space="0" w:color="C0C0C0"/>
              <w:right w:val="double" w:sz="2" w:space="0" w:color="C0C0C0"/>
            </w:tcBorders>
            <w:hideMark/>
          </w:tcPr>
          <w:p w:rsidR="00976517" w:rsidRPr="00976517" w:rsidRDefault="00976517" w:rsidP="00976517">
            <w:pPr>
              <w:suppressAutoHyphens/>
              <w:rPr>
                <w:rFonts w:ascii="Calibri" w:eastAsia="Calibri" w:hAnsi="Calibri"/>
                <w:b/>
                <w:bCs/>
                <w:sz w:val="16"/>
                <w:szCs w:val="16"/>
                <w:lang w:eastAsia="ar-SA"/>
              </w:rPr>
            </w:pPr>
            <w:r w:rsidRPr="00976517">
              <w:rPr>
                <w:rFonts w:ascii="Calibri" w:eastAsia="Calibri" w:hAnsi="Calibri"/>
                <w:b/>
                <w:bCs/>
                <w:sz w:val="16"/>
                <w:szCs w:val="16"/>
                <w:lang w:eastAsia="ar-SA"/>
              </w:rPr>
              <w:t>716,1</w:t>
            </w:r>
          </w:p>
        </w:tc>
      </w:tr>
      <w:tr w:rsidR="00976517" w:rsidRPr="00976517" w:rsidTr="00976517">
        <w:tc>
          <w:tcPr>
            <w:tcW w:w="8623" w:type="dxa"/>
            <w:tcBorders>
              <w:top w:val="double" w:sz="2" w:space="0" w:color="C0C0C0"/>
              <w:left w:val="double" w:sz="2" w:space="0" w:color="C0C0C0"/>
              <w:bottom w:val="double" w:sz="2" w:space="0" w:color="C0C0C0"/>
              <w:right w:val="nil"/>
            </w:tcBorders>
          </w:tcPr>
          <w:p w:rsidR="00976517" w:rsidRPr="00976517" w:rsidRDefault="00976517" w:rsidP="00976517">
            <w:pPr>
              <w:suppressAutoHyphens/>
              <w:spacing w:line="280" w:lineRule="exact"/>
              <w:rPr>
                <w:bCs/>
                <w:sz w:val="16"/>
                <w:szCs w:val="16"/>
                <w:lang w:eastAsia="ar-SA"/>
              </w:rPr>
            </w:pPr>
            <w:r w:rsidRPr="00976517">
              <w:rPr>
                <w:bCs/>
                <w:sz w:val="16"/>
                <w:szCs w:val="16"/>
                <w:lang w:eastAsia="ar-SA"/>
              </w:rPr>
              <w:t xml:space="preserve">Запланировано средств на содержание контрольно-счетного органа в  бюджете на 2020 год, тыс. руб. (план) (с учетом бюджетных средств на переданные полномочия от 2-х поселений) </w:t>
            </w:r>
          </w:p>
          <w:p w:rsidR="00976517" w:rsidRPr="00976517" w:rsidRDefault="00976517" w:rsidP="00976517">
            <w:pPr>
              <w:suppressAutoHyphens/>
              <w:spacing w:line="280" w:lineRule="exact"/>
              <w:rPr>
                <w:b/>
                <w:bCs/>
                <w:sz w:val="16"/>
                <w:szCs w:val="16"/>
                <w:lang w:eastAsia="ar-SA"/>
              </w:rPr>
            </w:pPr>
          </w:p>
        </w:tc>
        <w:tc>
          <w:tcPr>
            <w:tcW w:w="1163" w:type="dxa"/>
            <w:tcBorders>
              <w:top w:val="double" w:sz="2" w:space="0" w:color="C0C0C0"/>
              <w:left w:val="double" w:sz="2" w:space="0" w:color="C0C0C0"/>
              <w:bottom w:val="double" w:sz="2" w:space="0" w:color="C0C0C0"/>
              <w:right w:val="double" w:sz="2" w:space="0" w:color="C0C0C0"/>
            </w:tcBorders>
          </w:tcPr>
          <w:p w:rsidR="00976517" w:rsidRPr="00976517" w:rsidRDefault="00976517" w:rsidP="00976517">
            <w:pPr>
              <w:suppressAutoHyphens/>
              <w:rPr>
                <w:rFonts w:ascii="Calibri" w:eastAsia="Calibri" w:hAnsi="Calibri"/>
                <w:b/>
                <w:sz w:val="16"/>
                <w:szCs w:val="16"/>
                <w:lang w:eastAsia="ar-SA"/>
              </w:rPr>
            </w:pPr>
          </w:p>
          <w:p w:rsidR="00976517" w:rsidRPr="00976517" w:rsidRDefault="00976517" w:rsidP="00976517">
            <w:pPr>
              <w:suppressAutoHyphens/>
              <w:rPr>
                <w:rFonts w:ascii="Calibri" w:eastAsia="Calibri" w:hAnsi="Calibri"/>
                <w:b/>
                <w:sz w:val="16"/>
                <w:szCs w:val="16"/>
                <w:lang w:eastAsia="ar-SA"/>
              </w:rPr>
            </w:pPr>
            <w:r w:rsidRPr="00976517">
              <w:rPr>
                <w:rFonts w:ascii="Calibri" w:eastAsia="Calibri" w:hAnsi="Calibri"/>
                <w:b/>
                <w:sz w:val="16"/>
                <w:szCs w:val="16"/>
                <w:lang w:eastAsia="ar-SA"/>
              </w:rPr>
              <w:t>748,1</w:t>
            </w:r>
          </w:p>
        </w:tc>
      </w:tr>
    </w:tbl>
    <w:p w:rsidR="00281A42" w:rsidRPr="00281A42" w:rsidRDefault="00281A42" w:rsidP="00281A42">
      <w:pPr>
        <w:keepNext/>
        <w:numPr>
          <w:ilvl w:val="0"/>
          <w:numId w:val="30"/>
        </w:numPr>
        <w:suppressAutoHyphens/>
        <w:spacing w:after="60"/>
        <w:ind w:left="864" w:right="-2"/>
        <w:jc w:val="right"/>
        <w:outlineLvl w:val="3"/>
        <w:rPr>
          <w:b/>
          <w:bCs/>
          <w:i/>
          <w:iCs/>
          <w:noProof/>
          <w:color w:val="00000A"/>
          <w:kern w:val="2"/>
          <w:sz w:val="16"/>
          <w:szCs w:val="16"/>
        </w:rPr>
      </w:pPr>
      <w:r w:rsidRPr="00281A42">
        <w:rPr>
          <w:b/>
          <w:bCs/>
          <w:sz w:val="16"/>
          <w:szCs w:val="16"/>
        </w:rPr>
        <w:t xml:space="preserve">                                                         </w:t>
      </w:r>
      <w:r w:rsidRPr="00281A42">
        <w:rPr>
          <w:b/>
          <w:bCs/>
          <w:i/>
          <w:iCs/>
          <w:noProof/>
          <w:color w:val="00000A"/>
          <w:kern w:val="2"/>
          <w:sz w:val="16"/>
          <w:szCs w:val="16"/>
        </w:rPr>
        <w:t xml:space="preserve">                                                                                                              </w:t>
      </w:r>
    </w:p>
    <w:p w:rsidR="00281A42" w:rsidRPr="00281A42" w:rsidRDefault="00281A42" w:rsidP="00281A42">
      <w:pPr>
        <w:keepNext/>
        <w:tabs>
          <w:tab w:val="left" w:pos="3675"/>
          <w:tab w:val="right" w:pos="9356"/>
        </w:tabs>
        <w:suppressAutoHyphens/>
        <w:ind w:right="-2"/>
        <w:outlineLvl w:val="3"/>
        <w:rPr>
          <w:b/>
          <w:bCs/>
          <w:i/>
          <w:iCs/>
          <w:color w:val="00000A"/>
          <w:kern w:val="2"/>
          <w:sz w:val="16"/>
          <w:szCs w:val="16"/>
          <w:lang w:eastAsia="zh-CN"/>
        </w:rPr>
      </w:pPr>
      <w:r w:rsidRPr="00281A42">
        <w:rPr>
          <w:b/>
          <w:bCs/>
          <w:i/>
          <w:iCs/>
          <w:noProof/>
          <w:color w:val="00000A"/>
          <w:kern w:val="2"/>
          <w:sz w:val="16"/>
          <w:szCs w:val="16"/>
        </w:rPr>
        <w:tab/>
        <w:t xml:space="preserve">                                                    </w:t>
      </w:r>
    </w:p>
    <w:p w:rsidR="00281A42" w:rsidRPr="00281A42" w:rsidRDefault="00281A42" w:rsidP="00281A42">
      <w:pPr>
        <w:jc w:val="center"/>
        <w:rPr>
          <w:sz w:val="16"/>
          <w:szCs w:val="16"/>
        </w:rPr>
      </w:pPr>
      <w:r w:rsidRPr="00281A42">
        <w:rPr>
          <w:b/>
          <w:bCs/>
          <w:color w:val="000000"/>
          <w:sz w:val="16"/>
          <w:szCs w:val="16"/>
        </w:rPr>
        <w:t>ДУМА ЛЮБЫТИНСКОГО МУНИЦИПАЛЬНОГО  РАЙОНА</w:t>
      </w:r>
    </w:p>
    <w:p w:rsidR="00281A42" w:rsidRPr="00281A42" w:rsidRDefault="00281A42" w:rsidP="00281A42">
      <w:pPr>
        <w:keepNext/>
        <w:suppressAutoHyphens/>
        <w:ind w:right="-2"/>
        <w:jc w:val="center"/>
        <w:outlineLvl w:val="3"/>
        <w:rPr>
          <w:b/>
          <w:bCs/>
          <w:iCs/>
          <w:color w:val="00000A"/>
          <w:kern w:val="2"/>
          <w:sz w:val="16"/>
          <w:szCs w:val="16"/>
          <w:lang w:eastAsia="zh-CN"/>
        </w:rPr>
      </w:pPr>
      <w:r w:rsidRPr="00281A42">
        <w:rPr>
          <w:b/>
          <w:iCs/>
          <w:color w:val="000000"/>
          <w:kern w:val="2"/>
          <w:sz w:val="16"/>
          <w:szCs w:val="16"/>
          <w:lang w:eastAsia="zh-CN"/>
        </w:rPr>
        <w:t>Р Е Ш Е Н И Е</w:t>
      </w:r>
    </w:p>
    <w:p w:rsidR="00281A42" w:rsidRPr="00281A42" w:rsidRDefault="00281A42" w:rsidP="00281A42">
      <w:pPr>
        <w:widowControl w:val="0"/>
        <w:suppressAutoHyphens/>
        <w:jc w:val="center"/>
        <w:rPr>
          <w:b/>
          <w:color w:val="00000A"/>
          <w:kern w:val="2"/>
          <w:sz w:val="16"/>
          <w:szCs w:val="16"/>
        </w:rPr>
      </w:pPr>
      <w:r w:rsidRPr="00281A42">
        <w:rPr>
          <w:b/>
          <w:color w:val="00000A"/>
          <w:kern w:val="2"/>
          <w:sz w:val="16"/>
          <w:szCs w:val="16"/>
        </w:rPr>
        <w:t>«О коэффициентах, применяемых для определения размера арендной платы за земельные участки, находящиеся в муниципальной собственности Любытинского муниципального района или государственная собственность на которые не разграничена, расположенные на территории Любытинского муниципального района»</w:t>
      </w:r>
    </w:p>
    <w:p w:rsidR="00281A42" w:rsidRPr="00281A42" w:rsidRDefault="00281A42" w:rsidP="00281A42">
      <w:pPr>
        <w:widowControl w:val="0"/>
        <w:autoSpaceDE w:val="0"/>
        <w:autoSpaceDN w:val="0"/>
        <w:ind w:right="-2"/>
        <w:jc w:val="center"/>
        <w:rPr>
          <w:sz w:val="16"/>
          <w:szCs w:val="16"/>
        </w:rPr>
      </w:pPr>
      <w:r w:rsidRPr="00281A42">
        <w:rPr>
          <w:sz w:val="16"/>
          <w:szCs w:val="16"/>
        </w:rPr>
        <w:t>Принято Думой муниципального района 24.04.2020 года №347</w:t>
      </w:r>
    </w:p>
    <w:p w:rsidR="00281A42" w:rsidRPr="00281A42" w:rsidRDefault="00281A42" w:rsidP="00281A42">
      <w:pPr>
        <w:widowControl w:val="0"/>
        <w:autoSpaceDE w:val="0"/>
        <w:autoSpaceDN w:val="0"/>
        <w:jc w:val="both"/>
        <w:rPr>
          <w:sz w:val="16"/>
          <w:szCs w:val="16"/>
        </w:rPr>
      </w:pPr>
      <w:r w:rsidRPr="00281A42">
        <w:rPr>
          <w:sz w:val="16"/>
          <w:szCs w:val="16"/>
        </w:rPr>
        <w:lastRenderedPageBreak/>
        <w:t xml:space="preserve">В соответствии с Земельным </w:t>
      </w:r>
      <w:hyperlink r:id="rId9" w:history="1">
        <w:r w:rsidRPr="00281A42">
          <w:rPr>
            <w:rFonts w:ascii="Calibri" w:hAnsi="Calibri" w:cs="Calibri"/>
            <w:color w:val="000080"/>
            <w:sz w:val="16"/>
            <w:szCs w:val="16"/>
            <w:u w:val="single"/>
            <w:lang w:bidi="ru-RU"/>
          </w:rPr>
          <w:t>кодексом</w:t>
        </w:r>
      </w:hyperlink>
      <w:r w:rsidRPr="00281A42">
        <w:rPr>
          <w:sz w:val="16"/>
          <w:szCs w:val="16"/>
        </w:rPr>
        <w:t xml:space="preserve"> Российской Федерации, Федеральным </w:t>
      </w:r>
      <w:hyperlink r:id="rId10" w:history="1">
        <w:r w:rsidRPr="00281A42">
          <w:rPr>
            <w:rFonts w:ascii="Calibri" w:hAnsi="Calibri" w:cs="Calibri"/>
            <w:color w:val="000080"/>
            <w:sz w:val="16"/>
            <w:szCs w:val="16"/>
            <w:u w:val="single"/>
            <w:lang w:bidi="ru-RU"/>
          </w:rPr>
          <w:t>законом</w:t>
        </w:r>
      </w:hyperlink>
      <w:r w:rsidRPr="00281A42">
        <w:rPr>
          <w:sz w:val="16"/>
          <w:szCs w:val="16"/>
        </w:rPr>
        <w:t xml:space="preserve"> от 25 октября 2001 года N 137-ФЗ "О введении в действие Земельного кодекса Российской Федерации", областным </w:t>
      </w:r>
      <w:hyperlink r:id="rId11" w:history="1">
        <w:r w:rsidRPr="00281A42">
          <w:rPr>
            <w:rFonts w:ascii="Calibri" w:hAnsi="Calibri" w:cs="Calibri"/>
            <w:color w:val="000080"/>
            <w:sz w:val="16"/>
            <w:szCs w:val="16"/>
            <w:u w:val="single"/>
            <w:lang w:bidi="ru-RU"/>
          </w:rPr>
          <w:t>законом</w:t>
        </w:r>
      </w:hyperlink>
      <w:r w:rsidRPr="00281A42">
        <w:rPr>
          <w:sz w:val="16"/>
          <w:szCs w:val="16"/>
        </w:rPr>
        <w:t xml:space="preserve"> от 27.04.2015 N 763-ОЗ "О предоставлении земельных участков на территории Новгородской области" Постановлением Правительства Новгородской области от 01 марта 2016 года №89 «Об утверждении порядка определения размера арендной платы за земельные участки, находящиеся в собственности Новгородской области, и земельные участки, государственная собственность на  которые не разграничена, предоставляемые в аренду без торгов», приказ Минэкономразвития России от 01.09.2014 N 540 (ред. от 04.02.2019) "Об утверждении классификатора видов разрешенного использования земельных участков" (Зарегистрировано в Минюсте России 08.09.2014 N 33995)</w:t>
      </w:r>
    </w:p>
    <w:p w:rsidR="00281A42" w:rsidRPr="00281A42" w:rsidRDefault="00281A42" w:rsidP="00281A42">
      <w:pPr>
        <w:widowControl w:val="0"/>
        <w:autoSpaceDE w:val="0"/>
        <w:autoSpaceDN w:val="0"/>
        <w:jc w:val="both"/>
        <w:rPr>
          <w:b/>
          <w:sz w:val="16"/>
          <w:szCs w:val="16"/>
        </w:rPr>
      </w:pPr>
      <w:r w:rsidRPr="00281A42">
        <w:rPr>
          <w:sz w:val="16"/>
          <w:szCs w:val="16"/>
        </w:rPr>
        <w:t xml:space="preserve">Дума Любытинского муниципального района </w:t>
      </w:r>
    </w:p>
    <w:p w:rsidR="00281A42" w:rsidRPr="00281A42" w:rsidRDefault="00281A42" w:rsidP="00281A42">
      <w:pPr>
        <w:widowControl w:val="0"/>
        <w:autoSpaceDE w:val="0"/>
        <w:autoSpaceDN w:val="0"/>
        <w:jc w:val="both"/>
        <w:rPr>
          <w:sz w:val="16"/>
          <w:szCs w:val="16"/>
        </w:rPr>
      </w:pPr>
      <w:r w:rsidRPr="00281A42">
        <w:rPr>
          <w:b/>
          <w:sz w:val="16"/>
          <w:szCs w:val="16"/>
        </w:rPr>
        <w:t>РЕШИЛА:</w:t>
      </w:r>
    </w:p>
    <w:p w:rsidR="00281A42" w:rsidRPr="00281A42" w:rsidRDefault="00281A42" w:rsidP="00281A42">
      <w:pPr>
        <w:widowControl w:val="0"/>
        <w:autoSpaceDE w:val="0"/>
        <w:autoSpaceDN w:val="0"/>
        <w:jc w:val="both"/>
        <w:rPr>
          <w:sz w:val="16"/>
          <w:szCs w:val="16"/>
        </w:rPr>
      </w:pPr>
      <w:r w:rsidRPr="00281A42">
        <w:rPr>
          <w:sz w:val="16"/>
          <w:szCs w:val="16"/>
        </w:rPr>
        <w:t xml:space="preserve">1. Утвердить прилагаемые </w:t>
      </w:r>
      <w:hyperlink r:id="rId12" w:anchor="P62" w:history="1">
        <w:r w:rsidRPr="00281A42">
          <w:rPr>
            <w:rFonts w:ascii="Calibri" w:hAnsi="Calibri" w:cs="Calibri"/>
            <w:color w:val="0000FF"/>
            <w:sz w:val="16"/>
            <w:szCs w:val="16"/>
            <w:u w:val="single"/>
            <w:lang w:bidi="ru-RU"/>
          </w:rPr>
          <w:t>коэффициенты</w:t>
        </w:r>
      </w:hyperlink>
      <w:r w:rsidRPr="00281A42">
        <w:rPr>
          <w:sz w:val="16"/>
          <w:szCs w:val="16"/>
        </w:rPr>
        <w:t>, применяемые для определения размера арендной платы за земельные участки, находящиеся в муниципальной собственности Любытинского муниципального района или государственная собственность на которые не разграничена, расположенные на территории Любытинского муниципального района.</w:t>
      </w:r>
    </w:p>
    <w:p w:rsidR="00281A42" w:rsidRPr="00281A42" w:rsidRDefault="00281A42" w:rsidP="00281A42">
      <w:pPr>
        <w:widowControl w:val="0"/>
        <w:autoSpaceDE w:val="0"/>
        <w:autoSpaceDN w:val="0"/>
        <w:jc w:val="both"/>
        <w:rPr>
          <w:sz w:val="16"/>
          <w:szCs w:val="16"/>
        </w:rPr>
      </w:pPr>
      <w:r w:rsidRPr="00281A42">
        <w:rPr>
          <w:sz w:val="16"/>
          <w:szCs w:val="16"/>
        </w:rPr>
        <w:t>2. В случае если кадастровая стоимость земельного участка не определена в порядке, установленном законодательством об оценочной деятельности, годовой размер арендной платы за него определяется по формуле:</w:t>
      </w:r>
    </w:p>
    <w:p w:rsidR="00281A42" w:rsidRPr="00281A42" w:rsidRDefault="00281A42" w:rsidP="00281A42">
      <w:pPr>
        <w:widowControl w:val="0"/>
        <w:autoSpaceDE w:val="0"/>
        <w:autoSpaceDN w:val="0"/>
        <w:jc w:val="both"/>
        <w:rPr>
          <w:sz w:val="16"/>
          <w:szCs w:val="16"/>
        </w:rPr>
      </w:pPr>
      <w:r w:rsidRPr="00281A42">
        <w:rPr>
          <w:sz w:val="16"/>
          <w:szCs w:val="16"/>
        </w:rPr>
        <w:t>АП = Сру x S x К, где:</w:t>
      </w:r>
    </w:p>
    <w:p w:rsidR="00281A42" w:rsidRPr="00281A42" w:rsidRDefault="00281A42" w:rsidP="00281A42">
      <w:pPr>
        <w:widowControl w:val="0"/>
        <w:autoSpaceDE w:val="0"/>
        <w:autoSpaceDN w:val="0"/>
        <w:jc w:val="both"/>
        <w:rPr>
          <w:sz w:val="16"/>
          <w:szCs w:val="16"/>
        </w:rPr>
      </w:pPr>
      <w:r w:rsidRPr="00281A42">
        <w:rPr>
          <w:sz w:val="16"/>
          <w:szCs w:val="16"/>
        </w:rPr>
        <w:t>АП - годовой размер арендной платы (руб.);</w:t>
      </w:r>
    </w:p>
    <w:p w:rsidR="00281A42" w:rsidRPr="00281A42" w:rsidRDefault="00281A42" w:rsidP="00281A42">
      <w:pPr>
        <w:widowControl w:val="0"/>
        <w:autoSpaceDE w:val="0"/>
        <w:autoSpaceDN w:val="0"/>
        <w:spacing w:before="220"/>
        <w:jc w:val="both"/>
        <w:rPr>
          <w:sz w:val="16"/>
          <w:szCs w:val="16"/>
        </w:rPr>
      </w:pPr>
      <w:r w:rsidRPr="00281A42">
        <w:rPr>
          <w:sz w:val="16"/>
          <w:szCs w:val="16"/>
        </w:rPr>
        <w:t xml:space="preserve">Сру - средний уровень кадастровой стоимости одного квадратного метра земельных участков соответствующей категории и вида разрешенного использования по муниципальному району, городскому округу Новгородской области, утвержденный в соответствии со </w:t>
      </w:r>
      <w:hyperlink r:id="rId13" w:history="1">
        <w:r w:rsidRPr="00281A42">
          <w:rPr>
            <w:rFonts w:ascii="Calibri" w:hAnsi="Calibri" w:cs="Calibri"/>
            <w:color w:val="0000FF"/>
            <w:sz w:val="16"/>
            <w:szCs w:val="16"/>
            <w:u w:val="single"/>
            <w:lang w:bidi="ru-RU"/>
          </w:rPr>
          <w:t>статьей 66</w:t>
        </w:r>
      </w:hyperlink>
      <w:r w:rsidRPr="00281A42">
        <w:rPr>
          <w:sz w:val="16"/>
          <w:szCs w:val="16"/>
        </w:rPr>
        <w:t xml:space="preserve"> Земельного кодекса Российской Федерации (руб.);</w:t>
      </w:r>
    </w:p>
    <w:p w:rsidR="00281A42" w:rsidRPr="00281A42" w:rsidRDefault="00281A42" w:rsidP="00281A42">
      <w:pPr>
        <w:widowControl w:val="0"/>
        <w:autoSpaceDE w:val="0"/>
        <w:autoSpaceDN w:val="0"/>
        <w:spacing w:before="220"/>
        <w:jc w:val="both"/>
        <w:rPr>
          <w:sz w:val="16"/>
          <w:szCs w:val="16"/>
        </w:rPr>
      </w:pPr>
      <w:r w:rsidRPr="00281A42">
        <w:rPr>
          <w:sz w:val="16"/>
          <w:szCs w:val="16"/>
        </w:rPr>
        <w:t>S - площадь земельного участка (кв. м);</w:t>
      </w:r>
    </w:p>
    <w:p w:rsidR="00281A42" w:rsidRPr="00281A42" w:rsidRDefault="00281A42" w:rsidP="00281A42">
      <w:pPr>
        <w:widowControl w:val="0"/>
        <w:autoSpaceDE w:val="0"/>
        <w:autoSpaceDN w:val="0"/>
        <w:spacing w:before="220"/>
        <w:jc w:val="both"/>
        <w:rPr>
          <w:sz w:val="16"/>
          <w:szCs w:val="16"/>
        </w:rPr>
      </w:pPr>
      <w:r w:rsidRPr="00281A42">
        <w:rPr>
          <w:sz w:val="16"/>
          <w:szCs w:val="16"/>
        </w:rPr>
        <w:t>К - коэффициент, устанавливаемый в отношении земельных участков, кадастровая стоимость которых определена, с учетом видов разрешенного использования земельных участков в соответствии с классификатором,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81A42" w:rsidRPr="00281A42" w:rsidRDefault="00281A42" w:rsidP="00281A42">
      <w:pPr>
        <w:widowControl w:val="0"/>
        <w:autoSpaceDE w:val="0"/>
        <w:autoSpaceDN w:val="0"/>
        <w:spacing w:before="220"/>
        <w:jc w:val="both"/>
        <w:rPr>
          <w:sz w:val="16"/>
          <w:szCs w:val="16"/>
        </w:rPr>
      </w:pPr>
      <w:r w:rsidRPr="00281A42">
        <w:rPr>
          <w:sz w:val="16"/>
          <w:szCs w:val="16"/>
        </w:rPr>
        <w:t xml:space="preserve">При переоформлении юридическими лицами права постоянного (бессрочного) пользования земельными участками, находящимися в собственности муниципального образования - Любытинский муниципальный район, на право аренды земельных участков годовой размер арендной платы устанавливается в соответствии со </w:t>
      </w:r>
      <w:hyperlink r:id="rId14" w:history="1">
        <w:r w:rsidRPr="00281A42">
          <w:rPr>
            <w:rFonts w:ascii="Calibri" w:hAnsi="Calibri" w:cs="Calibri"/>
            <w:color w:val="0000FF"/>
            <w:sz w:val="16"/>
            <w:szCs w:val="16"/>
            <w:u w:val="single"/>
            <w:lang w:bidi="ru-RU"/>
          </w:rPr>
          <w:t>статьей 3</w:t>
        </w:r>
      </w:hyperlink>
      <w:r w:rsidRPr="00281A42">
        <w:rPr>
          <w:sz w:val="16"/>
          <w:szCs w:val="16"/>
        </w:rPr>
        <w:t xml:space="preserve"> Федерального закона от 25 октября 2001 года N 137-ФЗ "О введении в действие Земельного кодекса Российской Федерации" в размере:</w:t>
      </w:r>
    </w:p>
    <w:p w:rsidR="00281A42" w:rsidRPr="00281A42" w:rsidRDefault="00281A42" w:rsidP="00281A42">
      <w:pPr>
        <w:widowControl w:val="0"/>
        <w:autoSpaceDE w:val="0"/>
        <w:autoSpaceDN w:val="0"/>
        <w:spacing w:before="220"/>
        <w:jc w:val="both"/>
        <w:rPr>
          <w:sz w:val="16"/>
          <w:szCs w:val="16"/>
        </w:rPr>
      </w:pPr>
      <w:r w:rsidRPr="00281A42">
        <w:rPr>
          <w:sz w:val="16"/>
          <w:szCs w:val="16"/>
        </w:rPr>
        <w:t>двух процентов кадастровой стоимости арендуемых земельных участков;</w:t>
      </w:r>
    </w:p>
    <w:p w:rsidR="00281A42" w:rsidRPr="00281A42" w:rsidRDefault="00281A42" w:rsidP="00281A42">
      <w:pPr>
        <w:widowControl w:val="0"/>
        <w:autoSpaceDE w:val="0"/>
        <w:autoSpaceDN w:val="0"/>
        <w:spacing w:before="220"/>
        <w:jc w:val="both"/>
        <w:rPr>
          <w:sz w:val="16"/>
          <w:szCs w:val="16"/>
        </w:rPr>
      </w:pPr>
      <w:r w:rsidRPr="00281A42">
        <w:rPr>
          <w:sz w:val="16"/>
          <w:szCs w:val="16"/>
        </w:rPr>
        <w:t>трех десятых процента кадастровой стоимости арендуемых земельных участков из земель сельскохозяйственного назначения;</w:t>
      </w:r>
    </w:p>
    <w:p w:rsidR="00281A42" w:rsidRPr="00281A42" w:rsidRDefault="00281A42" w:rsidP="00281A42">
      <w:pPr>
        <w:widowControl w:val="0"/>
        <w:autoSpaceDE w:val="0"/>
        <w:autoSpaceDN w:val="0"/>
        <w:spacing w:before="220"/>
        <w:jc w:val="both"/>
        <w:rPr>
          <w:sz w:val="16"/>
          <w:szCs w:val="16"/>
        </w:rPr>
      </w:pPr>
      <w:r w:rsidRPr="00281A42">
        <w:rPr>
          <w:sz w:val="16"/>
          <w:szCs w:val="16"/>
        </w:rPr>
        <w:t>полутора процентов кадастровой стоимости арендуемых земельных участков, изъятых из оборота или ограниченных в обороте.</w:t>
      </w:r>
    </w:p>
    <w:p w:rsidR="00281A42" w:rsidRPr="00281A42" w:rsidRDefault="00281A42" w:rsidP="00281A42">
      <w:pPr>
        <w:widowControl w:val="0"/>
        <w:autoSpaceDE w:val="0"/>
        <w:autoSpaceDN w:val="0"/>
        <w:spacing w:before="220"/>
        <w:jc w:val="both"/>
        <w:rPr>
          <w:sz w:val="16"/>
          <w:szCs w:val="16"/>
        </w:rPr>
      </w:pPr>
      <w:r w:rsidRPr="00281A42">
        <w:rPr>
          <w:sz w:val="16"/>
          <w:szCs w:val="16"/>
        </w:rPr>
        <w:t>Годовой размер арендной платы за земельный участок определяется в размере земельного налога, рассчитанного в отношении такого земельного участка, в случае заключения договора аренды земельного участка:</w:t>
      </w:r>
    </w:p>
    <w:p w:rsidR="00281A42" w:rsidRPr="00281A42" w:rsidRDefault="00281A42" w:rsidP="00281A42">
      <w:pPr>
        <w:widowControl w:val="0"/>
        <w:autoSpaceDE w:val="0"/>
        <w:autoSpaceDN w:val="0"/>
        <w:spacing w:before="220"/>
        <w:jc w:val="both"/>
        <w:rPr>
          <w:sz w:val="16"/>
          <w:szCs w:val="16"/>
        </w:rPr>
      </w:pPr>
      <w:r w:rsidRPr="00281A42">
        <w:rPr>
          <w:sz w:val="16"/>
          <w:szCs w:val="16"/>
        </w:rPr>
        <w:t xml:space="preserve">с лицом, которое в соответствии с Земельным </w:t>
      </w:r>
      <w:hyperlink r:id="rId15" w:history="1">
        <w:r w:rsidRPr="00281A42">
          <w:rPr>
            <w:rFonts w:ascii="Calibri" w:hAnsi="Calibri" w:cs="Calibri"/>
            <w:color w:val="0000FF"/>
            <w:sz w:val="16"/>
            <w:szCs w:val="16"/>
            <w:u w:val="single"/>
            <w:lang w:bidi="ru-RU"/>
          </w:rPr>
          <w:t>кодексом</w:t>
        </w:r>
      </w:hyperlink>
      <w:r w:rsidRPr="00281A42">
        <w:rPr>
          <w:sz w:val="16"/>
          <w:szCs w:val="16"/>
        </w:rPr>
        <w:t xml:space="preserve"> Российской Федерации имеет право на предоставление в собственность бесплатно земельного участка, находящегося в государственной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81A42" w:rsidRPr="00281A42" w:rsidRDefault="00281A42" w:rsidP="00281A42">
      <w:pPr>
        <w:widowControl w:val="0"/>
        <w:autoSpaceDE w:val="0"/>
        <w:autoSpaceDN w:val="0"/>
        <w:spacing w:before="220"/>
        <w:jc w:val="both"/>
        <w:rPr>
          <w:sz w:val="16"/>
          <w:szCs w:val="16"/>
        </w:rPr>
      </w:pPr>
      <w:r w:rsidRPr="00281A42">
        <w:rPr>
          <w:sz w:val="16"/>
          <w:szCs w:val="16"/>
        </w:rPr>
        <w:t>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281A42" w:rsidRPr="00281A42" w:rsidRDefault="00281A42" w:rsidP="00281A42">
      <w:pPr>
        <w:widowControl w:val="0"/>
        <w:autoSpaceDE w:val="0"/>
        <w:autoSpaceDN w:val="0"/>
        <w:spacing w:before="220"/>
        <w:jc w:val="both"/>
        <w:rPr>
          <w:sz w:val="16"/>
          <w:szCs w:val="16"/>
        </w:rPr>
      </w:pPr>
      <w:r w:rsidRPr="00281A42">
        <w:rPr>
          <w:sz w:val="16"/>
          <w:szCs w:val="16"/>
        </w:rPr>
        <w:t>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Новгородской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81A42" w:rsidRPr="00281A42" w:rsidRDefault="00281A42" w:rsidP="00281A42">
      <w:pPr>
        <w:widowControl w:val="0"/>
        <w:autoSpaceDE w:val="0"/>
        <w:autoSpaceDN w:val="0"/>
        <w:spacing w:before="220"/>
        <w:jc w:val="both"/>
        <w:rPr>
          <w:sz w:val="16"/>
          <w:szCs w:val="16"/>
        </w:rPr>
      </w:pPr>
      <w:r w:rsidRPr="00281A42">
        <w:rPr>
          <w:sz w:val="16"/>
          <w:szCs w:val="16"/>
        </w:rPr>
        <w:t>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w:t>
      </w:r>
    </w:p>
    <w:p w:rsidR="00281A42" w:rsidRPr="00281A42" w:rsidRDefault="00281A42" w:rsidP="00281A42">
      <w:pPr>
        <w:widowControl w:val="0"/>
        <w:autoSpaceDE w:val="0"/>
        <w:autoSpaceDN w:val="0"/>
        <w:spacing w:before="220"/>
        <w:jc w:val="both"/>
        <w:rPr>
          <w:sz w:val="16"/>
          <w:szCs w:val="16"/>
        </w:rPr>
      </w:pPr>
      <w:r w:rsidRPr="00281A42">
        <w:rPr>
          <w:sz w:val="16"/>
          <w:szCs w:val="16"/>
        </w:rPr>
        <w:t xml:space="preserve">в соответствии с </w:t>
      </w:r>
      <w:hyperlink r:id="rId16" w:history="1">
        <w:r w:rsidRPr="00281A42">
          <w:rPr>
            <w:rFonts w:ascii="Calibri" w:hAnsi="Calibri" w:cs="Calibri"/>
            <w:color w:val="0000FF"/>
            <w:sz w:val="16"/>
            <w:szCs w:val="16"/>
            <w:u w:val="single"/>
            <w:lang w:bidi="ru-RU"/>
          </w:rPr>
          <w:t>пунктом 3</w:t>
        </w:r>
      </w:hyperlink>
      <w:r w:rsidRPr="00281A42">
        <w:rPr>
          <w:sz w:val="16"/>
          <w:szCs w:val="16"/>
        </w:rPr>
        <w:t xml:space="preserve"> или </w:t>
      </w:r>
      <w:hyperlink r:id="rId17" w:history="1">
        <w:r w:rsidRPr="00281A42">
          <w:rPr>
            <w:rFonts w:ascii="Calibri" w:hAnsi="Calibri" w:cs="Calibri"/>
            <w:color w:val="0000FF"/>
            <w:sz w:val="16"/>
            <w:szCs w:val="16"/>
            <w:u w:val="single"/>
            <w:lang w:bidi="ru-RU"/>
          </w:rPr>
          <w:t>4 статьи 39.20</w:t>
        </w:r>
      </w:hyperlink>
      <w:r w:rsidRPr="00281A42">
        <w:rPr>
          <w:sz w:val="16"/>
          <w:szCs w:val="16"/>
        </w:rPr>
        <w:t xml:space="preserve"> Земельного кодекса Российской Федерации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81A42" w:rsidRPr="00281A42" w:rsidRDefault="00281A42" w:rsidP="00281A42">
      <w:pPr>
        <w:widowControl w:val="0"/>
        <w:autoSpaceDE w:val="0"/>
        <w:autoSpaceDN w:val="0"/>
        <w:spacing w:before="220"/>
        <w:jc w:val="both"/>
        <w:rPr>
          <w:sz w:val="16"/>
          <w:szCs w:val="16"/>
        </w:rPr>
      </w:pPr>
      <w:r w:rsidRPr="00281A42">
        <w:rPr>
          <w:sz w:val="16"/>
          <w:szCs w:val="16"/>
        </w:rPr>
        <w:t>Размер арендной платы изменяется арендодателем в одностороннем порядке не чаще одного раза в год в случаях:</w:t>
      </w:r>
    </w:p>
    <w:p w:rsidR="00281A42" w:rsidRPr="00281A42" w:rsidRDefault="00281A42" w:rsidP="00281A42">
      <w:pPr>
        <w:widowControl w:val="0"/>
        <w:autoSpaceDE w:val="0"/>
        <w:autoSpaceDN w:val="0"/>
        <w:spacing w:before="220"/>
        <w:jc w:val="both"/>
        <w:rPr>
          <w:sz w:val="16"/>
          <w:szCs w:val="16"/>
        </w:rPr>
      </w:pPr>
      <w:r w:rsidRPr="00281A42">
        <w:rPr>
          <w:sz w:val="16"/>
          <w:szCs w:val="16"/>
        </w:rPr>
        <w:t>изменения кадастровой стоимости земельного участка;</w:t>
      </w:r>
    </w:p>
    <w:p w:rsidR="00281A42" w:rsidRPr="00281A42" w:rsidRDefault="00281A42" w:rsidP="00281A42">
      <w:pPr>
        <w:widowControl w:val="0"/>
        <w:autoSpaceDE w:val="0"/>
        <w:autoSpaceDN w:val="0"/>
        <w:spacing w:before="220"/>
        <w:jc w:val="both"/>
        <w:rPr>
          <w:sz w:val="16"/>
          <w:szCs w:val="16"/>
        </w:rPr>
      </w:pPr>
      <w:r w:rsidRPr="00281A42">
        <w:rPr>
          <w:sz w:val="16"/>
          <w:szCs w:val="16"/>
        </w:rPr>
        <w:t>изменения нормативных правовых актов Российской Федерации, нормативных правовых актов Новгородской области, нормативных правовых актов органов местного самоуправления, определяющих исчисление размера арендной платы, порядок и условия ее внесения.</w:t>
      </w:r>
    </w:p>
    <w:p w:rsidR="00281A42" w:rsidRPr="00281A42" w:rsidRDefault="00281A42" w:rsidP="00281A42">
      <w:pPr>
        <w:widowControl w:val="0"/>
        <w:autoSpaceDE w:val="0"/>
        <w:autoSpaceDN w:val="0"/>
        <w:jc w:val="both"/>
        <w:rPr>
          <w:sz w:val="16"/>
          <w:szCs w:val="16"/>
        </w:rPr>
      </w:pPr>
      <w:r w:rsidRPr="00281A42">
        <w:rPr>
          <w:sz w:val="16"/>
          <w:szCs w:val="16"/>
        </w:rPr>
        <w:t>3. Расчет размера арендной платы за земельные участки, находящиеся в собственности Любытинского муниципального района и земельные участки государственная собственность на которые не разграничена, производит отдел имущественных отношений комитета инвестиционной политики Администрации Любытинского муниципального района.</w:t>
      </w:r>
    </w:p>
    <w:p w:rsidR="00281A42" w:rsidRPr="00281A42" w:rsidRDefault="00281A42" w:rsidP="00281A42">
      <w:pPr>
        <w:widowControl w:val="0"/>
        <w:autoSpaceDE w:val="0"/>
        <w:autoSpaceDN w:val="0"/>
        <w:jc w:val="both"/>
        <w:rPr>
          <w:sz w:val="16"/>
          <w:szCs w:val="16"/>
        </w:rPr>
      </w:pPr>
      <w:r w:rsidRPr="00281A42">
        <w:rPr>
          <w:sz w:val="16"/>
          <w:szCs w:val="16"/>
        </w:rPr>
        <w:t>4. При определении размера арендной платы за земельные участки Администрация муниципального района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Новгородской области данные о кадастровой стоимости земельного участка, определяемой в соответствии с законодательством об оценочной деятельности.</w:t>
      </w:r>
    </w:p>
    <w:p w:rsidR="00281A42" w:rsidRPr="00281A42" w:rsidRDefault="00281A42" w:rsidP="00281A42">
      <w:pPr>
        <w:widowControl w:val="0"/>
        <w:autoSpaceDE w:val="0"/>
        <w:autoSpaceDN w:val="0"/>
        <w:ind w:right="-6"/>
        <w:jc w:val="both"/>
        <w:rPr>
          <w:bCs/>
          <w:sz w:val="16"/>
          <w:szCs w:val="16"/>
        </w:rPr>
      </w:pPr>
      <w:r w:rsidRPr="00281A42">
        <w:rPr>
          <w:sz w:val="16"/>
          <w:szCs w:val="16"/>
        </w:rPr>
        <w:t xml:space="preserve">        5. Признать утратившим силу решения Думы Любытинского муниципального района №129 от 27.01.2017 года «Об утверждении порядка определения размера арендной платы за земельные участки, </w:t>
      </w:r>
      <w:r w:rsidRPr="00281A42">
        <w:rPr>
          <w:bCs/>
          <w:sz w:val="16"/>
          <w:szCs w:val="16"/>
        </w:rPr>
        <w:t xml:space="preserve">государственная собственность на которые не разграничена», №240 от 22.06.2018 </w:t>
      </w:r>
      <w:r w:rsidRPr="00281A42">
        <w:rPr>
          <w:bCs/>
          <w:sz w:val="16"/>
          <w:szCs w:val="16"/>
        </w:rPr>
        <w:lastRenderedPageBreak/>
        <w:t xml:space="preserve">года №287 от 15.02.2019 года «О внесении изменений в решение Думы муниципального района от 27.01.2017 №129», № 77 от 15.07.2016 года «Об утверждении порядка определения размера арендной платы за земельные участки, находящиеся в муниципальной собственности района, предоставленные в аренду без торгов»   </w:t>
      </w:r>
    </w:p>
    <w:p w:rsidR="00281A42" w:rsidRPr="00281A42" w:rsidRDefault="00281A42" w:rsidP="00281A42">
      <w:pPr>
        <w:widowControl w:val="0"/>
        <w:autoSpaceDE w:val="0"/>
        <w:autoSpaceDN w:val="0"/>
        <w:ind w:right="-6"/>
        <w:jc w:val="both"/>
        <w:rPr>
          <w:sz w:val="16"/>
          <w:szCs w:val="16"/>
        </w:rPr>
      </w:pPr>
      <w:r w:rsidRPr="00281A42">
        <w:rPr>
          <w:bCs/>
          <w:sz w:val="16"/>
          <w:szCs w:val="16"/>
        </w:rPr>
        <w:t xml:space="preserve">    </w:t>
      </w:r>
      <w:r w:rsidRPr="00281A42">
        <w:rPr>
          <w:sz w:val="16"/>
          <w:szCs w:val="16"/>
        </w:rPr>
        <w:t>6. Опубликовать настоящее решение в периодическом печатном издании – бюллетень «Официальный вестник»,  разместить на официальном сайте Администрации Любытинского муниципального района в сети Интернете.</w:t>
      </w:r>
    </w:p>
    <w:p w:rsidR="00281A42" w:rsidRPr="00281A42" w:rsidRDefault="00281A42" w:rsidP="00281A42">
      <w:pPr>
        <w:widowControl w:val="0"/>
        <w:autoSpaceDE w:val="0"/>
        <w:autoSpaceDN w:val="0"/>
        <w:jc w:val="right"/>
        <w:rPr>
          <w:sz w:val="16"/>
          <w:szCs w:val="16"/>
        </w:rPr>
      </w:pPr>
    </w:p>
    <w:p w:rsidR="00281A42" w:rsidRPr="00281A42" w:rsidRDefault="00281A42" w:rsidP="00281A42">
      <w:pPr>
        <w:widowControl w:val="0"/>
        <w:autoSpaceDE w:val="0"/>
        <w:autoSpaceDN w:val="0"/>
        <w:jc w:val="right"/>
        <w:rPr>
          <w:sz w:val="16"/>
          <w:szCs w:val="16"/>
        </w:rPr>
      </w:pPr>
      <w:r w:rsidRPr="00281A42">
        <w:rPr>
          <w:sz w:val="16"/>
          <w:szCs w:val="16"/>
        </w:rPr>
        <w:t>Приложение №1</w:t>
      </w:r>
    </w:p>
    <w:p w:rsidR="00281A42" w:rsidRPr="00281A42" w:rsidRDefault="00281A42" w:rsidP="00281A42">
      <w:pPr>
        <w:widowControl w:val="0"/>
        <w:suppressAutoHyphens/>
        <w:jc w:val="center"/>
        <w:rPr>
          <w:b/>
          <w:color w:val="00000A"/>
          <w:kern w:val="2"/>
          <w:sz w:val="16"/>
          <w:szCs w:val="16"/>
        </w:rPr>
      </w:pPr>
      <w:r w:rsidRPr="00281A42">
        <w:rPr>
          <w:b/>
          <w:color w:val="00000A"/>
          <w:kern w:val="2"/>
          <w:sz w:val="16"/>
          <w:szCs w:val="16"/>
        </w:rPr>
        <w:t>Коэффициенты, применяемые для определения размера арендной платы за земельные участки, находящиеся в муниципальной собственности Любытинского муниципального района или государственная собственность на которые не разграничена, расположенные на территории Любытинского муниципального района.</w:t>
      </w:r>
    </w:p>
    <w:p w:rsidR="00281A42" w:rsidRPr="00281A42" w:rsidRDefault="00281A42" w:rsidP="00281A42">
      <w:pPr>
        <w:suppressAutoHyphens/>
        <w:rPr>
          <w:color w:val="00000A"/>
          <w:kern w:val="2"/>
          <w:sz w:val="16"/>
          <w:szCs w:val="16"/>
        </w:rPr>
      </w:pPr>
    </w:p>
    <w:tbl>
      <w:tblPr>
        <w:tblStyle w:val="3f2"/>
        <w:tblW w:w="9571" w:type="dxa"/>
        <w:tblInd w:w="0" w:type="dxa"/>
        <w:tblLook w:val="04A0" w:firstRow="1" w:lastRow="0" w:firstColumn="1" w:lastColumn="0" w:noHBand="0" w:noVBand="1"/>
      </w:tblPr>
      <w:tblGrid>
        <w:gridCol w:w="2410"/>
        <w:gridCol w:w="108"/>
        <w:gridCol w:w="2835"/>
        <w:gridCol w:w="816"/>
        <w:gridCol w:w="1020"/>
        <w:gridCol w:w="685"/>
        <w:gridCol w:w="31"/>
        <w:gridCol w:w="1666"/>
      </w:tblGrid>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Наименование вида разрешенного использования земельного участка</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Описание вида разрешенного использования земельного участка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Код (числовое обозначение) вида разрешенного использования земельного участка</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Коэффициент, устанавливаемый в процентах от кадастровой стоимости земельного участка</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I. Сельскохозяйственное использование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Ведение сельского хозяйства.</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8" w:anchor="P51" w:history="1">
              <w:r w:rsidRPr="00281A42">
                <w:rPr>
                  <w:rFonts w:ascii="Calibri" w:hAnsi="Calibri" w:cs="Calibri"/>
                  <w:color w:val="0000FF"/>
                  <w:sz w:val="16"/>
                  <w:szCs w:val="16"/>
                  <w:u w:val="single"/>
                  <w:lang w:bidi="ru-RU"/>
                </w:rPr>
                <w:t>кодами 1.1</w:t>
              </w:r>
            </w:hyperlink>
            <w:r w:rsidRPr="00281A42">
              <w:rPr>
                <w:sz w:val="16"/>
                <w:szCs w:val="16"/>
                <w:lang w:eastAsia="en-US"/>
              </w:rPr>
              <w:t xml:space="preserve"> - </w:t>
            </w:r>
            <w:hyperlink r:id="rId19" w:anchor="P124" w:history="1">
              <w:r w:rsidRPr="00281A42">
                <w:rPr>
                  <w:rFonts w:ascii="Calibri" w:hAnsi="Calibri" w:cs="Calibri"/>
                  <w:color w:val="0000FF"/>
                  <w:sz w:val="16"/>
                  <w:szCs w:val="16"/>
                  <w:u w:val="single"/>
                  <w:lang w:bidi="ru-RU"/>
                </w:rPr>
                <w:t>1.20</w:t>
              </w:r>
            </w:hyperlink>
            <w:r w:rsidRPr="00281A42">
              <w:rPr>
                <w:sz w:val="16"/>
                <w:szCs w:val="16"/>
                <w:lang w:eastAsia="en-US"/>
              </w:rPr>
              <w:t>, в том числе размещение зданий и сооружений, используемых для хранения и переработки сельскохозяйственной продукции</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Растениеводство</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связанной с выращиванием сельскохозяйственных культур.</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Содержание данного вида разрешенного использования включает в себя содержание видов разрешенного использования с кодами 1.2 - 1.6</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Выращивание зерновых и иных сельскохозяйственных культур</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1.2</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Овощеводство</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1.3</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Выращивание тонизирующих, лекарственных, цветочных культур</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1.4</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 Садоводство</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1.5</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Выращивание льна и конопли</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в том числе на сельскохозяйственных угодьях, связанной с выращиванием льна, конопли</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1.6</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Животноводство</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Содержание данного вида разрешенного использования включает </w:t>
            </w:r>
            <w:r w:rsidRPr="00281A42">
              <w:rPr>
                <w:sz w:val="16"/>
                <w:szCs w:val="16"/>
                <w:lang w:eastAsia="en-US"/>
              </w:rPr>
              <w:lastRenderedPageBreak/>
              <w:t>в себя:</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1.7</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Скотоводство</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разведение племенных животных, производство и использование племенной продукции (материала)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1.8</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Птицеводство</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связанной с разведением домашних пород птиц, в том числе водоплавающих;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разведение племенных животных, производство и использование племенной продукции (материала)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1.10</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Свиноводство</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связанной с разведением свиней;</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разведение племенных животных, производство и использование племенной продукции (материала)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1.11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Пчеловодство</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ульев, иных объектов и оборудования, необходимого для пчеловодства и разведениях иных полезных насекомых;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сооружений, используемых для хранения и первичной переработки продукции пчеловодства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1.12</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 Рыбоводство</w:t>
            </w:r>
          </w:p>
        </w:tc>
        <w:tc>
          <w:tcPr>
            <w:tcW w:w="2943"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сооружений, оборудования, необходимых для осуществления рыбоводства (аквакультуры)</w:t>
            </w:r>
          </w:p>
          <w:p w:rsidR="00281A42" w:rsidRPr="00281A42" w:rsidRDefault="00281A42" w:rsidP="00281A42">
            <w:pPr>
              <w:widowControl w:val="0"/>
              <w:autoSpaceDE w:val="0"/>
              <w:autoSpaceDN w:val="0"/>
              <w:jc w:val="both"/>
              <w:rPr>
                <w:sz w:val="16"/>
                <w:szCs w:val="16"/>
                <w:lang w:eastAsia="en-US"/>
              </w:rPr>
            </w:pP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1.13</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Хранение и переработка сельскохозяйственной продукции</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1.15</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Ведение личного подсобного хозяйства на полевых участках</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Производство сельскохозяйственной продукции без права возведения объектов капитального строительства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1.16</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Питомники</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сооружений, необходимых для указанных видов сельскохозяйственного производства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1.17</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Обеспечение сельскохозяйственного производства</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машинно-транспортных и ремонтных станций, ангаров и гаражей для сельскохозяйственной техники, </w:t>
            </w:r>
            <w:r w:rsidRPr="00281A42">
              <w:rPr>
                <w:sz w:val="16"/>
                <w:szCs w:val="16"/>
                <w:lang w:eastAsia="en-US"/>
              </w:rPr>
              <w:lastRenderedPageBreak/>
              <w:t>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lastRenderedPageBreak/>
              <w:t>1.18</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lastRenderedPageBreak/>
              <w:t xml:space="preserve"> Сенокошение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Кошение трав, сбор и заготовка сена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1.19</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Выпас сельскохозяйственных животных</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Выпас сельскохозяйственных животных</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1.20</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II. Жилая застройка</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жилых помещений различного вида и обеспечение проживания в них.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как способ обеспечения непрерывности производства (вахтовые помещения, служебные жилые помещения на производственных объектах);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как способ обеспечения деятельности режимного учреждения (казармы, караульные помещения, места лишения свободы, содержания под стражей).</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Содержание данного вида разрешенного использования включает в себя содержание видов разрешенного использования:</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2.0</w:t>
            </w:r>
          </w:p>
        </w:tc>
        <w:tc>
          <w:tcPr>
            <w:tcW w:w="2382" w:type="dxa"/>
            <w:gridSpan w:val="3"/>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rPr>
                <w:sz w:val="16"/>
                <w:szCs w:val="16"/>
                <w:lang w:eastAsia="en-US"/>
              </w:rPr>
            </w:pP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Для индивидуального жилищного строительства</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выращивание сельскохозяйственных культур;</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индивидуальных гаражей и хозяйственных построек</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2.1</w:t>
            </w:r>
          </w:p>
        </w:tc>
        <w:tc>
          <w:tcPr>
            <w:tcW w:w="2382" w:type="dxa"/>
            <w:gridSpan w:val="3"/>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both"/>
              <w:rPr>
                <w:sz w:val="16"/>
                <w:szCs w:val="16"/>
                <w:lang w:eastAsia="en-US"/>
              </w:rPr>
            </w:pP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Любытинское сельское поселение</w:t>
            </w:r>
          </w:p>
        </w:tc>
        <w:tc>
          <w:tcPr>
            <w:tcW w:w="1836"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0,5</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both"/>
              <w:rPr>
                <w:sz w:val="16"/>
                <w:szCs w:val="16"/>
                <w:lang w:eastAsia="en-US"/>
              </w:rPr>
            </w:pP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Неболчское сельское поселение</w:t>
            </w:r>
          </w:p>
        </w:tc>
        <w:tc>
          <w:tcPr>
            <w:tcW w:w="1836"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Малоэтажная многоквартирная жилая застройка</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малоэтажных многоквартирных домов (многоквартирные дома высотой до 4 этажей, включая мансардный);</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обустройство спортивных и детских площадок, площадок для отдыха;</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2.1.1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Для ведения личного подсобного хозяйства (приусадебный земельный участок)</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жилого дома, указанного в описании вида разрешенного использования с </w:t>
            </w:r>
            <w:hyperlink r:id="rId20" w:anchor="P140" w:history="1">
              <w:r w:rsidRPr="00281A42">
                <w:rPr>
                  <w:rFonts w:ascii="Calibri" w:hAnsi="Calibri" w:cs="Calibri"/>
                  <w:color w:val="0000FF"/>
                  <w:sz w:val="16"/>
                  <w:szCs w:val="16"/>
                  <w:u w:val="single"/>
                  <w:lang w:bidi="ru-RU"/>
                </w:rPr>
                <w:t>кодом 2.1</w:t>
              </w:r>
            </w:hyperlink>
            <w:r w:rsidRPr="00281A42">
              <w:rPr>
                <w:sz w:val="16"/>
                <w:szCs w:val="16"/>
                <w:lang w:eastAsia="en-US"/>
              </w:rPr>
              <w:t>;</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производство сельскохозяйственной продукции;</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гаража и иных вспомогательных сооружений;</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содержание сельскохозяйственных животных;</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2.2</w:t>
            </w:r>
          </w:p>
        </w:tc>
        <w:tc>
          <w:tcPr>
            <w:tcW w:w="2382" w:type="dxa"/>
            <w:gridSpan w:val="3"/>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rPr>
                <w:sz w:val="16"/>
                <w:szCs w:val="16"/>
                <w:lang w:eastAsia="en-US"/>
              </w:rPr>
            </w:pP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both"/>
              <w:rPr>
                <w:sz w:val="16"/>
                <w:szCs w:val="16"/>
                <w:lang w:eastAsia="en-US"/>
              </w:rPr>
            </w:pP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Любытинское сельское поселение</w:t>
            </w:r>
          </w:p>
        </w:tc>
        <w:tc>
          <w:tcPr>
            <w:tcW w:w="1836"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0,2</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both"/>
              <w:rPr>
                <w:sz w:val="16"/>
                <w:szCs w:val="16"/>
                <w:lang w:eastAsia="en-US"/>
              </w:rPr>
            </w:pP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Неболчское сельское поселение</w:t>
            </w:r>
          </w:p>
        </w:tc>
        <w:tc>
          <w:tcPr>
            <w:tcW w:w="1836"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0,3</w:t>
            </w:r>
          </w:p>
        </w:tc>
      </w:tr>
      <w:tr w:rsidR="00281A42" w:rsidRPr="00281A42" w:rsidTr="00281A42">
        <w:tc>
          <w:tcPr>
            <w:tcW w:w="2410" w:type="dxa"/>
            <w:vMerge w:val="restart"/>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2.7. Обслуживание жилой застройки</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836" w:type="dxa"/>
            <w:gridSpan w:val="2"/>
            <w:vMerge w:val="restart"/>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2.7</w:t>
            </w:r>
          </w:p>
        </w:tc>
        <w:tc>
          <w:tcPr>
            <w:tcW w:w="2382" w:type="dxa"/>
            <w:gridSpan w:val="3"/>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r>
      <w:tr w:rsidR="00281A42" w:rsidRPr="00281A42" w:rsidTr="00281A42">
        <w:tc>
          <w:tcPr>
            <w:tcW w:w="0" w:type="auto"/>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lang w:eastAsia="en-US"/>
              </w:rPr>
            </w:pP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Любытинское сельское поселение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lang w:eastAsia="en-US"/>
              </w:rPr>
            </w:pP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2,5</w:t>
            </w:r>
          </w:p>
        </w:tc>
      </w:tr>
      <w:tr w:rsidR="00281A42" w:rsidRPr="00281A42" w:rsidTr="00281A42">
        <w:tc>
          <w:tcPr>
            <w:tcW w:w="0" w:type="auto"/>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lang w:eastAsia="en-US"/>
              </w:rPr>
            </w:pP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Неболчское сельское поселение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lang w:eastAsia="en-US"/>
              </w:rPr>
            </w:pP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3,5</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Хранение автотранспорта</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21" w:anchor="P382" w:history="1">
              <w:r w:rsidRPr="00281A42">
                <w:rPr>
                  <w:rFonts w:ascii="Calibri" w:hAnsi="Calibri" w:cs="Calibri"/>
                  <w:color w:val="0000FF"/>
                  <w:sz w:val="16"/>
                  <w:szCs w:val="16"/>
                  <w:u w:val="single"/>
                  <w:lang w:bidi="ru-RU"/>
                </w:rPr>
                <w:t>кодом 4.9</w:t>
              </w:r>
            </w:hyperlink>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2.7.1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III. Общественное использование объектов капитального строительства</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22" w:anchor="P192" w:history="1">
              <w:r w:rsidRPr="00281A42">
                <w:rPr>
                  <w:rFonts w:ascii="Calibri" w:hAnsi="Calibri" w:cs="Calibri"/>
                  <w:color w:val="0000FF"/>
                  <w:sz w:val="16"/>
                  <w:szCs w:val="16"/>
                  <w:u w:val="single"/>
                  <w:lang w:bidi="ru-RU"/>
                </w:rPr>
                <w:t>кодами 3.1</w:t>
              </w:r>
            </w:hyperlink>
            <w:r w:rsidRPr="00281A42">
              <w:rPr>
                <w:sz w:val="16"/>
                <w:szCs w:val="16"/>
                <w:lang w:eastAsia="en-US"/>
              </w:rPr>
              <w:t xml:space="preserve"> - </w:t>
            </w:r>
            <w:hyperlink r:id="rId23" w:anchor="P324" w:history="1">
              <w:r w:rsidRPr="00281A42">
                <w:rPr>
                  <w:rFonts w:ascii="Calibri" w:hAnsi="Calibri" w:cs="Calibri"/>
                  <w:color w:val="0000FF"/>
                  <w:sz w:val="16"/>
                  <w:szCs w:val="16"/>
                  <w:u w:val="single"/>
                  <w:lang w:bidi="ru-RU"/>
                </w:rPr>
                <w:t>3.10.2</w:t>
              </w:r>
            </w:hyperlink>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3.0</w:t>
            </w:r>
          </w:p>
        </w:tc>
        <w:tc>
          <w:tcPr>
            <w:tcW w:w="2382" w:type="dxa"/>
            <w:gridSpan w:val="3"/>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rPr>
                <w:sz w:val="16"/>
                <w:szCs w:val="16"/>
                <w:lang w:eastAsia="en-US"/>
              </w:rPr>
            </w:pP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color w:val="000000" w:themeColor="text1"/>
                <w:sz w:val="16"/>
                <w:szCs w:val="16"/>
                <w:lang w:eastAsia="en-US"/>
              </w:rPr>
            </w:pPr>
            <w:r w:rsidRPr="00281A42">
              <w:rPr>
                <w:color w:val="000000" w:themeColor="text1"/>
                <w:sz w:val="16"/>
                <w:szCs w:val="16"/>
                <w:lang w:eastAsia="en-US"/>
              </w:rPr>
              <w:t>Коммунальное обслуживание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color w:val="000000" w:themeColor="text1"/>
                <w:sz w:val="16"/>
                <w:szCs w:val="16"/>
                <w:lang w:eastAsia="en-US"/>
              </w:rPr>
            </w:pPr>
            <w:r w:rsidRPr="00281A42">
              <w:rPr>
                <w:sz w:val="16"/>
                <w:szCs w:val="16"/>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 w:anchor="P198" w:history="1">
              <w:r w:rsidRPr="00281A42">
                <w:rPr>
                  <w:rFonts w:ascii="Calibri" w:hAnsi="Calibri" w:cs="Calibri"/>
                  <w:color w:val="0000FF"/>
                  <w:sz w:val="16"/>
                  <w:szCs w:val="16"/>
                  <w:u w:val="single"/>
                  <w:lang w:bidi="ru-RU"/>
                </w:rPr>
                <w:t>кодами 3.1.1</w:t>
              </w:r>
            </w:hyperlink>
            <w:r w:rsidRPr="00281A42">
              <w:rPr>
                <w:sz w:val="16"/>
                <w:szCs w:val="16"/>
                <w:lang w:eastAsia="en-US"/>
              </w:rPr>
              <w:t xml:space="preserve"> - </w:t>
            </w:r>
            <w:hyperlink r:id="rId25" w:anchor="P202" w:history="1">
              <w:r w:rsidRPr="00281A42">
                <w:rPr>
                  <w:rFonts w:ascii="Calibri" w:hAnsi="Calibri" w:cs="Calibri"/>
                  <w:color w:val="0000FF"/>
                  <w:sz w:val="16"/>
                  <w:szCs w:val="16"/>
                  <w:u w:val="single"/>
                  <w:lang w:bidi="ru-RU"/>
                </w:rPr>
                <w:t>3.1.2</w:t>
              </w:r>
            </w:hyperlink>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color w:val="000000" w:themeColor="text1"/>
                <w:sz w:val="16"/>
                <w:szCs w:val="16"/>
                <w:lang w:eastAsia="en-US"/>
              </w:rPr>
            </w:pPr>
            <w:r w:rsidRPr="00281A42">
              <w:rPr>
                <w:color w:val="000000" w:themeColor="text1"/>
                <w:sz w:val="16"/>
                <w:szCs w:val="16"/>
                <w:lang w:eastAsia="en-US"/>
              </w:rPr>
              <w:t>3.1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color w:val="000000" w:themeColor="text1"/>
                <w:sz w:val="16"/>
                <w:szCs w:val="16"/>
                <w:lang w:eastAsia="en-US"/>
              </w:rPr>
            </w:pPr>
            <w:r w:rsidRPr="00281A42">
              <w:rPr>
                <w:color w:val="000000" w:themeColor="text1"/>
                <w:sz w:val="16"/>
                <w:szCs w:val="16"/>
                <w:lang w:eastAsia="en-US"/>
              </w:rPr>
              <w:t>2,5</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color w:val="000000" w:themeColor="text1"/>
                <w:sz w:val="16"/>
                <w:szCs w:val="16"/>
                <w:lang w:eastAsia="en-US"/>
              </w:rPr>
            </w:pPr>
            <w:r w:rsidRPr="00281A42">
              <w:rPr>
                <w:sz w:val="16"/>
                <w:szCs w:val="16"/>
                <w:lang w:eastAsia="en-US"/>
              </w:rPr>
              <w:t>Предоставление коммунальных услуг</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color w:val="000000" w:themeColor="text1"/>
                <w:sz w:val="16"/>
                <w:szCs w:val="16"/>
                <w:lang w:eastAsia="en-US"/>
              </w:rPr>
            </w:pPr>
            <w:r w:rsidRPr="00281A42">
              <w:rPr>
                <w:color w:val="000000" w:themeColor="text1"/>
                <w:sz w:val="16"/>
                <w:szCs w:val="16"/>
                <w:lang w:eastAsia="en-US"/>
              </w:rPr>
              <w:t>3.1.1</w:t>
            </w:r>
          </w:p>
        </w:tc>
        <w:tc>
          <w:tcPr>
            <w:tcW w:w="2382" w:type="dxa"/>
            <w:gridSpan w:val="3"/>
            <w:tcBorders>
              <w:top w:val="single" w:sz="4" w:space="0" w:color="auto"/>
              <w:left w:val="single" w:sz="4" w:space="0" w:color="auto"/>
              <w:bottom w:val="single" w:sz="4" w:space="0" w:color="auto"/>
              <w:right w:val="single" w:sz="4" w:space="0" w:color="auto"/>
            </w:tcBorders>
          </w:tcPr>
          <w:p w:rsidR="00281A42" w:rsidRPr="00281A42" w:rsidRDefault="00281A42" w:rsidP="00281A42">
            <w:pPr>
              <w:autoSpaceDE w:val="0"/>
              <w:autoSpaceDN w:val="0"/>
              <w:adjustRightInd w:val="0"/>
              <w:jc w:val="both"/>
              <w:rPr>
                <w:rFonts w:eastAsia="Calibri"/>
                <w:sz w:val="16"/>
                <w:szCs w:val="16"/>
                <w:lang w:eastAsia="en-US"/>
              </w:rPr>
            </w:pPr>
            <w:r w:rsidRPr="00281A42">
              <w:rPr>
                <w:rFonts w:eastAsia="Calibri"/>
                <w:sz w:val="16"/>
                <w:szCs w:val="16"/>
                <w:lang w:eastAsia="en-US"/>
              </w:rPr>
              <w:t xml:space="preserve">тепло-, водоснабжения, водоотведения и очистки сточных вод </w:t>
            </w:r>
            <w:r w:rsidRPr="00281A42">
              <w:rPr>
                <w:color w:val="000000" w:themeColor="text1"/>
                <w:kern w:val="2"/>
                <w:sz w:val="16"/>
                <w:szCs w:val="16"/>
                <w:lang w:eastAsia="en-US"/>
              </w:rPr>
              <w:t>-</w:t>
            </w:r>
          </w:p>
          <w:p w:rsidR="00281A42" w:rsidRPr="00281A42" w:rsidRDefault="00281A42" w:rsidP="00281A42">
            <w:pPr>
              <w:widowControl w:val="0"/>
              <w:autoSpaceDE w:val="0"/>
              <w:autoSpaceDN w:val="0"/>
              <w:jc w:val="center"/>
              <w:rPr>
                <w:color w:val="000000" w:themeColor="text1"/>
                <w:sz w:val="16"/>
                <w:szCs w:val="16"/>
                <w:lang w:eastAsia="en-US"/>
              </w:rPr>
            </w:pPr>
            <w:r w:rsidRPr="00281A42">
              <w:rPr>
                <w:color w:val="000000" w:themeColor="text1"/>
                <w:sz w:val="16"/>
                <w:szCs w:val="16"/>
                <w:lang w:eastAsia="en-US"/>
              </w:rPr>
              <w:t>0,7;</w:t>
            </w:r>
          </w:p>
          <w:p w:rsidR="00281A42" w:rsidRPr="00281A42" w:rsidRDefault="00281A42" w:rsidP="00281A42">
            <w:pPr>
              <w:widowControl w:val="0"/>
              <w:autoSpaceDE w:val="0"/>
              <w:autoSpaceDN w:val="0"/>
              <w:jc w:val="center"/>
              <w:rPr>
                <w:color w:val="000000" w:themeColor="text1"/>
                <w:sz w:val="16"/>
                <w:szCs w:val="16"/>
                <w:lang w:eastAsia="en-US"/>
              </w:rPr>
            </w:pPr>
            <w:r w:rsidRPr="00281A42">
              <w:rPr>
                <w:color w:val="000000" w:themeColor="text1"/>
                <w:sz w:val="16"/>
                <w:szCs w:val="16"/>
                <w:lang w:eastAsia="en-US"/>
              </w:rPr>
              <w:t>Трансформаторные подстанции, линии электропередач –</w:t>
            </w:r>
          </w:p>
          <w:p w:rsidR="00281A42" w:rsidRPr="00281A42" w:rsidRDefault="00281A42" w:rsidP="00281A42">
            <w:pPr>
              <w:widowControl w:val="0"/>
              <w:autoSpaceDE w:val="0"/>
              <w:autoSpaceDN w:val="0"/>
              <w:jc w:val="center"/>
              <w:rPr>
                <w:color w:val="000000" w:themeColor="text1"/>
                <w:sz w:val="16"/>
                <w:szCs w:val="16"/>
                <w:lang w:eastAsia="en-US"/>
              </w:rPr>
            </w:pPr>
            <w:r w:rsidRPr="00281A42">
              <w:rPr>
                <w:color w:val="000000" w:themeColor="text1"/>
                <w:sz w:val="16"/>
                <w:szCs w:val="16"/>
                <w:lang w:eastAsia="en-US"/>
              </w:rPr>
              <w:t>1,5 но не более 2,95 руб. за кв.м.;</w:t>
            </w:r>
          </w:p>
          <w:p w:rsidR="00281A42" w:rsidRPr="00281A42" w:rsidRDefault="00281A42" w:rsidP="00281A42">
            <w:pPr>
              <w:widowControl w:val="0"/>
              <w:autoSpaceDE w:val="0"/>
              <w:autoSpaceDN w:val="0"/>
              <w:jc w:val="center"/>
              <w:rPr>
                <w:color w:val="000000" w:themeColor="text1"/>
                <w:sz w:val="16"/>
                <w:szCs w:val="16"/>
                <w:lang w:eastAsia="en-US"/>
              </w:rPr>
            </w:pPr>
            <w:r w:rsidRPr="00281A42">
              <w:rPr>
                <w:color w:val="000000" w:themeColor="text1"/>
                <w:sz w:val="16"/>
                <w:szCs w:val="16"/>
                <w:lang w:eastAsia="en-US"/>
              </w:rPr>
              <w:t>Газ – 0,21;</w:t>
            </w:r>
          </w:p>
          <w:p w:rsidR="00281A42" w:rsidRPr="00281A42" w:rsidRDefault="00281A42" w:rsidP="00281A42">
            <w:pPr>
              <w:widowControl w:val="0"/>
              <w:autoSpaceDE w:val="0"/>
              <w:autoSpaceDN w:val="0"/>
              <w:jc w:val="center"/>
              <w:rPr>
                <w:color w:val="000000" w:themeColor="text1"/>
                <w:sz w:val="16"/>
                <w:szCs w:val="16"/>
                <w:lang w:eastAsia="en-US"/>
              </w:rPr>
            </w:pPr>
            <w:r w:rsidRPr="00281A42">
              <w:rPr>
                <w:color w:val="000000" w:themeColor="text1"/>
                <w:sz w:val="16"/>
                <w:szCs w:val="16"/>
                <w:lang w:eastAsia="en-US"/>
              </w:rPr>
              <w:t>Иное –</w:t>
            </w:r>
          </w:p>
          <w:p w:rsidR="00281A42" w:rsidRPr="00281A42" w:rsidRDefault="00281A42" w:rsidP="00281A42">
            <w:pPr>
              <w:widowControl w:val="0"/>
              <w:autoSpaceDE w:val="0"/>
              <w:autoSpaceDN w:val="0"/>
              <w:jc w:val="center"/>
              <w:rPr>
                <w:color w:val="000000" w:themeColor="text1"/>
                <w:sz w:val="16"/>
                <w:szCs w:val="16"/>
                <w:lang w:eastAsia="en-US"/>
              </w:rPr>
            </w:pPr>
          </w:p>
          <w:p w:rsidR="00281A42" w:rsidRPr="00281A42" w:rsidRDefault="00281A42" w:rsidP="00281A42">
            <w:pPr>
              <w:widowControl w:val="0"/>
              <w:autoSpaceDE w:val="0"/>
              <w:autoSpaceDN w:val="0"/>
              <w:jc w:val="center"/>
              <w:rPr>
                <w:color w:val="000000" w:themeColor="text1"/>
                <w:sz w:val="16"/>
                <w:szCs w:val="16"/>
                <w:highlight w:val="yellow"/>
                <w:lang w:eastAsia="en-US"/>
              </w:rPr>
            </w:pPr>
            <w:r w:rsidRPr="00281A42">
              <w:rPr>
                <w:color w:val="000000" w:themeColor="text1"/>
                <w:sz w:val="16"/>
                <w:szCs w:val="16"/>
                <w:lang w:eastAsia="en-US"/>
              </w:rPr>
              <w:t>2,5.</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Административные здания организаций, обеспечивающих предоставление коммунальных услуг</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color w:val="000000" w:themeColor="text1"/>
                <w:sz w:val="16"/>
                <w:szCs w:val="16"/>
                <w:lang w:eastAsia="en-US"/>
              </w:rPr>
            </w:pPr>
            <w:r w:rsidRPr="00281A42">
              <w:rPr>
                <w:color w:val="000000" w:themeColor="text1"/>
                <w:sz w:val="16"/>
                <w:szCs w:val="16"/>
                <w:lang w:eastAsia="en-US"/>
              </w:rPr>
              <w:t>3.1.2</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color w:val="000000" w:themeColor="text1"/>
                <w:sz w:val="16"/>
                <w:szCs w:val="16"/>
                <w:highlight w:val="red"/>
                <w:lang w:eastAsia="en-US"/>
              </w:rPr>
            </w:pPr>
            <w:r w:rsidRPr="00281A42">
              <w:rPr>
                <w:sz w:val="16"/>
                <w:szCs w:val="16"/>
                <w:lang w:eastAsia="en-US"/>
              </w:rPr>
              <w:t>2,5</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Социальное обслуживание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26" w:anchor="P211" w:history="1">
              <w:r w:rsidRPr="00281A42">
                <w:rPr>
                  <w:rFonts w:ascii="Calibri" w:hAnsi="Calibri" w:cs="Calibri"/>
                  <w:color w:val="0000FF"/>
                  <w:sz w:val="16"/>
                  <w:szCs w:val="16"/>
                  <w:u w:val="single"/>
                  <w:lang w:bidi="ru-RU"/>
                </w:rPr>
                <w:t>кодами 3.2.1</w:t>
              </w:r>
            </w:hyperlink>
            <w:r w:rsidRPr="00281A42">
              <w:rPr>
                <w:sz w:val="16"/>
                <w:szCs w:val="16"/>
                <w:lang w:eastAsia="en-US"/>
              </w:rPr>
              <w:t xml:space="preserve"> - </w:t>
            </w:r>
            <w:hyperlink r:id="rId27" w:anchor="P224" w:history="1">
              <w:r w:rsidRPr="00281A42">
                <w:rPr>
                  <w:rFonts w:ascii="Calibri" w:hAnsi="Calibri" w:cs="Calibri"/>
                  <w:color w:val="0000FF"/>
                  <w:sz w:val="16"/>
                  <w:szCs w:val="16"/>
                  <w:u w:val="single"/>
                  <w:lang w:bidi="ru-RU"/>
                </w:rPr>
                <w:t>3.2.4</w:t>
              </w:r>
            </w:hyperlink>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3.2</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Дома социального обслуживания</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3.2.1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Оказание социальной помощи населению</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w:t>
            </w:r>
            <w:r w:rsidRPr="00281A42">
              <w:rPr>
                <w:sz w:val="16"/>
                <w:szCs w:val="16"/>
                <w:lang w:eastAsia="en-US"/>
              </w:rPr>
              <w:lastRenderedPageBreak/>
              <w:t>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некоммерческих фондов, благотворительных организаций, клубов по интересам</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lastRenderedPageBreak/>
              <w:t>3.2.2.</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lastRenderedPageBreak/>
              <w:t>Оказание услуг связи</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3.2.3</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Общежития</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8" w:anchor="P362" w:history="1">
              <w:r w:rsidRPr="00281A42">
                <w:rPr>
                  <w:rFonts w:ascii="Calibri" w:hAnsi="Calibri" w:cs="Calibri"/>
                  <w:color w:val="0000FF"/>
                  <w:sz w:val="16"/>
                  <w:szCs w:val="16"/>
                  <w:u w:val="single"/>
                  <w:lang w:bidi="ru-RU"/>
                </w:rPr>
                <w:t>кодом 4.7</w:t>
              </w:r>
            </w:hyperlink>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3.2.4</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Бытовое обслуживание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3.3</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6,0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Здравоохранение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anchor="P234" w:history="1">
              <w:r w:rsidRPr="00281A42">
                <w:rPr>
                  <w:rFonts w:ascii="Calibri" w:hAnsi="Calibri" w:cs="Calibri"/>
                  <w:color w:val="0000FF"/>
                  <w:sz w:val="16"/>
                  <w:szCs w:val="16"/>
                  <w:u w:val="single"/>
                  <w:lang w:bidi="ru-RU"/>
                </w:rPr>
                <w:t>кодами 3.4.1</w:t>
              </w:r>
            </w:hyperlink>
            <w:r w:rsidRPr="00281A42">
              <w:rPr>
                <w:sz w:val="16"/>
                <w:szCs w:val="16"/>
                <w:lang w:eastAsia="en-US"/>
              </w:rPr>
              <w:t xml:space="preserve"> - </w:t>
            </w:r>
            <w:hyperlink r:id="rId30" w:anchor="P238" w:history="1">
              <w:r w:rsidRPr="00281A42">
                <w:rPr>
                  <w:rFonts w:ascii="Calibri" w:hAnsi="Calibri" w:cs="Calibri"/>
                  <w:color w:val="0000FF"/>
                  <w:sz w:val="16"/>
                  <w:szCs w:val="16"/>
                  <w:u w:val="single"/>
                  <w:lang w:bidi="ru-RU"/>
                </w:rPr>
                <w:t>3.4.2</w:t>
              </w:r>
            </w:hyperlink>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3.4</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Амбулаторно-поликлиническое обслуживание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3.4.1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Образование и просвещение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1" w:anchor="P252" w:history="1">
              <w:r w:rsidRPr="00281A42">
                <w:rPr>
                  <w:rFonts w:ascii="Calibri" w:hAnsi="Calibri" w:cs="Calibri"/>
                  <w:color w:val="0000FF"/>
                  <w:sz w:val="16"/>
                  <w:szCs w:val="16"/>
                  <w:u w:val="single"/>
                  <w:lang w:bidi="ru-RU"/>
                </w:rPr>
                <w:t>кодами 3.5.1</w:t>
              </w:r>
            </w:hyperlink>
            <w:r w:rsidRPr="00281A42">
              <w:rPr>
                <w:sz w:val="16"/>
                <w:szCs w:val="16"/>
                <w:lang w:eastAsia="en-US"/>
              </w:rPr>
              <w:t xml:space="preserve"> </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3.5</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Дошкольное, начальное и среднее общее образование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3.5.1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3.6. Культурное развитие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3.6</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Объекты культурно-досуговой деятельности</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3,6,1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Парки культуры и отдыха</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парков культуры и отдыха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3.6.2</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lastRenderedPageBreak/>
              <w:t>Религиозное использование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2" w:anchor="P282" w:history="1">
              <w:r w:rsidRPr="00281A42">
                <w:rPr>
                  <w:rFonts w:ascii="Calibri" w:hAnsi="Calibri" w:cs="Calibri"/>
                  <w:color w:val="0000FF"/>
                  <w:sz w:val="16"/>
                  <w:szCs w:val="16"/>
                  <w:u w:val="single"/>
                  <w:lang w:bidi="ru-RU"/>
                </w:rPr>
                <w:t>кодами 3.7.1</w:t>
              </w:r>
            </w:hyperlink>
            <w:r w:rsidRPr="00281A42">
              <w:rPr>
                <w:sz w:val="16"/>
                <w:szCs w:val="16"/>
                <w:lang w:eastAsia="en-US"/>
              </w:rPr>
              <w:t xml:space="preserve"> - </w:t>
            </w:r>
            <w:hyperlink r:id="rId33" w:anchor="P286" w:history="1">
              <w:r w:rsidRPr="00281A42">
                <w:rPr>
                  <w:rFonts w:ascii="Calibri" w:hAnsi="Calibri" w:cs="Calibri"/>
                  <w:color w:val="0000FF"/>
                  <w:sz w:val="16"/>
                  <w:szCs w:val="16"/>
                  <w:u w:val="single"/>
                  <w:lang w:bidi="ru-RU"/>
                </w:rPr>
                <w:t>3.7.2</w:t>
              </w:r>
            </w:hyperlink>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3.7</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религиозных обрядов</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3.7.1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Ветеринарное обслуживание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3.10</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Амбулаторное ветеринарное обслуживание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3.10.1</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IV. Предпринимательство</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34" w:anchor="P335" w:history="1">
              <w:r w:rsidRPr="00281A42">
                <w:rPr>
                  <w:rFonts w:ascii="Calibri" w:hAnsi="Calibri" w:cs="Calibri"/>
                  <w:color w:val="0000FF"/>
                  <w:sz w:val="16"/>
                  <w:szCs w:val="16"/>
                  <w:u w:val="single"/>
                  <w:lang w:bidi="ru-RU"/>
                </w:rPr>
                <w:t>кодами 4.1</w:t>
              </w:r>
            </w:hyperlink>
            <w:r w:rsidRPr="00281A42">
              <w:rPr>
                <w:sz w:val="16"/>
                <w:szCs w:val="16"/>
                <w:lang w:eastAsia="en-US"/>
              </w:rPr>
              <w:t xml:space="preserve"> - </w:t>
            </w:r>
            <w:hyperlink r:id="rId35" w:anchor="P404" w:history="1">
              <w:r w:rsidRPr="00281A42">
                <w:rPr>
                  <w:rFonts w:ascii="Calibri" w:hAnsi="Calibri" w:cs="Calibri"/>
                  <w:color w:val="0000FF"/>
                  <w:sz w:val="16"/>
                  <w:szCs w:val="16"/>
                  <w:u w:val="single"/>
                  <w:lang w:bidi="ru-RU"/>
                </w:rPr>
                <w:t>4.10</w:t>
              </w:r>
            </w:hyperlink>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4.0</w:t>
            </w:r>
          </w:p>
        </w:tc>
        <w:tc>
          <w:tcPr>
            <w:tcW w:w="2382" w:type="dxa"/>
            <w:gridSpan w:val="3"/>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rPr>
                <w:sz w:val="16"/>
                <w:szCs w:val="16"/>
                <w:lang w:eastAsia="en-US"/>
              </w:rPr>
            </w:pP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 Деловое управление</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4.1</w:t>
            </w:r>
          </w:p>
        </w:tc>
        <w:tc>
          <w:tcPr>
            <w:tcW w:w="2382" w:type="dxa"/>
            <w:gridSpan w:val="3"/>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 Рынки</w:t>
            </w: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гаражей и (или) стоянок для автомобилей сотрудников и посетителей рынка</w:t>
            </w:r>
          </w:p>
        </w:tc>
        <w:tc>
          <w:tcPr>
            <w:tcW w:w="1836"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4.3</w:t>
            </w: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6,0</w:t>
            </w:r>
          </w:p>
        </w:tc>
      </w:tr>
      <w:tr w:rsidR="00281A42" w:rsidRPr="00281A42" w:rsidTr="00281A42">
        <w:tc>
          <w:tcPr>
            <w:tcW w:w="2410" w:type="dxa"/>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both"/>
              <w:rPr>
                <w:sz w:val="16"/>
                <w:szCs w:val="16"/>
                <w:lang w:eastAsia="en-US"/>
              </w:rPr>
            </w:pPr>
          </w:p>
        </w:tc>
        <w:tc>
          <w:tcPr>
            <w:tcW w:w="2943"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сельскохозяйственного рынка </w:t>
            </w:r>
          </w:p>
        </w:tc>
        <w:tc>
          <w:tcPr>
            <w:tcW w:w="1836"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c>
          <w:tcPr>
            <w:tcW w:w="2382"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Магазины</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4.4</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6,0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Банковская и страховая деятельность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4.5</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Общественное питание</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4.6</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6,0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Гостиничное обслуживание</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4.7</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Развлечения</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зданий и сооружений, предназначенных для развлечения. Содержание данного вида разрешенного использования </w:t>
            </w:r>
            <w:r w:rsidRPr="00281A42">
              <w:rPr>
                <w:sz w:val="16"/>
                <w:szCs w:val="16"/>
                <w:lang w:eastAsia="en-US"/>
              </w:rPr>
              <w:lastRenderedPageBreak/>
              <w:t xml:space="preserve">включает в себя содержание видов разрешенного использования с </w:t>
            </w:r>
            <w:hyperlink r:id="rId36" w:anchor="P370" w:history="1">
              <w:r w:rsidRPr="00281A42">
                <w:rPr>
                  <w:rFonts w:ascii="Calibri" w:hAnsi="Calibri" w:cs="Calibri"/>
                  <w:color w:val="0000FF"/>
                  <w:sz w:val="16"/>
                  <w:szCs w:val="16"/>
                  <w:u w:val="single"/>
                  <w:lang w:bidi="ru-RU"/>
                </w:rPr>
                <w:t>кодами 4.8.1</w:t>
              </w:r>
            </w:hyperlink>
            <w:r w:rsidRPr="00281A42">
              <w:rPr>
                <w:sz w:val="16"/>
                <w:szCs w:val="16"/>
                <w:lang w:eastAsia="en-US"/>
              </w:rPr>
              <w:t xml:space="preserve"> </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lastRenderedPageBreak/>
              <w:t>4.8</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lastRenderedPageBreak/>
              <w:t>Развлекательные мероприятия</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4,8,1</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Служебные гаражи</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7" w:anchor="P190" w:history="1">
              <w:r w:rsidRPr="00281A42">
                <w:rPr>
                  <w:rFonts w:ascii="Calibri" w:hAnsi="Calibri" w:cs="Calibri"/>
                  <w:color w:val="0000FF"/>
                  <w:sz w:val="16"/>
                  <w:szCs w:val="16"/>
                  <w:u w:val="single"/>
                  <w:lang w:bidi="ru-RU"/>
                </w:rPr>
                <w:t>кодами 3.0</w:t>
              </w:r>
            </w:hyperlink>
            <w:r w:rsidRPr="00281A42">
              <w:rPr>
                <w:sz w:val="16"/>
                <w:szCs w:val="16"/>
                <w:lang w:eastAsia="en-US"/>
              </w:rPr>
              <w:t xml:space="preserve">, </w:t>
            </w:r>
            <w:hyperlink r:id="rId38" w:anchor="P333" w:history="1">
              <w:r w:rsidRPr="00281A42">
                <w:rPr>
                  <w:rFonts w:ascii="Calibri" w:hAnsi="Calibri" w:cs="Calibri"/>
                  <w:color w:val="0000FF"/>
                  <w:sz w:val="16"/>
                  <w:szCs w:val="16"/>
                  <w:u w:val="single"/>
                  <w:lang w:bidi="ru-RU"/>
                </w:rPr>
                <w:t>4.0</w:t>
              </w:r>
            </w:hyperlink>
            <w:r w:rsidRPr="00281A42">
              <w:rPr>
                <w:sz w:val="16"/>
                <w:szCs w:val="16"/>
                <w:lang w:eastAsia="en-US"/>
              </w:rPr>
              <w:t>, а также для стоянки и хранения транспортных средств общего пользования, в том числе в депо</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4.9</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Объекты дорожного сервиса</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39" w:anchor="P390" w:history="1">
              <w:r w:rsidRPr="00281A42">
                <w:rPr>
                  <w:rFonts w:ascii="Calibri" w:hAnsi="Calibri" w:cs="Calibri"/>
                  <w:color w:val="0000FF"/>
                  <w:sz w:val="16"/>
                  <w:szCs w:val="16"/>
                  <w:u w:val="single"/>
                  <w:lang w:bidi="ru-RU"/>
                </w:rPr>
                <w:t>кодами 4.9.1.1</w:t>
              </w:r>
            </w:hyperlink>
            <w:r w:rsidRPr="00281A42">
              <w:rPr>
                <w:sz w:val="16"/>
                <w:szCs w:val="16"/>
                <w:lang w:eastAsia="en-US"/>
              </w:rPr>
              <w:t xml:space="preserve"> - </w:t>
            </w:r>
            <w:hyperlink r:id="rId40" w:anchor="P402" w:history="1">
              <w:r w:rsidRPr="00281A42">
                <w:rPr>
                  <w:rFonts w:ascii="Calibri" w:hAnsi="Calibri" w:cs="Calibri"/>
                  <w:color w:val="0000FF"/>
                  <w:sz w:val="16"/>
                  <w:szCs w:val="16"/>
                  <w:u w:val="single"/>
                  <w:lang w:bidi="ru-RU"/>
                </w:rPr>
                <w:t>4.9.1.4</w:t>
              </w:r>
            </w:hyperlink>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4.9.1</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Заправка транспортных средств</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4.9.1.1.</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Обеспечение дорожного отдыха</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4.9.1.2.</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Автомобильные мойки</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автомобильных моек, а также размещение магазинов сопутствующей торговли</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4.9.1.3.</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Ремонт автомобилей</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4.9.1.4</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Выставочно-ярмарочная деятельность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4.10</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V. Отдых (рекреация)</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создание и уход за городскими лесами, скверами, прудами, озерами, водохранилищами, пляжами, а также обустройство мест отдыха в них.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Содержание данного вида разрешенного использования включает в себя содержание видов разрешенного использования :</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5.0</w:t>
            </w:r>
          </w:p>
        </w:tc>
        <w:tc>
          <w:tcPr>
            <w:tcW w:w="1666" w:type="dxa"/>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rPr>
                <w:sz w:val="16"/>
                <w:szCs w:val="16"/>
                <w:lang w:eastAsia="en-US"/>
              </w:rPr>
            </w:pP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Спорт</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5.1</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Обеспечение занятий спортом в помещениях</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5.1.2.</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Площадки для занятий спортом</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5.1.3</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Оборудованные площадки для занятий спортом</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5.1.4</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Водный спорт</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5.1.5</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Авиационный спорт</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w:t>
            </w:r>
            <w:r w:rsidRPr="00281A42">
              <w:rPr>
                <w:sz w:val="16"/>
                <w:szCs w:val="16"/>
                <w:lang w:eastAsia="en-US"/>
              </w:rPr>
              <w:lastRenderedPageBreak/>
              <w:t>видов спорта и хранения соответствующего инвентаря)</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5.1.6</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Спортивные базы</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спортивных баз и лагерей, в которых осуществляется спортивная подготовка длительно проживающих в них лиц</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5.1.7</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Природно-познавательный туризм</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необходимых природоохранных и природовосстановительных мероприятий</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5.2</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Туристическое обслуживание</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детских лагерей</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5.2.1</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 Охота и рыбалка</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5.3</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Причалы для маломерных судов</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сооружений, предназначенных для причаливания, хранения и обслуживания яхт, катеров, лодок и других маломерных судов</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5.4</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rPr>
          <w:trHeight w:val="1420"/>
        </w:trPr>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VI. Производственная деятельность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в целях добычи недр, их переработки, изготовления вещей промышленным способом</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6.0</w:t>
            </w:r>
          </w:p>
        </w:tc>
        <w:tc>
          <w:tcPr>
            <w:tcW w:w="1666" w:type="dxa"/>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rPr>
                <w:sz w:val="16"/>
                <w:szCs w:val="16"/>
                <w:lang w:eastAsia="en-US"/>
              </w:rPr>
            </w:pP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 Недропользование</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геологических изысканий;</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добыча полезных ископаемых открытым (карьеры, отвалы) и закрытым (шахты, скважины) способами;</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в том числе подземных, в целях добычи полезных ископаемых;</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6.1</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300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Строительная промышленность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6.6</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highlight w:val="cyan"/>
                <w:lang w:eastAsia="en-US"/>
              </w:rPr>
            </w:pPr>
            <w:r w:rsidRPr="00281A42">
              <w:rPr>
                <w:sz w:val="16"/>
                <w:szCs w:val="16"/>
                <w:lang w:eastAsia="en-US"/>
              </w:rPr>
              <w:t xml:space="preserve"> Связь</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highlight w:val="cyan"/>
                <w:lang w:eastAsia="en-US"/>
              </w:rPr>
            </w:pPr>
            <w:r w:rsidRPr="00281A42">
              <w:rPr>
                <w:sz w:val="16"/>
                <w:szCs w:val="16"/>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1" w:anchor="P198" w:history="1">
              <w:r w:rsidRPr="00281A42">
                <w:rPr>
                  <w:rFonts w:ascii="Calibri" w:hAnsi="Calibri" w:cs="Calibri"/>
                  <w:color w:val="0000FF"/>
                  <w:sz w:val="16"/>
                  <w:szCs w:val="16"/>
                  <w:u w:val="single"/>
                  <w:lang w:bidi="ru-RU"/>
                </w:rPr>
                <w:t>кодами 3.1.1</w:t>
              </w:r>
            </w:hyperlink>
            <w:r w:rsidRPr="00281A42">
              <w:rPr>
                <w:sz w:val="16"/>
                <w:szCs w:val="16"/>
                <w:lang w:eastAsia="en-US"/>
              </w:rPr>
              <w:t xml:space="preserve">, </w:t>
            </w:r>
            <w:hyperlink r:id="rId42" w:anchor="P220" w:history="1">
              <w:r w:rsidRPr="00281A42">
                <w:rPr>
                  <w:rFonts w:ascii="Calibri" w:hAnsi="Calibri" w:cs="Calibri"/>
                  <w:color w:val="0000FF"/>
                  <w:sz w:val="16"/>
                  <w:szCs w:val="16"/>
                  <w:u w:val="single"/>
                  <w:lang w:bidi="ru-RU"/>
                </w:rPr>
                <w:t>3.2.3</w:t>
              </w:r>
            </w:hyperlink>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highlight w:val="cyan"/>
                <w:lang w:eastAsia="en-US"/>
              </w:rPr>
            </w:pPr>
            <w:r w:rsidRPr="00281A42">
              <w:rPr>
                <w:sz w:val="16"/>
                <w:szCs w:val="16"/>
                <w:lang w:eastAsia="en-US"/>
              </w:rPr>
              <w:t>6.8</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highlight w:val="cyan"/>
                <w:lang w:eastAsia="en-US"/>
              </w:rPr>
            </w:pPr>
            <w:r w:rsidRPr="00281A42">
              <w:rPr>
                <w:sz w:val="16"/>
                <w:szCs w:val="16"/>
                <w:lang w:eastAsia="en-US"/>
              </w:rPr>
              <w:t>70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Склады</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281A42">
              <w:rPr>
                <w:sz w:val="16"/>
                <w:szCs w:val="16"/>
                <w:lang w:eastAsia="en-US"/>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lastRenderedPageBreak/>
              <w:t>6.9</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rPr>
                <w:sz w:val="16"/>
                <w:szCs w:val="16"/>
                <w:lang w:eastAsia="en-US"/>
              </w:rPr>
            </w:pPr>
            <w:r w:rsidRPr="00281A42">
              <w:rPr>
                <w:sz w:val="16"/>
                <w:szCs w:val="16"/>
                <w:lang w:eastAsia="en-US"/>
              </w:rPr>
              <w:t>5,0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lastRenderedPageBreak/>
              <w:t>Складские площадки</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Временное хранение, распределение и перевалка грузов (за исключением хранения стратегических запасов) на открытом воздухе</w:t>
            </w:r>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6.9.1</w:t>
            </w:r>
          </w:p>
        </w:tc>
        <w:tc>
          <w:tcPr>
            <w:tcW w:w="1666" w:type="dxa"/>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5,0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highlight w:val="cyan"/>
                <w:lang w:eastAsia="en-US"/>
              </w:rPr>
            </w:pPr>
            <w:r w:rsidRPr="00281A42">
              <w:rPr>
                <w:sz w:val="16"/>
                <w:szCs w:val="16"/>
                <w:lang w:eastAsia="en-US"/>
              </w:rPr>
              <w:t>VII. Транспорт</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различного рода путей сообщения и сооружений, используемых для перевозки людей или грузов либо передачи веществ.</w:t>
            </w:r>
          </w:p>
          <w:p w:rsidR="00281A42" w:rsidRPr="00281A42" w:rsidRDefault="00281A42" w:rsidP="00281A42">
            <w:pPr>
              <w:widowControl w:val="0"/>
              <w:autoSpaceDE w:val="0"/>
              <w:autoSpaceDN w:val="0"/>
              <w:jc w:val="both"/>
              <w:rPr>
                <w:sz w:val="16"/>
                <w:szCs w:val="16"/>
                <w:highlight w:val="cyan"/>
                <w:lang w:eastAsia="en-US"/>
              </w:rPr>
            </w:pPr>
            <w:r w:rsidRPr="00281A42">
              <w:rPr>
                <w:sz w:val="16"/>
                <w:szCs w:val="16"/>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43" w:anchor="P539" w:history="1">
              <w:r w:rsidRPr="00281A42">
                <w:rPr>
                  <w:rFonts w:ascii="Calibri" w:hAnsi="Calibri" w:cs="Calibri"/>
                  <w:color w:val="0000FF"/>
                  <w:sz w:val="16"/>
                  <w:szCs w:val="16"/>
                  <w:u w:val="single"/>
                  <w:lang w:bidi="ru-RU"/>
                </w:rPr>
                <w:t>кодами 7.1</w:t>
              </w:r>
            </w:hyperlink>
            <w:r w:rsidRPr="00281A42">
              <w:rPr>
                <w:sz w:val="16"/>
                <w:szCs w:val="16"/>
                <w:lang w:eastAsia="en-US"/>
              </w:rPr>
              <w:t xml:space="preserve"> - </w:t>
            </w:r>
            <w:hyperlink r:id="rId44" w:anchor="P580" w:history="1">
              <w:r w:rsidRPr="00281A42">
                <w:rPr>
                  <w:rFonts w:ascii="Calibri" w:hAnsi="Calibri" w:cs="Calibri"/>
                  <w:color w:val="0000FF"/>
                  <w:sz w:val="16"/>
                  <w:szCs w:val="16"/>
                  <w:u w:val="single"/>
                  <w:lang w:bidi="ru-RU"/>
                </w:rPr>
                <w:t>7.5</w:t>
              </w:r>
            </w:hyperlink>
          </w:p>
        </w:tc>
        <w:tc>
          <w:tcPr>
            <w:tcW w:w="1736" w:type="dxa"/>
            <w:gridSpan w:val="3"/>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highlight w:val="cyan"/>
                <w:lang w:eastAsia="en-US"/>
              </w:rPr>
            </w:pPr>
            <w:r w:rsidRPr="00281A42">
              <w:rPr>
                <w:sz w:val="16"/>
                <w:szCs w:val="16"/>
                <w:lang w:eastAsia="en-US"/>
              </w:rPr>
              <w:t>7.0</w:t>
            </w:r>
          </w:p>
        </w:tc>
        <w:tc>
          <w:tcPr>
            <w:tcW w:w="1666" w:type="dxa"/>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 Железнодорожный транспорт</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45" w:anchor="P545" w:history="1">
              <w:r w:rsidRPr="00281A42">
                <w:rPr>
                  <w:rFonts w:ascii="Calibri" w:hAnsi="Calibri" w:cs="Calibri"/>
                  <w:color w:val="0000FF"/>
                  <w:sz w:val="16"/>
                  <w:szCs w:val="16"/>
                  <w:u w:val="single"/>
                  <w:lang w:bidi="ru-RU"/>
                </w:rPr>
                <w:t>кодами 7.1.1</w:t>
              </w:r>
            </w:hyperlink>
            <w:r w:rsidRPr="00281A42">
              <w:rPr>
                <w:sz w:val="16"/>
                <w:szCs w:val="16"/>
                <w:lang w:eastAsia="en-US"/>
              </w:rPr>
              <w:t xml:space="preserve"> - </w:t>
            </w:r>
            <w:hyperlink r:id="rId46" w:anchor="P550" w:history="1">
              <w:r w:rsidRPr="00281A42">
                <w:rPr>
                  <w:rFonts w:ascii="Calibri" w:hAnsi="Calibri" w:cs="Calibri"/>
                  <w:color w:val="0000FF"/>
                  <w:sz w:val="16"/>
                  <w:szCs w:val="16"/>
                  <w:u w:val="single"/>
                  <w:lang w:bidi="ru-RU"/>
                </w:rPr>
                <w:t>7.1.2</w:t>
              </w:r>
            </w:hyperlink>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7.1</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Железнодорожные пути</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железнодорожных путей</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7.1.1.</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Обслуживание железнодорожных перевозок</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7.1.2.</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Автомобильный транспорт</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7.2</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Обслуживание перевозок пассажиров</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47" w:anchor="P584" w:history="1">
              <w:r w:rsidRPr="00281A42">
                <w:rPr>
                  <w:rFonts w:ascii="Calibri" w:hAnsi="Calibri" w:cs="Calibri"/>
                  <w:color w:val="0000FF"/>
                  <w:sz w:val="16"/>
                  <w:szCs w:val="16"/>
                  <w:u w:val="single"/>
                  <w:lang w:bidi="ru-RU"/>
                </w:rPr>
                <w:t>кодом 7.6</w:t>
              </w:r>
            </w:hyperlink>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7.2.2</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Стоянки транспорта общего пользования</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стоянок транспортных средств, осуществляющих перевозки людей по установленному маршруту</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7.2.3</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2,5</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Воздушный транспорт</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предназначенных для технического обслуживания и ремонта воздушных судов</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7.4</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2,5</w:t>
            </w:r>
          </w:p>
        </w:tc>
      </w:tr>
      <w:tr w:rsidR="00281A42" w:rsidRPr="00281A42" w:rsidTr="00281A42">
        <w:trPr>
          <w:trHeight w:val="928"/>
        </w:trPr>
        <w:tc>
          <w:tcPr>
            <w:tcW w:w="2518" w:type="dxa"/>
            <w:gridSpan w:val="2"/>
            <w:vMerge w:val="restart"/>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highlight w:val="cyan"/>
                <w:lang w:eastAsia="en-US"/>
              </w:rPr>
            </w:pPr>
            <w:r w:rsidRPr="00281A42">
              <w:rPr>
                <w:sz w:val="16"/>
                <w:szCs w:val="16"/>
                <w:lang w:eastAsia="en-US"/>
              </w:rPr>
              <w:t>Трубопроводный транспорт</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u w:val="single"/>
                <w:lang w:eastAsia="en-US"/>
              </w:rPr>
            </w:pPr>
            <w:r w:rsidRPr="00281A42">
              <w:rPr>
                <w:sz w:val="16"/>
                <w:szCs w:val="16"/>
                <w:lang w:eastAsia="en-US"/>
              </w:rPr>
              <w:t xml:space="preserve">Размещение нефтепроводов, водопроводов, газопроводов и иных </w:t>
            </w:r>
            <w:r w:rsidRPr="00281A42">
              <w:rPr>
                <w:sz w:val="16"/>
                <w:szCs w:val="16"/>
                <w:u w:val="single"/>
                <w:lang w:eastAsia="en-US"/>
              </w:rPr>
              <w:t>трубопроводов,</w:t>
            </w:r>
          </w:p>
        </w:tc>
        <w:tc>
          <w:tcPr>
            <w:tcW w:w="1705" w:type="dxa"/>
            <w:gridSpan w:val="2"/>
            <w:vMerge w:val="restart"/>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highlight w:val="cyan"/>
                <w:lang w:eastAsia="en-US"/>
              </w:rPr>
            </w:pPr>
            <w:r w:rsidRPr="00281A42">
              <w:rPr>
                <w:sz w:val="16"/>
                <w:szCs w:val="16"/>
                <w:lang w:eastAsia="en-US"/>
              </w:rPr>
              <w:t>7.5</w:t>
            </w:r>
          </w:p>
        </w:tc>
        <w:tc>
          <w:tcPr>
            <w:tcW w:w="1697"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p w:rsidR="00281A42" w:rsidRPr="00281A42" w:rsidRDefault="00281A42" w:rsidP="00281A42">
            <w:pPr>
              <w:widowControl w:val="0"/>
              <w:autoSpaceDE w:val="0"/>
              <w:autoSpaceDN w:val="0"/>
              <w:jc w:val="center"/>
              <w:rPr>
                <w:sz w:val="16"/>
                <w:szCs w:val="16"/>
                <w:lang w:eastAsia="en-US"/>
              </w:rPr>
            </w:pPr>
          </w:p>
          <w:p w:rsidR="00281A42" w:rsidRPr="00281A42" w:rsidRDefault="00281A42" w:rsidP="00281A42">
            <w:pPr>
              <w:widowControl w:val="0"/>
              <w:autoSpaceDE w:val="0"/>
              <w:autoSpaceDN w:val="0"/>
              <w:jc w:val="center"/>
              <w:rPr>
                <w:sz w:val="16"/>
                <w:szCs w:val="16"/>
                <w:lang w:eastAsia="en-US"/>
              </w:rPr>
            </w:pPr>
          </w:p>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Газопроводы –</w:t>
            </w:r>
          </w:p>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0,21</w:t>
            </w:r>
          </w:p>
          <w:p w:rsidR="00281A42" w:rsidRPr="00281A42" w:rsidRDefault="00281A42" w:rsidP="00281A42">
            <w:pPr>
              <w:widowControl w:val="0"/>
              <w:autoSpaceDE w:val="0"/>
              <w:autoSpaceDN w:val="0"/>
              <w:rPr>
                <w:sz w:val="16"/>
                <w:szCs w:val="16"/>
                <w:lang w:eastAsia="en-US"/>
              </w:rPr>
            </w:pPr>
          </w:p>
          <w:p w:rsidR="00281A42" w:rsidRPr="00281A42" w:rsidRDefault="00281A42" w:rsidP="00281A42">
            <w:pPr>
              <w:widowControl w:val="0"/>
              <w:autoSpaceDE w:val="0"/>
              <w:autoSpaceDN w:val="0"/>
              <w:rPr>
                <w:sz w:val="16"/>
                <w:szCs w:val="16"/>
                <w:lang w:eastAsia="en-US"/>
              </w:rPr>
            </w:pPr>
            <w:r w:rsidRPr="00281A42">
              <w:rPr>
                <w:sz w:val="16"/>
                <w:szCs w:val="16"/>
                <w:lang w:eastAsia="en-US"/>
              </w:rPr>
              <w:t>Иные- 600</w:t>
            </w:r>
          </w:p>
          <w:p w:rsidR="00281A42" w:rsidRPr="00281A42" w:rsidRDefault="00281A42" w:rsidP="00281A42">
            <w:pPr>
              <w:widowControl w:val="0"/>
              <w:autoSpaceDE w:val="0"/>
              <w:autoSpaceDN w:val="0"/>
              <w:rPr>
                <w:sz w:val="16"/>
                <w:szCs w:val="16"/>
                <w:lang w:eastAsia="en-US"/>
              </w:rPr>
            </w:pPr>
          </w:p>
        </w:tc>
      </w:tr>
      <w:tr w:rsidR="00281A42" w:rsidRPr="00281A42" w:rsidTr="00281A42">
        <w:trPr>
          <w:trHeight w:val="92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highlight w:val="cyan"/>
                <w:lang w:eastAsia="en-US"/>
              </w:rPr>
            </w:pP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а также иных зданий и сооружений, необходимых для эксплуатации названных трубопроводов</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highlight w:val="cyan"/>
                <w:lang w:eastAsia="en-US"/>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w:t>
            </w:r>
          </w:p>
        </w:tc>
      </w:tr>
      <w:tr w:rsidR="00281A42" w:rsidRPr="00281A42" w:rsidTr="00281A42">
        <w:trPr>
          <w:trHeight w:val="928"/>
        </w:trPr>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lastRenderedPageBreak/>
              <w:t>Обеспечение внутреннего правопорядка</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8,3</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 xml:space="preserve">5,0 </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XII. Земельные участки (территории) общего пользования</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8" w:anchor="P664" w:history="1">
              <w:r w:rsidRPr="00281A42">
                <w:rPr>
                  <w:rFonts w:ascii="Calibri" w:hAnsi="Calibri" w:cs="Calibri"/>
                  <w:color w:val="0000FF"/>
                  <w:sz w:val="16"/>
                  <w:szCs w:val="16"/>
                  <w:u w:val="single"/>
                  <w:lang w:bidi="ru-RU"/>
                </w:rPr>
                <w:t>кодами 12.0.1</w:t>
              </w:r>
            </w:hyperlink>
            <w:r w:rsidRPr="00281A42">
              <w:rPr>
                <w:sz w:val="16"/>
                <w:szCs w:val="16"/>
                <w:lang w:eastAsia="en-US"/>
              </w:rPr>
              <w:t xml:space="preserve"> - </w:t>
            </w:r>
            <w:hyperlink r:id="rId49" w:anchor="P668" w:history="1">
              <w:r w:rsidRPr="00281A42">
                <w:rPr>
                  <w:rFonts w:ascii="Calibri" w:hAnsi="Calibri" w:cs="Calibri"/>
                  <w:color w:val="0000FF"/>
                  <w:sz w:val="16"/>
                  <w:szCs w:val="16"/>
                  <w:u w:val="single"/>
                  <w:lang w:bidi="ru-RU"/>
                </w:rPr>
                <w:t>12.0.2</w:t>
              </w:r>
            </w:hyperlink>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12.0</w:t>
            </w:r>
          </w:p>
        </w:tc>
        <w:tc>
          <w:tcPr>
            <w:tcW w:w="1697"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Благоустройство территории</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12.0.2</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highlight w:val="cyan"/>
                <w:lang w:eastAsia="en-US"/>
              </w:rPr>
            </w:pPr>
            <w:r w:rsidRPr="00281A42">
              <w:rPr>
                <w:sz w:val="16"/>
                <w:szCs w:val="16"/>
                <w:lang w:eastAsia="en-US"/>
              </w:rPr>
              <w:t>Ритуальная деятельность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кладбищ, крематориев и мест захоронения;</w:t>
            </w:r>
          </w:p>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соответствующих культовых сооружений;</w:t>
            </w:r>
          </w:p>
          <w:p w:rsidR="00281A42" w:rsidRPr="00281A42" w:rsidRDefault="00281A42" w:rsidP="00281A42">
            <w:pPr>
              <w:widowControl w:val="0"/>
              <w:autoSpaceDE w:val="0"/>
              <w:autoSpaceDN w:val="0"/>
              <w:jc w:val="both"/>
              <w:rPr>
                <w:sz w:val="16"/>
                <w:szCs w:val="16"/>
                <w:highlight w:val="cyan"/>
                <w:lang w:eastAsia="en-US"/>
              </w:rPr>
            </w:pPr>
            <w:r w:rsidRPr="00281A42">
              <w:rPr>
                <w:sz w:val="16"/>
                <w:szCs w:val="16"/>
                <w:lang w:eastAsia="en-US"/>
              </w:rPr>
              <w:t>осуществление деятельности по производству продукции ритуально-обрядового назначения</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12.1</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4,0</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Специальная деятельность</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12.2</w:t>
            </w: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4,0</w:t>
            </w:r>
          </w:p>
        </w:tc>
      </w:tr>
      <w:tr w:rsidR="00281A42" w:rsidRPr="00281A42" w:rsidTr="00281A42">
        <w:tc>
          <w:tcPr>
            <w:tcW w:w="2518" w:type="dxa"/>
            <w:gridSpan w:val="2"/>
            <w:vMerge w:val="restart"/>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Ведение огородничества</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05" w:type="dxa"/>
            <w:gridSpan w:val="2"/>
            <w:vMerge w:val="restart"/>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13.1</w:t>
            </w:r>
          </w:p>
        </w:tc>
        <w:tc>
          <w:tcPr>
            <w:tcW w:w="1697"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r>
      <w:tr w:rsidR="00281A42" w:rsidRPr="00281A42" w:rsidTr="00281A4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lang w:eastAsia="en-US"/>
              </w:rPr>
            </w:pP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Любытинское сельское поселение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lang w:eastAsia="en-US"/>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0,2</w:t>
            </w:r>
          </w:p>
        </w:tc>
      </w:tr>
      <w:tr w:rsidR="00281A42" w:rsidRPr="00281A42" w:rsidTr="00281A42">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lang w:eastAsia="en-US"/>
              </w:rPr>
            </w:pP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Неболчское сельское поселение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1A42" w:rsidRPr="00281A42" w:rsidRDefault="00281A42" w:rsidP="00281A42">
            <w:pPr>
              <w:rPr>
                <w:sz w:val="16"/>
                <w:szCs w:val="16"/>
                <w:lang w:eastAsia="en-US"/>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0,3</w:t>
            </w: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Ведение садоводства</w:t>
            </w: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0" w:anchor="P140" w:history="1">
              <w:r w:rsidRPr="00281A42">
                <w:rPr>
                  <w:rFonts w:ascii="Calibri" w:hAnsi="Calibri" w:cs="Calibri"/>
                  <w:color w:val="0000FF"/>
                  <w:sz w:val="16"/>
                  <w:szCs w:val="16"/>
                  <w:u w:val="single"/>
                  <w:lang w:bidi="ru-RU"/>
                </w:rPr>
                <w:t>кодом 2.1</w:t>
              </w:r>
            </w:hyperlink>
            <w:r w:rsidRPr="00281A42">
              <w:rPr>
                <w:sz w:val="16"/>
                <w:szCs w:val="16"/>
                <w:lang w:eastAsia="en-US"/>
              </w:rPr>
              <w:t>, хозяйственных построек и гаражей</w:t>
            </w:r>
          </w:p>
        </w:tc>
        <w:tc>
          <w:tcPr>
            <w:tcW w:w="1705"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13.2</w:t>
            </w:r>
          </w:p>
        </w:tc>
        <w:tc>
          <w:tcPr>
            <w:tcW w:w="1697"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r>
      <w:tr w:rsidR="00281A42" w:rsidRPr="00281A42" w:rsidTr="00281A42">
        <w:tc>
          <w:tcPr>
            <w:tcW w:w="2518"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both"/>
              <w:rPr>
                <w:sz w:val="16"/>
                <w:szCs w:val="16"/>
                <w:lang w:eastAsia="en-US"/>
              </w:rPr>
            </w:pP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Любытинское сельское поселение</w:t>
            </w:r>
          </w:p>
        </w:tc>
        <w:tc>
          <w:tcPr>
            <w:tcW w:w="1705"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0,2</w:t>
            </w:r>
          </w:p>
        </w:tc>
      </w:tr>
      <w:tr w:rsidR="00281A42" w:rsidRPr="00281A42" w:rsidTr="00281A42">
        <w:trPr>
          <w:trHeight w:val="356"/>
        </w:trPr>
        <w:tc>
          <w:tcPr>
            <w:tcW w:w="2518"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both"/>
              <w:rPr>
                <w:sz w:val="16"/>
                <w:szCs w:val="16"/>
                <w:lang w:eastAsia="en-US"/>
              </w:rPr>
            </w:pPr>
          </w:p>
        </w:tc>
        <w:tc>
          <w:tcPr>
            <w:tcW w:w="3651"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both"/>
              <w:rPr>
                <w:sz w:val="16"/>
                <w:szCs w:val="16"/>
                <w:lang w:eastAsia="en-US"/>
              </w:rPr>
            </w:pPr>
            <w:r w:rsidRPr="00281A42">
              <w:rPr>
                <w:sz w:val="16"/>
                <w:szCs w:val="16"/>
                <w:lang w:eastAsia="en-US"/>
              </w:rPr>
              <w:t>Неболчское сельское поселение</w:t>
            </w:r>
          </w:p>
        </w:tc>
        <w:tc>
          <w:tcPr>
            <w:tcW w:w="1705" w:type="dxa"/>
            <w:gridSpan w:val="2"/>
            <w:tcBorders>
              <w:top w:val="single" w:sz="4" w:space="0" w:color="auto"/>
              <w:left w:val="single" w:sz="4" w:space="0" w:color="auto"/>
              <w:bottom w:val="single" w:sz="4" w:space="0" w:color="auto"/>
              <w:right w:val="single" w:sz="4" w:space="0" w:color="auto"/>
            </w:tcBorders>
          </w:tcPr>
          <w:p w:rsidR="00281A42" w:rsidRPr="00281A42" w:rsidRDefault="00281A42" w:rsidP="00281A42">
            <w:pPr>
              <w:widowControl w:val="0"/>
              <w:autoSpaceDE w:val="0"/>
              <w:autoSpaceDN w:val="0"/>
              <w:jc w:val="center"/>
              <w:rPr>
                <w:sz w:val="16"/>
                <w:szCs w:val="16"/>
                <w:lang w:eastAsia="en-US"/>
              </w:rPr>
            </w:pPr>
          </w:p>
        </w:tc>
        <w:tc>
          <w:tcPr>
            <w:tcW w:w="1697" w:type="dxa"/>
            <w:gridSpan w:val="2"/>
            <w:tcBorders>
              <w:top w:val="single" w:sz="4" w:space="0" w:color="auto"/>
              <w:left w:val="single" w:sz="4" w:space="0" w:color="auto"/>
              <w:bottom w:val="single" w:sz="4" w:space="0" w:color="auto"/>
              <w:right w:val="single" w:sz="4" w:space="0" w:color="auto"/>
            </w:tcBorders>
            <w:hideMark/>
          </w:tcPr>
          <w:p w:rsidR="00281A42" w:rsidRPr="00281A42" w:rsidRDefault="00281A42" w:rsidP="00281A42">
            <w:pPr>
              <w:widowControl w:val="0"/>
              <w:autoSpaceDE w:val="0"/>
              <w:autoSpaceDN w:val="0"/>
              <w:jc w:val="center"/>
              <w:rPr>
                <w:sz w:val="16"/>
                <w:szCs w:val="16"/>
                <w:lang w:eastAsia="en-US"/>
              </w:rPr>
            </w:pPr>
            <w:r w:rsidRPr="00281A42">
              <w:rPr>
                <w:sz w:val="16"/>
                <w:szCs w:val="16"/>
                <w:lang w:eastAsia="en-US"/>
              </w:rPr>
              <w:t>0,3</w:t>
            </w:r>
          </w:p>
        </w:tc>
      </w:tr>
    </w:tbl>
    <w:p w:rsidR="00281A42" w:rsidRPr="00281A42" w:rsidRDefault="00281A42" w:rsidP="00281A42">
      <w:pPr>
        <w:widowControl w:val="0"/>
        <w:suppressAutoHyphens/>
        <w:autoSpaceDE w:val="0"/>
        <w:jc w:val="both"/>
        <w:rPr>
          <w:b/>
          <w:bCs/>
          <w:color w:val="000000"/>
          <w:sz w:val="16"/>
          <w:szCs w:val="16"/>
          <w:lang w:eastAsia="ar-SA"/>
        </w:rPr>
      </w:pPr>
      <w:r w:rsidRPr="00281A42">
        <w:rPr>
          <w:b/>
          <w:bCs/>
          <w:color w:val="000000"/>
          <w:sz w:val="16"/>
          <w:szCs w:val="16"/>
          <w:lang w:eastAsia="ar-SA"/>
        </w:rPr>
        <w:t>Заместитель председателя Думы</w:t>
      </w:r>
    </w:p>
    <w:p w:rsidR="00281A42" w:rsidRPr="00281A42" w:rsidRDefault="00281A42" w:rsidP="00281A42">
      <w:pPr>
        <w:widowControl w:val="0"/>
        <w:suppressAutoHyphens/>
        <w:autoSpaceDE w:val="0"/>
        <w:jc w:val="both"/>
        <w:rPr>
          <w:b/>
          <w:bCs/>
          <w:color w:val="000000"/>
          <w:sz w:val="16"/>
          <w:szCs w:val="16"/>
          <w:lang w:eastAsia="ar-SA"/>
        </w:rPr>
      </w:pPr>
      <w:r w:rsidRPr="00281A42">
        <w:rPr>
          <w:b/>
          <w:bCs/>
          <w:color w:val="000000"/>
          <w:sz w:val="16"/>
          <w:szCs w:val="16"/>
          <w:lang w:eastAsia="ar-SA"/>
        </w:rPr>
        <w:t xml:space="preserve">муниципального района               И.Л. Трошкова </w:t>
      </w:r>
    </w:p>
    <w:p w:rsidR="00281A42" w:rsidRPr="00281A42" w:rsidRDefault="00281A42" w:rsidP="00281A42">
      <w:pPr>
        <w:widowControl w:val="0"/>
        <w:suppressAutoHyphens/>
        <w:autoSpaceDE w:val="0"/>
        <w:jc w:val="both"/>
        <w:rPr>
          <w:bCs/>
          <w:color w:val="000000"/>
          <w:sz w:val="16"/>
          <w:szCs w:val="16"/>
          <w:lang w:eastAsia="ar-SA"/>
        </w:rPr>
      </w:pPr>
      <w:r w:rsidRPr="00281A42">
        <w:rPr>
          <w:bCs/>
          <w:color w:val="000000"/>
          <w:sz w:val="16"/>
          <w:szCs w:val="16"/>
          <w:lang w:eastAsia="ar-SA"/>
        </w:rPr>
        <w:t>24.04.2020</w:t>
      </w:r>
    </w:p>
    <w:p w:rsidR="00281A42" w:rsidRPr="00281A42" w:rsidRDefault="00281A42" w:rsidP="00281A42">
      <w:pPr>
        <w:widowControl w:val="0"/>
        <w:suppressAutoHyphens/>
        <w:autoSpaceDE w:val="0"/>
        <w:jc w:val="both"/>
        <w:rPr>
          <w:bCs/>
          <w:color w:val="000000"/>
          <w:sz w:val="16"/>
          <w:szCs w:val="16"/>
          <w:lang w:eastAsia="ar-SA"/>
        </w:rPr>
      </w:pPr>
      <w:r w:rsidRPr="00281A42">
        <w:rPr>
          <w:bCs/>
          <w:color w:val="000000"/>
          <w:sz w:val="16"/>
          <w:szCs w:val="16"/>
          <w:lang w:eastAsia="ar-SA"/>
        </w:rPr>
        <w:t>№ 347</w:t>
      </w:r>
    </w:p>
    <w:p w:rsidR="00281A42" w:rsidRPr="00281A42" w:rsidRDefault="00281A42" w:rsidP="00281A42">
      <w:pPr>
        <w:widowControl w:val="0"/>
        <w:suppressAutoHyphens/>
        <w:autoSpaceDE w:val="0"/>
        <w:ind w:right="-510"/>
        <w:jc w:val="both"/>
        <w:rPr>
          <w:b/>
          <w:color w:val="000000"/>
          <w:sz w:val="16"/>
          <w:szCs w:val="16"/>
          <w:lang w:eastAsia="ar-SA"/>
        </w:rPr>
      </w:pPr>
      <w:r w:rsidRPr="00281A42">
        <w:rPr>
          <w:b/>
          <w:color w:val="000000"/>
          <w:sz w:val="16"/>
          <w:szCs w:val="16"/>
          <w:lang w:eastAsia="ar-SA"/>
        </w:rPr>
        <w:t>Первый заместитель</w:t>
      </w:r>
    </w:p>
    <w:p w:rsidR="00281A42" w:rsidRPr="00281A42" w:rsidRDefault="00281A42" w:rsidP="00281A42">
      <w:pPr>
        <w:widowControl w:val="0"/>
        <w:suppressAutoHyphens/>
        <w:autoSpaceDE w:val="0"/>
        <w:autoSpaceDN w:val="0"/>
        <w:adjustRightInd w:val="0"/>
        <w:rPr>
          <w:b/>
          <w:color w:val="000000"/>
          <w:sz w:val="16"/>
          <w:szCs w:val="16"/>
          <w:lang w:eastAsia="ar-SA"/>
        </w:rPr>
      </w:pPr>
      <w:r w:rsidRPr="00281A42">
        <w:rPr>
          <w:b/>
          <w:color w:val="000000"/>
          <w:sz w:val="16"/>
          <w:szCs w:val="16"/>
          <w:lang w:eastAsia="ar-SA"/>
        </w:rPr>
        <w:t>Главы администрации                     С.В. Матвеева</w:t>
      </w:r>
    </w:p>
    <w:p w:rsidR="00281A42" w:rsidRPr="00281A42" w:rsidRDefault="00281A42" w:rsidP="00281A42">
      <w:pPr>
        <w:suppressAutoHyphens/>
        <w:rPr>
          <w:color w:val="00000A"/>
          <w:kern w:val="2"/>
          <w:sz w:val="16"/>
          <w:szCs w:val="16"/>
        </w:rPr>
      </w:pPr>
    </w:p>
    <w:p w:rsidR="007C5ECB" w:rsidRPr="007C5ECB" w:rsidRDefault="007C5ECB" w:rsidP="006F674B">
      <w:pPr>
        <w:keepNext/>
        <w:numPr>
          <w:ilvl w:val="0"/>
          <w:numId w:val="30"/>
        </w:numPr>
        <w:suppressAutoHyphens/>
        <w:spacing w:after="60"/>
        <w:ind w:left="864" w:right="-2" w:firstLine="0"/>
        <w:jc w:val="right"/>
        <w:outlineLvl w:val="3"/>
        <w:rPr>
          <w:b/>
          <w:bCs/>
          <w:i/>
          <w:iCs/>
          <w:noProof/>
          <w:color w:val="00000A"/>
          <w:kern w:val="2"/>
          <w:sz w:val="16"/>
          <w:szCs w:val="16"/>
        </w:rPr>
      </w:pPr>
      <w:r w:rsidRPr="007C5ECB">
        <w:rPr>
          <w:b/>
          <w:bCs/>
          <w:sz w:val="16"/>
          <w:szCs w:val="16"/>
        </w:rPr>
        <w:t xml:space="preserve">                                                     </w:t>
      </w:r>
      <w:r w:rsidRPr="007C5ECB">
        <w:rPr>
          <w:b/>
          <w:bCs/>
          <w:i/>
          <w:iCs/>
          <w:noProof/>
          <w:color w:val="00000A"/>
          <w:kern w:val="2"/>
          <w:sz w:val="16"/>
          <w:szCs w:val="16"/>
        </w:rPr>
        <w:t xml:space="preserve">                                                                                                            </w:t>
      </w:r>
    </w:p>
    <w:p w:rsidR="007C5ECB" w:rsidRPr="007C5ECB" w:rsidRDefault="007C5ECB" w:rsidP="007C5ECB">
      <w:pPr>
        <w:keepNext/>
        <w:tabs>
          <w:tab w:val="left" w:pos="3675"/>
          <w:tab w:val="right" w:pos="9356"/>
        </w:tabs>
        <w:suppressAutoHyphens/>
        <w:ind w:left="864" w:right="-2"/>
        <w:outlineLvl w:val="3"/>
        <w:rPr>
          <w:b/>
          <w:bCs/>
          <w:i/>
          <w:iCs/>
          <w:color w:val="00000A"/>
          <w:kern w:val="2"/>
          <w:sz w:val="16"/>
          <w:szCs w:val="16"/>
          <w:lang w:eastAsia="zh-CN"/>
        </w:rPr>
      </w:pPr>
      <w:r w:rsidRPr="007C5ECB">
        <w:rPr>
          <w:b/>
          <w:bCs/>
          <w:i/>
          <w:iCs/>
          <w:noProof/>
          <w:color w:val="00000A"/>
          <w:kern w:val="2"/>
          <w:sz w:val="16"/>
          <w:szCs w:val="16"/>
        </w:rPr>
        <w:tab/>
        <w:t xml:space="preserve">                                                    </w:t>
      </w:r>
    </w:p>
    <w:p w:rsidR="007C5ECB" w:rsidRPr="007C5ECB" w:rsidRDefault="007C5ECB" w:rsidP="007C5ECB">
      <w:pPr>
        <w:jc w:val="center"/>
        <w:rPr>
          <w:sz w:val="16"/>
          <w:szCs w:val="16"/>
        </w:rPr>
      </w:pPr>
      <w:r w:rsidRPr="007C5ECB">
        <w:rPr>
          <w:b/>
          <w:bCs/>
          <w:color w:val="000000"/>
          <w:sz w:val="16"/>
          <w:szCs w:val="16"/>
        </w:rPr>
        <w:t>ДУМА ЛЮБЫТИНСКОГО МУНИЦИПАЛЬНОГО  РАЙОНА</w:t>
      </w:r>
    </w:p>
    <w:p w:rsidR="007C5ECB" w:rsidRPr="007C5ECB" w:rsidRDefault="007C5ECB" w:rsidP="007C5ECB">
      <w:pPr>
        <w:keepNext/>
        <w:tabs>
          <w:tab w:val="num" w:pos="0"/>
        </w:tabs>
        <w:suppressAutoHyphens/>
        <w:ind w:left="864" w:right="-2" w:hanging="864"/>
        <w:jc w:val="center"/>
        <w:outlineLvl w:val="3"/>
        <w:rPr>
          <w:b/>
          <w:bCs/>
          <w:iCs/>
          <w:color w:val="00000A"/>
          <w:kern w:val="2"/>
          <w:sz w:val="16"/>
          <w:szCs w:val="16"/>
          <w:lang w:eastAsia="zh-CN"/>
        </w:rPr>
      </w:pPr>
      <w:r w:rsidRPr="007C5ECB">
        <w:rPr>
          <w:b/>
          <w:iCs/>
          <w:color w:val="000000"/>
          <w:kern w:val="2"/>
          <w:sz w:val="16"/>
          <w:szCs w:val="16"/>
          <w:lang w:eastAsia="zh-CN"/>
        </w:rPr>
        <w:t>Р Е Ш Е Н И Е</w:t>
      </w:r>
    </w:p>
    <w:p w:rsidR="007C5ECB" w:rsidRPr="007C5ECB" w:rsidRDefault="007C5ECB" w:rsidP="007C5ECB">
      <w:pPr>
        <w:spacing w:line="360" w:lineRule="atLeast"/>
        <w:jc w:val="center"/>
        <w:rPr>
          <w:sz w:val="16"/>
          <w:szCs w:val="16"/>
        </w:rPr>
      </w:pPr>
      <w:r w:rsidRPr="007C5ECB">
        <w:rPr>
          <w:b/>
          <w:sz w:val="16"/>
          <w:szCs w:val="16"/>
        </w:rPr>
        <w:t>«О внесении изменений и дополнений  в Устав Любытинского муниципального района»</w:t>
      </w:r>
    </w:p>
    <w:p w:rsidR="007C5ECB" w:rsidRPr="007C5ECB" w:rsidRDefault="007C5ECB" w:rsidP="007C5ECB">
      <w:pPr>
        <w:jc w:val="center"/>
        <w:rPr>
          <w:sz w:val="16"/>
          <w:szCs w:val="16"/>
        </w:rPr>
      </w:pPr>
      <w:r w:rsidRPr="007C5ECB">
        <w:rPr>
          <w:rFonts w:eastAsia="Calibri"/>
          <w:sz w:val="16"/>
          <w:szCs w:val="16"/>
        </w:rPr>
        <w:t>Принято Думой муниципального района 24.04.2020 года. №348</w:t>
      </w:r>
    </w:p>
    <w:p w:rsidR="007C5ECB" w:rsidRPr="007C5ECB" w:rsidRDefault="007C5ECB" w:rsidP="007C5ECB">
      <w:pPr>
        <w:tabs>
          <w:tab w:val="left" w:pos="0"/>
        </w:tabs>
        <w:ind w:firstLine="709"/>
        <w:jc w:val="both"/>
        <w:rPr>
          <w:sz w:val="16"/>
          <w:szCs w:val="16"/>
        </w:rPr>
      </w:pPr>
    </w:p>
    <w:p w:rsidR="007C5ECB" w:rsidRPr="007C5ECB" w:rsidRDefault="007C5ECB" w:rsidP="007C5ECB">
      <w:pPr>
        <w:tabs>
          <w:tab w:val="left" w:pos="0"/>
        </w:tabs>
        <w:ind w:firstLine="709"/>
        <w:jc w:val="both"/>
        <w:rPr>
          <w:sz w:val="16"/>
          <w:szCs w:val="16"/>
        </w:rPr>
      </w:pPr>
      <w:r w:rsidRPr="007C5ECB">
        <w:rPr>
          <w:sz w:val="16"/>
          <w:szCs w:val="1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Любытинского муниципального района Дума Любытинского муниципального района </w:t>
      </w:r>
    </w:p>
    <w:p w:rsidR="007C5ECB" w:rsidRPr="007C5ECB" w:rsidRDefault="007C5ECB" w:rsidP="007C5ECB">
      <w:pPr>
        <w:tabs>
          <w:tab w:val="left" w:pos="0"/>
        </w:tabs>
        <w:jc w:val="both"/>
        <w:rPr>
          <w:sz w:val="16"/>
          <w:szCs w:val="16"/>
        </w:rPr>
      </w:pPr>
      <w:r w:rsidRPr="007C5ECB">
        <w:rPr>
          <w:b/>
          <w:sz w:val="16"/>
          <w:szCs w:val="16"/>
        </w:rPr>
        <w:t>РЕШИЛА:</w:t>
      </w:r>
    </w:p>
    <w:p w:rsidR="007C5ECB" w:rsidRPr="007C5ECB" w:rsidRDefault="007C5ECB" w:rsidP="007C5ECB">
      <w:pPr>
        <w:numPr>
          <w:ilvl w:val="0"/>
          <w:numId w:val="17"/>
        </w:numPr>
        <w:ind w:left="0" w:firstLine="709"/>
        <w:contextualSpacing/>
        <w:jc w:val="both"/>
        <w:rPr>
          <w:sz w:val="16"/>
          <w:szCs w:val="16"/>
        </w:rPr>
      </w:pPr>
      <w:r w:rsidRPr="007C5ECB">
        <w:rPr>
          <w:sz w:val="16"/>
          <w:szCs w:val="16"/>
        </w:rPr>
        <w:t>Принять в Устав Любытинского муниципального района следующие изменения:</w:t>
      </w:r>
    </w:p>
    <w:p w:rsidR="007C5ECB" w:rsidRPr="007C5ECB" w:rsidRDefault="007C5ECB" w:rsidP="007C5ECB">
      <w:pPr>
        <w:numPr>
          <w:ilvl w:val="1"/>
          <w:numId w:val="17"/>
        </w:numPr>
        <w:contextualSpacing/>
        <w:jc w:val="both"/>
        <w:rPr>
          <w:sz w:val="16"/>
          <w:szCs w:val="16"/>
        </w:rPr>
      </w:pPr>
      <w:r w:rsidRPr="007C5ECB">
        <w:rPr>
          <w:sz w:val="16"/>
          <w:szCs w:val="16"/>
        </w:rPr>
        <w:t>Абзац 1 статьи 1 изложить  в новой редакции</w:t>
      </w:r>
    </w:p>
    <w:p w:rsidR="007C5ECB" w:rsidRPr="007C5ECB" w:rsidRDefault="007C5ECB" w:rsidP="007C5ECB">
      <w:pPr>
        <w:jc w:val="both"/>
        <w:rPr>
          <w:sz w:val="16"/>
          <w:szCs w:val="16"/>
        </w:rPr>
      </w:pPr>
      <w:r w:rsidRPr="007C5ECB">
        <w:rPr>
          <w:sz w:val="16"/>
          <w:szCs w:val="16"/>
        </w:rPr>
        <w:lastRenderedPageBreak/>
        <w:t xml:space="preserve">           1.Любытинский муниципальный район Новгородской области</w:t>
      </w:r>
      <w:r w:rsidRPr="007C5ECB">
        <w:rPr>
          <w:b/>
          <w:sz w:val="16"/>
          <w:szCs w:val="16"/>
        </w:rPr>
        <w:t xml:space="preserve"> (далее муниципальный район или район) </w:t>
      </w:r>
      <w:r w:rsidRPr="007C5ECB">
        <w:rPr>
          <w:sz w:val="16"/>
          <w:szCs w:val="16"/>
        </w:rPr>
        <w:t>муниципальное образование, состоящее из двух  сельских поселений, объединенных общей территорией, границы которой установлены областным законом от  07.06.2004  №284-ОЗ                «О наделении сельских районов и города Великий Новгород статусом муниципальных районов и городского округа Новгородской области и утверждении  границ их террриторий».</w:t>
      </w:r>
    </w:p>
    <w:p w:rsidR="007C5ECB" w:rsidRPr="007C5ECB" w:rsidRDefault="007C5ECB" w:rsidP="007C5ECB">
      <w:pPr>
        <w:numPr>
          <w:ilvl w:val="1"/>
          <w:numId w:val="17"/>
        </w:numPr>
        <w:contextualSpacing/>
        <w:jc w:val="both"/>
        <w:rPr>
          <w:sz w:val="16"/>
          <w:szCs w:val="16"/>
        </w:rPr>
      </w:pPr>
      <w:r w:rsidRPr="007C5ECB">
        <w:rPr>
          <w:sz w:val="16"/>
          <w:szCs w:val="16"/>
        </w:rPr>
        <w:t>статью 5 изложить в новой редакции:</w:t>
      </w:r>
    </w:p>
    <w:p w:rsidR="007C5ECB" w:rsidRPr="007C5ECB" w:rsidRDefault="007C5ECB" w:rsidP="007C5ECB">
      <w:pPr>
        <w:jc w:val="both"/>
        <w:rPr>
          <w:sz w:val="16"/>
          <w:szCs w:val="16"/>
        </w:rPr>
      </w:pPr>
      <w:r w:rsidRPr="007C5ECB">
        <w:rPr>
          <w:sz w:val="16"/>
          <w:szCs w:val="16"/>
        </w:rPr>
        <w:t>«Статья 5. Вопросы местного значения  района</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1. К вопросам местного значения  района относятся:</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1)составление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2) установление, изменение и отмена местных налогов и сборов  района;</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3) владение, пользование и распоряжение имуществом, находящимся в муниципальной собственности  района;</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C5ECB" w:rsidRPr="007C5ECB" w:rsidRDefault="007C5ECB" w:rsidP="007C5ECB">
      <w:pPr>
        <w:suppressAutoHyphens/>
        <w:spacing w:line="100" w:lineRule="atLeast"/>
        <w:jc w:val="both"/>
        <w:rPr>
          <w:b/>
          <w:sz w:val="16"/>
          <w:szCs w:val="16"/>
          <w:lang w:eastAsia="zh-CN" w:bidi="hi-IN"/>
        </w:rPr>
      </w:pPr>
      <w:r w:rsidRPr="007C5ECB">
        <w:rPr>
          <w:sz w:val="16"/>
          <w:szCs w:val="16"/>
          <w:lang w:eastAsia="zh-CN" w:bidi="hi-IN"/>
        </w:rPr>
        <w:tab/>
      </w:r>
      <w:r w:rsidRPr="007C5ECB">
        <w:rPr>
          <w:b/>
          <w:sz w:val="16"/>
          <w:szCs w:val="16"/>
          <w:lang w:eastAsia="zh-CN" w:bidi="hi-IN"/>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 w:history="1">
        <w:r w:rsidRPr="007C5ECB">
          <w:rPr>
            <w:rFonts w:ascii="Calibri" w:hAnsi="Calibri" w:cs="Calibri"/>
            <w:b/>
            <w:color w:val="0000FF"/>
            <w:sz w:val="16"/>
            <w:szCs w:val="16"/>
            <w:u w:val="single"/>
            <w:lang w:eastAsia="zh-CN" w:bidi="hi-IN"/>
          </w:rPr>
          <w:t>законодательством</w:t>
        </w:r>
      </w:hyperlink>
      <w:r w:rsidRPr="007C5ECB">
        <w:rPr>
          <w:b/>
          <w:sz w:val="16"/>
          <w:szCs w:val="16"/>
          <w:lang w:eastAsia="zh-CN" w:bidi="hi-IN"/>
        </w:rPr>
        <w:t xml:space="preserve"> Российской Федерации;</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 </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7C5ECB" w:rsidRPr="007C5ECB" w:rsidRDefault="007C5ECB" w:rsidP="007C5ECB">
      <w:pPr>
        <w:suppressAutoHyphens/>
        <w:spacing w:line="100" w:lineRule="atLeast"/>
        <w:jc w:val="both"/>
        <w:rPr>
          <w:b/>
          <w:sz w:val="16"/>
          <w:szCs w:val="16"/>
          <w:lang w:eastAsia="zh-CN" w:bidi="hi-IN"/>
        </w:rPr>
      </w:pPr>
      <w:r w:rsidRPr="007C5ECB">
        <w:rPr>
          <w:sz w:val="16"/>
          <w:szCs w:val="16"/>
          <w:lang w:eastAsia="zh-CN" w:bidi="hi-IN"/>
        </w:rPr>
        <w:tab/>
      </w:r>
      <w:r w:rsidRPr="007C5ECB">
        <w:rPr>
          <w:b/>
          <w:sz w:val="16"/>
          <w:szCs w:val="16"/>
          <w:lang w:eastAsia="zh-CN" w:bidi="hi-IN"/>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 xml:space="preserve">9) участие в предупреждении и ликвидации последствий чрезвычайных ситуаций на территории  района; </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10) организация охраны общественного порядка на территории района муниципальной милицией;</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 xml:space="preserve">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13) организация мероприятий межпоселенческого характера по охране окружающей среды;</w:t>
      </w:r>
    </w:p>
    <w:p w:rsidR="007C5ECB" w:rsidRPr="007C5ECB" w:rsidRDefault="007C5ECB" w:rsidP="007C5ECB">
      <w:pPr>
        <w:spacing w:after="1" w:line="240" w:lineRule="atLeast"/>
        <w:ind w:firstLine="540"/>
        <w:jc w:val="both"/>
        <w:rPr>
          <w:sz w:val="16"/>
          <w:szCs w:val="16"/>
        </w:rPr>
      </w:pPr>
      <w:r w:rsidRPr="007C5ECB">
        <w:rPr>
          <w:sz w:val="16"/>
          <w:szCs w:val="16"/>
        </w:rPr>
        <w:tab/>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C5ECB" w:rsidRPr="007C5ECB" w:rsidRDefault="007C5ECB" w:rsidP="007C5ECB">
      <w:pPr>
        <w:spacing w:after="1" w:line="260" w:lineRule="atLeast"/>
        <w:ind w:firstLine="567"/>
        <w:jc w:val="both"/>
        <w:rPr>
          <w:b/>
          <w:sz w:val="16"/>
          <w:szCs w:val="16"/>
        </w:rPr>
      </w:pPr>
      <w:r w:rsidRPr="007C5ECB">
        <w:rPr>
          <w:b/>
          <w:sz w:val="16"/>
          <w:szCs w:val="16"/>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Любытинского муниципального района;</w:t>
      </w:r>
    </w:p>
    <w:p w:rsidR="007C5ECB" w:rsidRPr="007C5ECB" w:rsidRDefault="007C5ECB" w:rsidP="007C5ECB">
      <w:pPr>
        <w:spacing w:after="1" w:line="260" w:lineRule="atLeast"/>
        <w:ind w:firstLine="567"/>
        <w:jc w:val="both"/>
        <w:rPr>
          <w:sz w:val="16"/>
          <w:szCs w:val="16"/>
        </w:rPr>
      </w:pPr>
      <w:r w:rsidRPr="007C5ECB">
        <w:rPr>
          <w:b/>
          <w:sz w:val="16"/>
          <w:szCs w:val="16"/>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52" w:history="1">
        <w:r w:rsidRPr="007C5ECB">
          <w:rPr>
            <w:b/>
            <w:sz w:val="16"/>
            <w:szCs w:val="16"/>
            <w:u w:val="single"/>
          </w:rPr>
          <w:t>кодексом</w:t>
        </w:r>
      </w:hyperlink>
      <w:r w:rsidRPr="007C5ECB">
        <w:rPr>
          <w:b/>
          <w:sz w:val="16"/>
          <w:szCs w:val="16"/>
        </w:rPr>
        <w:t xml:space="preserve"> Российской Федерации, выдача градостроительного плана земельного участка, расположенного на межселенной территории;</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w:t>
      </w:r>
      <w:r w:rsidRPr="007C5ECB">
        <w:rPr>
          <w:sz w:val="16"/>
          <w:szCs w:val="16"/>
          <w:lang w:eastAsia="zh-CN" w:bidi="hi-IN"/>
        </w:rPr>
        <w:lastRenderedPageBreak/>
        <w:t xml:space="preserve">установленных рекламных конструкций на территории муниципального района, осуществляемые в соответствии с Федеральным </w:t>
      </w:r>
      <w:hyperlink r:id="rId53" w:history="1">
        <w:r w:rsidRPr="007C5ECB">
          <w:rPr>
            <w:rFonts w:ascii="Calibri" w:hAnsi="Calibri" w:cs="Calibri"/>
            <w:color w:val="0000FF"/>
            <w:sz w:val="16"/>
            <w:szCs w:val="16"/>
            <w:u w:val="single"/>
            <w:lang w:eastAsia="zh-CN" w:bidi="hi-IN"/>
          </w:rPr>
          <w:t>законом</w:t>
        </w:r>
      </w:hyperlink>
      <w:r w:rsidRPr="007C5ECB">
        <w:rPr>
          <w:sz w:val="16"/>
          <w:szCs w:val="16"/>
          <w:lang w:eastAsia="zh-CN" w:bidi="hi-IN"/>
        </w:rPr>
        <w:t xml:space="preserve"> от 13 марта 2006 года N 38-ФЗ "О рекламе";</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19) формирование и содержание муниципального архива, включая хранение архивных фондов поселений; </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20) содержание на территории  района межпоселенческих мест захоронения, организация ритуальных услуг;</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23) создание условий для обеспечения поселений, входящих в состав района, услугами по организации досуга и услугами организаций культуры;</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24) создание условий для развития местного традиционного народного  художественного творчества в поселениях, входящих в состав  района;</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25) </w:t>
      </w:r>
      <w:r w:rsidRPr="007C5ECB">
        <w:rPr>
          <w:rFonts w:eastAsia="Arial"/>
          <w:bCs/>
          <w:sz w:val="16"/>
          <w:szCs w:val="16"/>
          <w:lang w:eastAsia="zh-CN" w:bidi="hi-IN"/>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26)выравнивание уровня бюджетной обеспеченности поселений, входящих в состав района, за счет средств  бюджета района;</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28)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30) осуществление мероприятий по обеспечению безопасности людей на водных объектах, охране их жизни и здоровья;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32) обеспечение условий для развития на территории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района;</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33)  организация и осуществление мероприятий межпоселенческого характера по работе с детьми и молодежью;</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34) осуществление в пределах, установленных водным </w:t>
      </w:r>
      <w:hyperlink r:id="rId54" w:history="1">
        <w:r w:rsidRPr="007C5ECB">
          <w:rPr>
            <w:rFonts w:ascii="Calibri" w:hAnsi="Calibri" w:cs="Calibri"/>
            <w:color w:val="0000FF"/>
            <w:sz w:val="16"/>
            <w:szCs w:val="16"/>
            <w:u w:val="single"/>
            <w:lang w:eastAsia="zh-CN" w:bidi="hi-IN"/>
          </w:rPr>
          <w:t>законодательством</w:t>
        </w:r>
      </w:hyperlink>
      <w:r w:rsidRPr="007C5ECB">
        <w:rPr>
          <w:sz w:val="16"/>
          <w:szCs w:val="16"/>
          <w:lang w:eastAsia="zh-CN" w:bidi="hi-I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35) осуществление муниципального лесного контроля;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5" w:history="1">
        <w:r w:rsidRPr="007C5ECB">
          <w:rPr>
            <w:rFonts w:ascii="Calibri" w:hAnsi="Calibri" w:cs="Calibri"/>
            <w:color w:val="0000FF"/>
            <w:sz w:val="16"/>
            <w:szCs w:val="16"/>
            <w:u w:val="single"/>
            <w:lang w:eastAsia="zh-CN" w:bidi="hi-IN"/>
          </w:rPr>
          <w:t>законом</w:t>
        </w:r>
      </w:hyperlink>
      <w:r w:rsidRPr="007C5ECB">
        <w:rPr>
          <w:sz w:val="16"/>
          <w:szCs w:val="16"/>
          <w:lang w:eastAsia="zh-CN" w:bidi="hi-IN"/>
        </w:rPr>
        <w:t xml:space="preserve">. </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37) осуществление мер по противодействию коррупции в границах муниципального района. </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39) организация в соответствии с Федеральным </w:t>
      </w:r>
      <w:hyperlink r:id="rId56" w:history="1">
        <w:r w:rsidRPr="007C5ECB">
          <w:rPr>
            <w:rFonts w:ascii="Calibri" w:hAnsi="Calibri" w:cs="Calibri"/>
            <w:color w:val="0000FF"/>
            <w:sz w:val="16"/>
            <w:szCs w:val="16"/>
            <w:u w:val="single"/>
            <w:lang w:eastAsia="zh-CN" w:bidi="hi-IN"/>
          </w:rPr>
          <w:t>законом</w:t>
        </w:r>
      </w:hyperlink>
      <w:r w:rsidRPr="007C5ECB">
        <w:rPr>
          <w:sz w:val="16"/>
          <w:szCs w:val="16"/>
          <w:lang w:eastAsia="zh-CN" w:bidi="hi-I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7C5ECB" w:rsidRPr="007C5ECB" w:rsidRDefault="007C5ECB" w:rsidP="007C5ECB">
      <w:pPr>
        <w:spacing w:after="1" w:line="240" w:lineRule="atLeast"/>
        <w:ind w:firstLine="540"/>
        <w:jc w:val="both"/>
        <w:rPr>
          <w:sz w:val="16"/>
          <w:szCs w:val="16"/>
        </w:rPr>
      </w:pPr>
      <w:r w:rsidRPr="007C5ECB">
        <w:rPr>
          <w:sz w:val="16"/>
          <w:szCs w:val="16"/>
        </w:rPr>
        <w:t>40) осуществление муниципального земельного контроля на межселенной территории муниципального района;</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  На территории Любытинского и Неболчского  сельских поселений, входящих в состав Любытинского муниципального района, органами местного самоуправления  Любытинского муниципального района  решаются следующие вопросы местного значения поселений:</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1)организация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 w:history="1">
        <w:r w:rsidRPr="007C5ECB">
          <w:rPr>
            <w:rFonts w:ascii="Calibri" w:hAnsi="Calibri" w:cs="Calibri"/>
            <w:color w:val="0000FF"/>
            <w:sz w:val="16"/>
            <w:szCs w:val="16"/>
            <w:u w:val="single"/>
            <w:lang w:eastAsia="zh-CN" w:bidi="hi-IN"/>
          </w:rPr>
          <w:t>законодательством</w:t>
        </w:r>
      </w:hyperlink>
      <w:r w:rsidRPr="007C5ECB">
        <w:rPr>
          <w:sz w:val="16"/>
          <w:szCs w:val="16"/>
          <w:lang w:eastAsia="zh-CN" w:bidi="hi-IN"/>
        </w:rPr>
        <w:t>;</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6) участие в предупреждении и ликвидации последствий чрезвычайных ситуаций в границах поселения;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7) организация библиотечного обслуживания населения, комплектование и обеспечение сохранности библиотечных фондов  библиотек поселения;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10) </w:t>
      </w:r>
      <w:r w:rsidRPr="007C5ECB">
        <w:rPr>
          <w:b/>
          <w:sz w:val="16"/>
          <w:szCs w:val="16"/>
          <w:lang w:eastAsia="zh-CN" w:bidi="hi-IN"/>
        </w:rPr>
        <w:t xml:space="preserve">организация </w:t>
      </w:r>
      <w:r w:rsidRPr="007C5ECB">
        <w:rPr>
          <w:sz w:val="16"/>
          <w:szCs w:val="16"/>
          <w:lang w:eastAsia="zh-CN" w:bidi="hi-IN"/>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C5ECB" w:rsidRPr="007C5ECB" w:rsidRDefault="007C5ECB" w:rsidP="007C5ECB">
      <w:pPr>
        <w:spacing w:after="1" w:line="260" w:lineRule="atLeast"/>
        <w:ind w:firstLine="567"/>
        <w:jc w:val="both"/>
        <w:rPr>
          <w:b/>
          <w:sz w:val="16"/>
          <w:szCs w:val="16"/>
        </w:rPr>
      </w:pPr>
      <w:r w:rsidRPr="007C5ECB">
        <w:rPr>
          <w:b/>
          <w:sz w:val="16"/>
          <w:szCs w:val="16"/>
        </w:rPr>
        <w:t xml:space="preserve">11)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8" w:history="1">
        <w:r w:rsidRPr="007C5ECB">
          <w:rPr>
            <w:b/>
            <w:color w:val="0000FF"/>
            <w:sz w:val="16"/>
            <w:szCs w:val="16"/>
            <w:u w:val="single"/>
          </w:rPr>
          <w:t>кодексом</w:t>
        </w:r>
      </w:hyperlink>
      <w:r w:rsidRPr="007C5ECB">
        <w:rPr>
          <w:b/>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9" w:history="1">
        <w:r w:rsidRPr="007C5ECB">
          <w:rPr>
            <w:b/>
            <w:color w:val="0000FF"/>
            <w:sz w:val="16"/>
            <w:szCs w:val="16"/>
            <w:u w:val="single"/>
          </w:rPr>
          <w:t>кодексом</w:t>
        </w:r>
      </w:hyperlink>
      <w:r w:rsidRPr="007C5ECB">
        <w:rPr>
          <w:b/>
          <w:sz w:val="16"/>
          <w:szCs w:val="16"/>
        </w:rPr>
        <w:t xml:space="preserve"> Российской Федерации, осмотров зданий, </w:t>
      </w:r>
      <w:r w:rsidRPr="007C5ECB">
        <w:rPr>
          <w:b/>
          <w:sz w:val="16"/>
          <w:szCs w:val="16"/>
        </w:rPr>
        <w:lastRenderedPageBreak/>
        <w:t xml:space="preserve">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w:t>
      </w:r>
      <w:r w:rsidRPr="007C5ECB">
        <w:rPr>
          <w:b/>
          <w:color w:val="000000"/>
          <w:sz w:val="16"/>
          <w:szCs w:val="16"/>
        </w:rPr>
        <w:t>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12)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13)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14) осуществление мероприятий по обеспечению безопасности людей на водных объектах, охране их жизни и здоровья;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16) осуществление в пределах, установленных водным </w:t>
      </w:r>
      <w:hyperlink r:id="rId60" w:history="1">
        <w:r w:rsidRPr="007C5ECB">
          <w:rPr>
            <w:rFonts w:ascii="Calibri" w:hAnsi="Calibri" w:cs="Calibri"/>
            <w:color w:val="0000FF"/>
            <w:sz w:val="16"/>
            <w:szCs w:val="16"/>
            <w:u w:val="single"/>
            <w:lang w:eastAsia="zh-CN" w:bidi="hi-IN"/>
          </w:rPr>
          <w:t>законодательством</w:t>
        </w:r>
      </w:hyperlink>
      <w:r w:rsidRPr="007C5ECB">
        <w:rPr>
          <w:sz w:val="16"/>
          <w:szCs w:val="16"/>
          <w:lang w:eastAsia="zh-CN" w:bidi="hi-IN"/>
        </w:rPr>
        <w:t xml:space="preserve"> Российской Федерации, полномочий собственника водных объектов, информирование населения об ограничениях их использования;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17) осуществление муниципального лесного контроля;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19) оказание поддержки социально ориентированным некоммерческим организациям в пределах полномочий, установленных </w:t>
      </w:r>
      <w:hyperlink r:id="rId61" w:history="1">
        <w:r w:rsidRPr="007C5ECB">
          <w:rPr>
            <w:rFonts w:ascii="Calibri" w:hAnsi="Calibri" w:cs="Calibri"/>
            <w:color w:val="0000FF"/>
            <w:sz w:val="16"/>
            <w:szCs w:val="16"/>
            <w:u w:val="single"/>
            <w:lang w:eastAsia="zh-CN" w:bidi="hi-IN"/>
          </w:rPr>
          <w:t>статьями 31.1</w:t>
        </w:r>
      </w:hyperlink>
      <w:r w:rsidRPr="007C5ECB">
        <w:rPr>
          <w:sz w:val="16"/>
          <w:szCs w:val="16"/>
          <w:lang w:eastAsia="zh-CN" w:bidi="hi-IN"/>
        </w:rPr>
        <w:t xml:space="preserve"> и </w:t>
      </w:r>
      <w:hyperlink r:id="rId62" w:history="1">
        <w:r w:rsidRPr="007C5ECB">
          <w:rPr>
            <w:rFonts w:ascii="Calibri" w:hAnsi="Calibri" w:cs="Calibri"/>
            <w:color w:val="0000FF"/>
            <w:sz w:val="16"/>
            <w:szCs w:val="16"/>
            <w:u w:val="single"/>
            <w:lang w:eastAsia="zh-CN" w:bidi="hi-IN"/>
          </w:rPr>
          <w:t>31.3</w:t>
        </w:r>
      </w:hyperlink>
      <w:r w:rsidRPr="007C5ECB">
        <w:rPr>
          <w:sz w:val="16"/>
          <w:szCs w:val="16"/>
          <w:lang w:eastAsia="zh-CN" w:bidi="hi-IN"/>
        </w:rPr>
        <w:t xml:space="preserve"> Федерального закона от 12 января 1996 года N 7-ФЗ "О некоммерческих организациях";</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20)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3" w:history="1">
        <w:r w:rsidRPr="007C5ECB">
          <w:rPr>
            <w:rFonts w:ascii="Calibri" w:hAnsi="Calibri" w:cs="Calibri"/>
            <w:color w:val="0000FF"/>
            <w:sz w:val="16"/>
            <w:szCs w:val="16"/>
            <w:u w:val="single"/>
            <w:lang w:eastAsia="zh-CN" w:bidi="hi-IN"/>
          </w:rPr>
          <w:t>законом</w:t>
        </w:r>
      </w:hyperlink>
      <w:r w:rsidRPr="007C5ECB">
        <w:rPr>
          <w:sz w:val="16"/>
          <w:szCs w:val="16"/>
          <w:lang w:eastAsia="zh-CN" w:bidi="hi-IN"/>
        </w:rPr>
        <w:t>;</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 xml:space="preserve">21) участие в соответствии с Федеральным </w:t>
      </w:r>
      <w:hyperlink r:id="rId64" w:history="1">
        <w:r w:rsidRPr="007C5ECB">
          <w:rPr>
            <w:rFonts w:ascii="Calibri" w:hAnsi="Calibri" w:cs="Calibri"/>
            <w:color w:val="0000FF"/>
            <w:sz w:val="16"/>
            <w:szCs w:val="16"/>
            <w:u w:val="single"/>
            <w:lang w:eastAsia="zh-CN" w:bidi="hi-IN"/>
          </w:rPr>
          <w:t>законом</w:t>
        </w:r>
      </w:hyperlink>
      <w:r w:rsidRPr="007C5ECB">
        <w:rPr>
          <w:sz w:val="16"/>
          <w:szCs w:val="16"/>
          <w:lang w:eastAsia="zh-CN" w:bidi="hi-IN"/>
        </w:rPr>
        <w:t xml:space="preserve"> от 24 июля 2007 года N 221-ФЗ "О государственном кадастре недвижимости" в выполнении комплексных кадастровых работ.</w:t>
      </w:r>
    </w:p>
    <w:p w:rsidR="007C5ECB" w:rsidRPr="007C5ECB" w:rsidRDefault="007C5ECB" w:rsidP="007C5ECB">
      <w:pPr>
        <w:spacing w:after="1" w:line="240" w:lineRule="atLeast"/>
        <w:ind w:firstLine="540"/>
        <w:jc w:val="both"/>
        <w:rPr>
          <w:sz w:val="16"/>
          <w:szCs w:val="16"/>
        </w:rPr>
      </w:pPr>
      <w:r w:rsidRPr="007C5ECB">
        <w:rPr>
          <w:sz w:val="16"/>
          <w:szCs w:val="16"/>
        </w:rPr>
        <w:t xml:space="preserve">22)осуществление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5" w:history="1">
        <w:r w:rsidRPr="007C5ECB">
          <w:rPr>
            <w:sz w:val="16"/>
            <w:szCs w:val="16"/>
            <w:u w:val="single"/>
          </w:rPr>
          <w:t>законом</w:t>
        </w:r>
      </w:hyperlink>
      <w:r w:rsidRPr="007C5ECB">
        <w:rPr>
          <w:sz w:val="16"/>
          <w:szCs w:val="16"/>
        </w:rPr>
        <w:t xml:space="preserve"> "О теплоснабжении"</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3. За  Любытинским  и Неболчским сельским поселений в соответствие с областным законодательством закрепляются следующие вопросы местного значения:</w:t>
      </w:r>
    </w:p>
    <w:p w:rsidR="007C5ECB" w:rsidRPr="007C5ECB" w:rsidRDefault="007C5ECB" w:rsidP="007C5ECB">
      <w:pPr>
        <w:suppressAutoHyphens/>
        <w:spacing w:line="100" w:lineRule="atLeast"/>
        <w:ind w:firstLine="567"/>
        <w:jc w:val="both"/>
        <w:rPr>
          <w:b/>
          <w:sz w:val="16"/>
          <w:szCs w:val="16"/>
          <w:lang w:eastAsia="zh-CN" w:bidi="hi-IN"/>
        </w:rPr>
      </w:pPr>
      <w:r w:rsidRPr="007C5ECB">
        <w:rPr>
          <w:b/>
          <w:sz w:val="16"/>
          <w:szCs w:val="16"/>
          <w:lang w:eastAsia="zh-CN" w:bidi="hi-IN"/>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5ECB" w:rsidRPr="007C5ECB" w:rsidRDefault="007C5ECB" w:rsidP="007C5ECB">
      <w:pPr>
        <w:suppressAutoHyphens/>
        <w:spacing w:line="100" w:lineRule="atLeast"/>
        <w:ind w:firstLine="567"/>
        <w:jc w:val="both"/>
        <w:rPr>
          <w:b/>
          <w:sz w:val="16"/>
          <w:szCs w:val="16"/>
          <w:lang w:eastAsia="zh-CN" w:bidi="hi-IN"/>
        </w:rPr>
      </w:pPr>
      <w:r w:rsidRPr="007C5ECB">
        <w:rPr>
          <w:b/>
          <w:sz w:val="16"/>
          <w:szCs w:val="16"/>
          <w:lang w:eastAsia="zh-CN" w:bidi="hi-IN"/>
        </w:rPr>
        <w:t>3) участие в организации деятельности по накоплению ( в том числе раздельному накоплению)и транспортированию твердых коммунальных отходов;</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4) организация ритуальных услуг и содержание мест захоронения;</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5ECB" w:rsidRPr="007C5ECB" w:rsidRDefault="007C5ECB" w:rsidP="007C5ECB">
      <w:pPr>
        <w:suppressAutoHyphens/>
        <w:spacing w:line="100" w:lineRule="atLeast"/>
        <w:ind w:firstLine="567"/>
        <w:jc w:val="both"/>
        <w:rPr>
          <w:sz w:val="16"/>
          <w:szCs w:val="16"/>
          <w:lang w:eastAsia="zh-CN" w:bidi="hi-IN"/>
        </w:rPr>
      </w:pPr>
      <w:r w:rsidRPr="007C5ECB">
        <w:rPr>
          <w:sz w:val="16"/>
          <w:szCs w:val="16"/>
          <w:lang w:eastAsia="zh-CN" w:bidi="hi-IN"/>
        </w:rPr>
        <w:t>6)  осуществление мер по противодействию коррупции в границах поселения.</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4.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7C5ECB" w:rsidRPr="007C5ECB" w:rsidRDefault="007C5ECB" w:rsidP="007C5ECB">
      <w:pPr>
        <w:suppressAutoHyphens/>
        <w:spacing w:line="100" w:lineRule="atLeast"/>
        <w:ind w:firstLine="708"/>
        <w:jc w:val="both"/>
        <w:rPr>
          <w:sz w:val="16"/>
          <w:szCs w:val="16"/>
          <w:lang w:eastAsia="zh-CN" w:bidi="hi-IN"/>
        </w:rPr>
      </w:pPr>
      <w:r w:rsidRPr="007C5ECB">
        <w:rPr>
          <w:sz w:val="16"/>
          <w:szCs w:val="16"/>
          <w:lang w:eastAsia="zh-CN" w:bidi="hi-IN"/>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муниципальным правовым актом утверждаемым Думой Любытинского муниципального района </w:t>
      </w:r>
    </w:p>
    <w:p w:rsidR="007C5ECB" w:rsidRPr="007C5ECB" w:rsidRDefault="007C5ECB" w:rsidP="007C5ECB">
      <w:pPr>
        <w:suppressAutoHyphens/>
        <w:spacing w:line="100" w:lineRule="atLeast"/>
        <w:ind w:firstLine="708"/>
        <w:jc w:val="both"/>
        <w:rPr>
          <w:sz w:val="16"/>
          <w:szCs w:val="16"/>
          <w:lang w:eastAsia="zh-CN" w:bidi="hi-IN"/>
        </w:rPr>
      </w:pPr>
      <w:r w:rsidRPr="007C5ECB">
        <w:rPr>
          <w:sz w:val="16"/>
          <w:szCs w:val="16"/>
          <w:lang w:eastAsia="zh-CN" w:bidi="hi-IN"/>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 xml:space="preserve">5. Администрация муниципального района вправе осуществлять полномочия администрации поселения, являющегося административным центром муниципального района, в случаях, предусмотренных </w:t>
      </w:r>
      <w:hyperlink r:id="rId66" w:history="1">
        <w:r w:rsidRPr="007C5ECB">
          <w:rPr>
            <w:rFonts w:ascii="Calibri" w:hAnsi="Calibri" w:cs="Calibri"/>
            <w:color w:val="0000FF"/>
            <w:sz w:val="16"/>
            <w:szCs w:val="16"/>
            <w:u w:val="single"/>
            <w:lang w:eastAsia="zh-CN" w:bidi="hi-IN"/>
          </w:rPr>
          <w:t>абзацем третьим части 2 статьи 34</w:t>
        </w:r>
      </w:hyperlink>
      <w:r w:rsidRPr="007C5ECB">
        <w:rPr>
          <w:sz w:val="16"/>
          <w:szCs w:val="16"/>
          <w:lang w:eastAsia="zh-CN" w:bidi="hi-IN"/>
        </w:rPr>
        <w:t xml:space="preserve"> Федерального закона  </w:t>
      </w:r>
      <w:hyperlink r:id="rId67" w:history="1">
        <w:r w:rsidRPr="007C5ECB">
          <w:rPr>
            <w:rFonts w:ascii="Calibri" w:hAnsi="Calibri" w:cs="Calibri"/>
            <w:color w:val="0000FF"/>
            <w:sz w:val="16"/>
            <w:szCs w:val="16"/>
            <w:u w:val="single"/>
            <w:lang w:eastAsia="zh-CN" w:bidi="hi-IN"/>
          </w:rPr>
          <w:t>от 06.10.2003 N 131-ФЗ "Об общих принципах организации местного самоуправления в Российской Федерации"</w:t>
        </w:r>
      </w:hyperlink>
      <w:r w:rsidRPr="007C5ECB">
        <w:rPr>
          <w:sz w:val="16"/>
          <w:szCs w:val="16"/>
          <w:lang w:eastAsia="zh-CN" w:bidi="hi-IN"/>
        </w:rPr>
        <w:t>, за счет собственных доходов и источников финансирования дефицита бюджета муниципального района.»</w:t>
      </w:r>
    </w:p>
    <w:p w:rsidR="007C5ECB" w:rsidRPr="007C5ECB" w:rsidRDefault="007C5ECB" w:rsidP="007C5ECB">
      <w:pPr>
        <w:numPr>
          <w:ilvl w:val="1"/>
          <w:numId w:val="17"/>
        </w:numPr>
        <w:autoSpaceDE w:val="0"/>
        <w:contextualSpacing/>
        <w:jc w:val="both"/>
        <w:rPr>
          <w:sz w:val="16"/>
          <w:szCs w:val="16"/>
        </w:rPr>
      </w:pPr>
      <w:r w:rsidRPr="007C5ECB">
        <w:rPr>
          <w:sz w:val="16"/>
          <w:szCs w:val="16"/>
        </w:rPr>
        <w:t>В статье 5.1:</w:t>
      </w:r>
    </w:p>
    <w:p w:rsidR="007C5ECB" w:rsidRPr="007C5ECB" w:rsidRDefault="007C5ECB" w:rsidP="007C5ECB">
      <w:pPr>
        <w:autoSpaceDE w:val="0"/>
        <w:ind w:left="1429"/>
        <w:contextualSpacing/>
        <w:jc w:val="both"/>
        <w:rPr>
          <w:sz w:val="16"/>
          <w:szCs w:val="16"/>
        </w:rPr>
      </w:pPr>
      <w:r w:rsidRPr="007C5ECB">
        <w:rPr>
          <w:sz w:val="16"/>
          <w:szCs w:val="16"/>
        </w:rPr>
        <w:t>- пункт 5 изложить в следующей редакции:</w:t>
      </w:r>
    </w:p>
    <w:p w:rsidR="007C5ECB" w:rsidRPr="007C5ECB" w:rsidRDefault="007C5ECB" w:rsidP="007C5ECB">
      <w:pPr>
        <w:spacing w:after="1" w:line="280" w:lineRule="atLeast"/>
        <w:jc w:val="both"/>
        <w:rPr>
          <w:sz w:val="16"/>
          <w:szCs w:val="16"/>
        </w:rPr>
      </w:pPr>
      <w:r w:rsidRPr="007C5ECB">
        <w:rPr>
          <w:sz w:val="16"/>
          <w:szCs w:val="16"/>
        </w:rPr>
        <w:t xml:space="preserve">       5)  осуществление функций учредителя муниципальных </w:t>
      </w:r>
      <w:r w:rsidRPr="007C5ECB">
        <w:rPr>
          <w:b/>
          <w:sz w:val="16"/>
          <w:szCs w:val="16"/>
        </w:rPr>
        <w:t>образовательных организаций высшего образования</w:t>
      </w:r>
      <w:r w:rsidRPr="007C5ECB">
        <w:rPr>
          <w:sz w:val="16"/>
          <w:szCs w:val="16"/>
        </w:rPr>
        <w:t>, находящихся в их ведении по состоянию на 31 декабря 2008 года;</w:t>
      </w:r>
    </w:p>
    <w:p w:rsidR="007C5ECB" w:rsidRPr="007C5ECB" w:rsidRDefault="007C5ECB" w:rsidP="007C5ECB">
      <w:pPr>
        <w:autoSpaceDE w:val="0"/>
        <w:jc w:val="both"/>
        <w:rPr>
          <w:sz w:val="16"/>
          <w:szCs w:val="16"/>
        </w:rPr>
      </w:pPr>
    </w:p>
    <w:p w:rsidR="007C5ECB" w:rsidRPr="007C5ECB" w:rsidRDefault="007C5ECB" w:rsidP="007C5ECB">
      <w:pPr>
        <w:autoSpaceDE w:val="0"/>
        <w:ind w:left="1429"/>
        <w:contextualSpacing/>
        <w:jc w:val="both"/>
        <w:rPr>
          <w:sz w:val="16"/>
          <w:szCs w:val="16"/>
        </w:rPr>
      </w:pPr>
      <w:r w:rsidRPr="007C5ECB">
        <w:rPr>
          <w:sz w:val="16"/>
          <w:szCs w:val="16"/>
        </w:rPr>
        <w:t>-  дополнить пунктом 14 следующего содержания:</w:t>
      </w:r>
    </w:p>
    <w:p w:rsidR="007C5ECB" w:rsidRPr="007C5ECB" w:rsidRDefault="007C5ECB" w:rsidP="007C5ECB">
      <w:pPr>
        <w:spacing w:after="1" w:line="260" w:lineRule="atLeast"/>
        <w:ind w:firstLine="540"/>
        <w:jc w:val="both"/>
        <w:rPr>
          <w:b/>
          <w:sz w:val="16"/>
          <w:szCs w:val="16"/>
        </w:rPr>
      </w:pPr>
      <w:r w:rsidRPr="007C5ECB">
        <w:rPr>
          <w:sz w:val="16"/>
          <w:szCs w:val="16"/>
        </w:rPr>
        <w:t xml:space="preserve">14) </w:t>
      </w:r>
      <w:r w:rsidRPr="007C5ECB">
        <w:rPr>
          <w:b/>
          <w:sz w:val="16"/>
          <w:szCs w:val="16"/>
        </w:rPr>
        <w:t xml:space="preserve">осуществление мероприятий по защите прав потребителей, предусмотренных </w:t>
      </w:r>
      <w:hyperlink r:id="rId68" w:history="1">
        <w:r w:rsidRPr="007C5ECB">
          <w:rPr>
            <w:b/>
            <w:sz w:val="16"/>
            <w:szCs w:val="16"/>
            <w:u w:val="single"/>
          </w:rPr>
          <w:t>Законом</w:t>
        </w:r>
      </w:hyperlink>
      <w:r w:rsidRPr="007C5ECB">
        <w:rPr>
          <w:b/>
          <w:sz w:val="16"/>
          <w:szCs w:val="16"/>
        </w:rPr>
        <w:t xml:space="preserve"> Российской Федерации от 7 февраля 1992 года N 2300-1 "О защите прав потребителей".</w:t>
      </w:r>
    </w:p>
    <w:p w:rsidR="007C5ECB" w:rsidRPr="007C5ECB" w:rsidRDefault="007C5ECB" w:rsidP="007C5ECB">
      <w:pPr>
        <w:numPr>
          <w:ilvl w:val="1"/>
          <w:numId w:val="17"/>
        </w:numPr>
        <w:ind w:left="0" w:firstLine="709"/>
        <w:contextualSpacing/>
        <w:jc w:val="both"/>
        <w:rPr>
          <w:sz w:val="16"/>
          <w:szCs w:val="16"/>
        </w:rPr>
      </w:pPr>
      <w:r w:rsidRPr="007C5ECB">
        <w:rPr>
          <w:sz w:val="16"/>
          <w:szCs w:val="16"/>
        </w:rPr>
        <w:t>В статье 18:</w:t>
      </w:r>
    </w:p>
    <w:p w:rsidR="007C5ECB" w:rsidRPr="007C5ECB" w:rsidRDefault="007C5ECB" w:rsidP="007C5ECB">
      <w:pPr>
        <w:ind w:left="709"/>
        <w:contextualSpacing/>
        <w:jc w:val="both"/>
        <w:rPr>
          <w:sz w:val="16"/>
          <w:szCs w:val="16"/>
        </w:rPr>
      </w:pPr>
      <w:r w:rsidRPr="007C5ECB">
        <w:rPr>
          <w:sz w:val="16"/>
          <w:szCs w:val="16"/>
        </w:rPr>
        <w:t>- часть 8 изложить в следующей редакции:</w:t>
      </w:r>
    </w:p>
    <w:p w:rsidR="007C5ECB" w:rsidRPr="007C5ECB" w:rsidRDefault="007C5ECB" w:rsidP="007C5ECB">
      <w:pPr>
        <w:autoSpaceDE w:val="0"/>
        <w:autoSpaceDN w:val="0"/>
        <w:adjustRightInd w:val="0"/>
        <w:ind w:firstLine="540"/>
        <w:jc w:val="both"/>
        <w:rPr>
          <w:b/>
          <w:sz w:val="16"/>
          <w:szCs w:val="16"/>
        </w:rPr>
      </w:pPr>
      <w:r w:rsidRPr="007C5ECB">
        <w:rPr>
          <w:sz w:val="16"/>
          <w:szCs w:val="16"/>
        </w:rPr>
        <w:t>«</w:t>
      </w:r>
      <w:r w:rsidRPr="007C5ECB">
        <w:rPr>
          <w:sz w:val="16"/>
          <w:szCs w:val="16"/>
        </w:rPr>
        <w:tab/>
        <w:t xml:space="preserve">8. Глава района должен соблюдать ограничения и запреты и исполнять обязанности, которые установлены Федеральным </w:t>
      </w:r>
      <w:hyperlink r:id="rId69" w:history="1">
        <w:r w:rsidRPr="007C5ECB">
          <w:rPr>
            <w:color w:val="0000FF"/>
            <w:sz w:val="16"/>
            <w:szCs w:val="16"/>
            <w:u w:val="single"/>
          </w:rPr>
          <w:t>законом</w:t>
        </w:r>
      </w:hyperlink>
      <w:r w:rsidRPr="007C5ECB">
        <w:rPr>
          <w:sz w:val="16"/>
          <w:szCs w:val="16"/>
        </w:rPr>
        <w:t xml:space="preserve"> от 25 декабря 2008 года N 273-ФЗ "О противодействии коррупции" Федеральным </w:t>
      </w:r>
      <w:hyperlink r:id="rId70" w:history="1">
        <w:r w:rsidRPr="007C5ECB">
          <w:rPr>
            <w:sz w:val="16"/>
            <w:szCs w:val="16"/>
            <w:u w:val="single"/>
          </w:rPr>
          <w:t>законом</w:t>
        </w:r>
      </w:hyperlink>
      <w:r w:rsidRPr="007C5ECB">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 w:history="1">
        <w:r w:rsidRPr="007C5ECB">
          <w:rPr>
            <w:sz w:val="16"/>
            <w:szCs w:val="16"/>
            <w:u w:val="single"/>
          </w:rPr>
          <w:t>законом</w:t>
        </w:r>
      </w:hyperlink>
      <w:r w:rsidRPr="007C5ECB">
        <w:rPr>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C5ECB">
        <w:rPr>
          <w:b/>
          <w:sz w:val="16"/>
          <w:szCs w:val="16"/>
        </w:rPr>
        <w:t>если иное не предусмотрено Федеральным законом от 06.10.2003 №131-ФЗ «Об  общих принципах организации местного самоуправления в Российской Федерации»</w:t>
      </w:r>
    </w:p>
    <w:p w:rsidR="007C5ECB" w:rsidRPr="007C5ECB" w:rsidRDefault="007C5ECB" w:rsidP="007C5ECB">
      <w:pPr>
        <w:ind w:left="709"/>
        <w:contextualSpacing/>
        <w:jc w:val="both"/>
        <w:rPr>
          <w:sz w:val="16"/>
          <w:szCs w:val="16"/>
        </w:rPr>
      </w:pPr>
      <w:r w:rsidRPr="007C5ECB">
        <w:rPr>
          <w:sz w:val="16"/>
          <w:szCs w:val="16"/>
        </w:rPr>
        <w:t>-  часть 10  изложить в следующей редакции:</w:t>
      </w:r>
    </w:p>
    <w:p w:rsidR="007C5ECB" w:rsidRPr="007C5ECB" w:rsidRDefault="007C5ECB" w:rsidP="007C5ECB">
      <w:pPr>
        <w:autoSpaceDE w:val="0"/>
        <w:autoSpaceDN w:val="0"/>
        <w:adjustRightInd w:val="0"/>
        <w:ind w:firstLine="540"/>
        <w:jc w:val="both"/>
        <w:rPr>
          <w:b/>
          <w:spacing w:val="-2"/>
          <w:sz w:val="16"/>
          <w:szCs w:val="16"/>
        </w:rPr>
      </w:pPr>
      <w:r w:rsidRPr="007C5ECB">
        <w:rPr>
          <w:b/>
          <w:sz w:val="16"/>
          <w:szCs w:val="16"/>
        </w:rPr>
        <w:tab/>
        <w:t>«</w:t>
      </w:r>
      <w:r w:rsidRPr="007C5ECB">
        <w:rPr>
          <w:b/>
          <w:spacing w:val="-2"/>
          <w:sz w:val="16"/>
          <w:szCs w:val="16"/>
        </w:rPr>
        <w:t>10. Глава  района не вправе:</w:t>
      </w:r>
    </w:p>
    <w:p w:rsidR="007C5ECB" w:rsidRPr="007C5ECB" w:rsidRDefault="007C5ECB" w:rsidP="007C5ECB">
      <w:pPr>
        <w:spacing w:after="1" w:line="240" w:lineRule="atLeast"/>
        <w:ind w:firstLine="540"/>
        <w:jc w:val="both"/>
        <w:rPr>
          <w:b/>
          <w:sz w:val="16"/>
          <w:szCs w:val="16"/>
        </w:rPr>
      </w:pPr>
      <w:r w:rsidRPr="007C5ECB">
        <w:rPr>
          <w:b/>
          <w:sz w:val="16"/>
          <w:szCs w:val="16"/>
        </w:rPr>
        <w:t>1) заниматься предпринимательской деятельностью лично или через доверенных лиц;</w:t>
      </w:r>
    </w:p>
    <w:p w:rsidR="007C5ECB" w:rsidRPr="007C5ECB" w:rsidRDefault="007C5ECB" w:rsidP="007C5ECB">
      <w:pPr>
        <w:spacing w:before="240" w:after="1" w:line="240" w:lineRule="atLeast"/>
        <w:ind w:firstLine="540"/>
        <w:jc w:val="both"/>
        <w:rPr>
          <w:b/>
          <w:sz w:val="16"/>
          <w:szCs w:val="16"/>
        </w:rPr>
      </w:pPr>
      <w:r w:rsidRPr="007C5ECB">
        <w:rPr>
          <w:b/>
          <w:sz w:val="16"/>
          <w:szCs w:val="16"/>
        </w:rPr>
        <w:t>2) участвовать в управлении коммерческой или некоммерческой организацией, за исключением следующих случаев:</w:t>
      </w:r>
    </w:p>
    <w:p w:rsidR="007C5ECB" w:rsidRPr="007C5ECB" w:rsidRDefault="007C5ECB" w:rsidP="007C5ECB">
      <w:pPr>
        <w:spacing w:before="240" w:after="1" w:line="240" w:lineRule="atLeast"/>
        <w:ind w:firstLine="540"/>
        <w:jc w:val="both"/>
        <w:rPr>
          <w:b/>
          <w:sz w:val="16"/>
          <w:szCs w:val="16"/>
        </w:rPr>
      </w:pPr>
      <w:r w:rsidRPr="007C5ECB">
        <w:rPr>
          <w:b/>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C5ECB" w:rsidRPr="007C5ECB" w:rsidRDefault="007C5ECB" w:rsidP="007C5ECB">
      <w:pPr>
        <w:spacing w:before="240" w:after="1" w:line="240" w:lineRule="atLeast"/>
        <w:ind w:firstLine="540"/>
        <w:jc w:val="both"/>
        <w:rPr>
          <w:b/>
          <w:sz w:val="16"/>
          <w:szCs w:val="16"/>
        </w:rPr>
      </w:pPr>
      <w:r w:rsidRPr="007C5ECB">
        <w:rPr>
          <w:b/>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5ECB" w:rsidRPr="007C5ECB" w:rsidRDefault="007C5ECB" w:rsidP="007C5ECB">
      <w:pPr>
        <w:spacing w:before="240" w:after="1" w:line="240" w:lineRule="atLeast"/>
        <w:ind w:firstLine="540"/>
        <w:jc w:val="both"/>
        <w:rPr>
          <w:b/>
          <w:sz w:val="16"/>
          <w:szCs w:val="16"/>
        </w:rPr>
      </w:pPr>
      <w:r w:rsidRPr="007C5ECB">
        <w:rPr>
          <w:b/>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C5ECB" w:rsidRPr="007C5ECB" w:rsidRDefault="007C5ECB" w:rsidP="007C5ECB">
      <w:pPr>
        <w:spacing w:before="240" w:after="1" w:line="240" w:lineRule="atLeast"/>
        <w:ind w:firstLine="540"/>
        <w:jc w:val="both"/>
        <w:rPr>
          <w:b/>
          <w:sz w:val="16"/>
          <w:szCs w:val="16"/>
        </w:rPr>
      </w:pPr>
      <w:r w:rsidRPr="007C5ECB">
        <w:rPr>
          <w:b/>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C5ECB" w:rsidRPr="007C5ECB" w:rsidRDefault="007C5ECB" w:rsidP="007C5ECB">
      <w:pPr>
        <w:spacing w:before="240" w:after="1" w:line="240" w:lineRule="atLeast"/>
        <w:ind w:firstLine="540"/>
        <w:jc w:val="both"/>
        <w:rPr>
          <w:b/>
          <w:sz w:val="16"/>
          <w:szCs w:val="16"/>
        </w:rPr>
      </w:pPr>
      <w:r w:rsidRPr="007C5ECB">
        <w:rPr>
          <w:b/>
          <w:sz w:val="16"/>
          <w:szCs w:val="16"/>
        </w:rPr>
        <w:t>д) иные случаи, предусмотренные федеральными законами;</w:t>
      </w:r>
    </w:p>
    <w:p w:rsidR="007C5ECB" w:rsidRPr="007C5ECB" w:rsidRDefault="007C5ECB" w:rsidP="007C5ECB">
      <w:pPr>
        <w:spacing w:before="240" w:after="1" w:line="240" w:lineRule="atLeast"/>
        <w:ind w:firstLine="540"/>
        <w:jc w:val="both"/>
        <w:rPr>
          <w:b/>
          <w:sz w:val="16"/>
          <w:szCs w:val="16"/>
        </w:rPr>
      </w:pPr>
      <w:r w:rsidRPr="007C5ECB">
        <w:rPr>
          <w:b/>
          <w:sz w:val="16"/>
          <w:szCs w:val="1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5ECB" w:rsidRPr="007C5ECB" w:rsidRDefault="007C5ECB" w:rsidP="007C5ECB">
      <w:pPr>
        <w:spacing w:before="240" w:after="1" w:line="240" w:lineRule="atLeast"/>
        <w:ind w:firstLine="540"/>
        <w:jc w:val="both"/>
        <w:rPr>
          <w:b/>
          <w:sz w:val="16"/>
          <w:szCs w:val="16"/>
        </w:rPr>
      </w:pPr>
      <w:r w:rsidRPr="007C5ECB">
        <w:rPr>
          <w:b/>
          <w:sz w:val="16"/>
          <w:szCs w:val="1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5ECB" w:rsidRPr="007C5ECB" w:rsidRDefault="007C5ECB" w:rsidP="007C5ECB">
      <w:pPr>
        <w:autoSpaceDE w:val="0"/>
        <w:autoSpaceDN w:val="0"/>
        <w:adjustRightInd w:val="0"/>
        <w:ind w:firstLine="540"/>
        <w:jc w:val="both"/>
        <w:rPr>
          <w:b/>
          <w:sz w:val="16"/>
          <w:szCs w:val="16"/>
        </w:rPr>
      </w:pPr>
      <w:r w:rsidRPr="007C5ECB">
        <w:rPr>
          <w:b/>
          <w:sz w:val="16"/>
          <w:szCs w:val="16"/>
        </w:rPr>
        <w:tab/>
        <w:t>-  часть 12 изложить в следующей редакции:</w:t>
      </w:r>
    </w:p>
    <w:p w:rsidR="007C5ECB" w:rsidRPr="007C5ECB" w:rsidRDefault="007C5ECB" w:rsidP="007C5ECB">
      <w:pPr>
        <w:autoSpaceDE w:val="0"/>
        <w:autoSpaceDN w:val="0"/>
        <w:adjustRightInd w:val="0"/>
        <w:ind w:firstLine="540"/>
        <w:jc w:val="both"/>
        <w:rPr>
          <w:sz w:val="16"/>
          <w:szCs w:val="16"/>
        </w:rPr>
      </w:pPr>
      <w:r w:rsidRPr="007C5ECB">
        <w:rPr>
          <w:b/>
          <w:sz w:val="16"/>
          <w:szCs w:val="16"/>
        </w:rPr>
        <w:t>«</w:t>
      </w:r>
      <w:r w:rsidRPr="007C5ECB">
        <w:rPr>
          <w:sz w:val="16"/>
          <w:szCs w:val="16"/>
        </w:rPr>
        <w:t xml:space="preserve">12. При выявлении в результате проверки, проведенной в соответствии с пунктом 11 настоящей статьи, фактов несоблюдения ограничений, запретов, неисполнения обязанностей, которые установлены Федеральным </w:t>
      </w:r>
      <w:hyperlink r:id="rId72" w:history="1">
        <w:r w:rsidRPr="007C5ECB">
          <w:rPr>
            <w:sz w:val="16"/>
            <w:szCs w:val="16"/>
            <w:u w:val="single"/>
          </w:rPr>
          <w:t>законом</w:t>
        </w:r>
      </w:hyperlink>
      <w:r w:rsidRPr="007C5ECB">
        <w:rPr>
          <w:sz w:val="16"/>
          <w:szCs w:val="16"/>
        </w:rPr>
        <w:t xml:space="preserve"> от 25 декабря 2008 года N 273-ФЗ "О противодействии коррупции", Федеральным </w:t>
      </w:r>
      <w:hyperlink r:id="rId73" w:history="1">
        <w:r w:rsidRPr="007C5ECB">
          <w:rPr>
            <w:sz w:val="16"/>
            <w:szCs w:val="16"/>
            <w:u w:val="single"/>
          </w:rPr>
          <w:t>законом</w:t>
        </w:r>
      </w:hyperlink>
      <w:r w:rsidRPr="007C5ECB">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 w:history="1">
        <w:r w:rsidRPr="007C5ECB">
          <w:rPr>
            <w:sz w:val="16"/>
            <w:szCs w:val="16"/>
            <w:u w:val="single"/>
          </w:rPr>
          <w:t>законом</w:t>
        </w:r>
      </w:hyperlink>
      <w:r w:rsidRPr="007C5ECB">
        <w:rPr>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w:t>
      </w:r>
      <w:r w:rsidRPr="007C5ECB">
        <w:rPr>
          <w:b/>
          <w:sz w:val="16"/>
          <w:szCs w:val="16"/>
        </w:rPr>
        <w:t xml:space="preserve">района или применении в отношении указанного лица  иной меры ответственности </w:t>
      </w:r>
      <w:r w:rsidRPr="007C5ECB">
        <w:rPr>
          <w:sz w:val="16"/>
          <w:szCs w:val="16"/>
        </w:rPr>
        <w:t>в орган местного самоуправления, уполномоченный принимать соответствующее решение, или в суд.</w:t>
      </w:r>
    </w:p>
    <w:p w:rsidR="007C5ECB" w:rsidRPr="007C5ECB" w:rsidRDefault="007C5ECB" w:rsidP="007C5ECB">
      <w:pPr>
        <w:spacing w:after="1" w:line="240" w:lineRule="atLeast"/>
        <w:ind w:firstLine="540"/>
        <w:jc w:val="both"/>
        <w:rPr>
          <w:b/>
          <w:sz w:val="16"/>
          <w:szCs w:val="16"/>
        </w:rPr>
      </w:pPr>
      <w:r w:rsidRPr="007C5ECB">
        <w:rPr>
          <w:b/>
          <w:sz w:val="16"/>
          <w:szCs w:val="16"/>
        </w:rPr>
        <w:t>Порядок принятия решения о применении к Главе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7C5ECB" w:rsidRPr="007C5ECB" w:rsidRDefault="007C5ECB" w:rsidP="007C5ECB">
      <w:pPr>
        <w:numPr>
          <w:ilvl w:val="1"/>
          <w:numId w:val="17"/>
        </w:numPr>
        <w:spacing w:after="1" w:line="240" w:lineRule="atLeast"/>
        <w:contextualSpacing/>
        <w:jc w:val="both"/>
        <w:rPr>
          <w:sz w:val="16"/>
          <w:szCs w:val="16"/>
        </w:rPr>
      </w:pPr>
      <w:r w:rsidRPr="007C5ECB">
        <w:rPr>
          <w:sz w:val="16"/>
          <w:szCs w:val="16"/>
        </w:rPr>
        <w:t>Часть 2 статьи 20 изложить в следующей редакции:</w:t>
      </w:r>
    </w:p>
    <w:p w:rsidR="007C5ECB" w:rsidRPr="007C5ECB" w:rsidRDefault="007C5ECB" w:rsidP="007C5ECB">
      <w:pPr>
        <w:spacing w:after="1" w:line="240" w:lineRule="atLeast"/>
        <w:ind w:firstLine="708"/>
        <w:contextualSpacing/>
        <w:jc w:val="both"/>
        <w:rPr>
          <w:shd w:val="clear" w:color="auto" w:fill="FFFFFF"/>
        </w:rPr>
      </w:pPr>
      <w:r w:rsidRPr="007C5ECB">
        <w:rPr>
          <w:bCs/>
          <w:sz w:val="16"/>
          <w:szCs w:val="16"/>
          <w:shd w:val="clear" w:color="auto" w:fill="FFFFFF"/>
        </w:rPr>
        <w:t>«2. В случае несоблюдения ограничений, запретов, неисполнения обязанностей, установленных Федеральным </w:t>
      </w:r>
      <w:hyperlink r:id="rId75" w:tgtFrame="_blank" w:history="1">
        <w:r w:rsidRPr="007C5ECB">
          <w:rPr>
            <w:bCs/>
            <w:sz w:val="16"/>
            <w:szCs w:val="16"/>
            <w:shd w:val="clear" w:color="auto" w:fill="FFFFFF"/>
          </w:rPr>
          <w:t>законом</w:t>
        </w:r>
      </w:hyperlink>
      <w:r w:rsidRPr="007C5ECB">
        <w:rPr>
          <w:bCs/>
          <w:sz w:val="16"/>
          <w:szCs w:val="16"/>
          <w:shd w:val="clear" w:color="auto" w:fill="FFFFFF"/>
        </w:rPr>
        <w:t> от 25 декабря 2008 года N 273-ФЗ "О противодействии коррупции", Федеральным </w:t>
      </w:r>
      <w:hyperlink r:id="rId76" w:tgtFrame="_blank" w:history="1">
        <w:r w:rsidRPr="007C5ECB">
          <w:rPr>
            <w:bCs/>
            <w:sz w:val="16"/>
            <w:szCs w:val="16"/>
            <w:shd w:val="clear" w:color="auto" w:fill="FFFFFF"/>
          </w:rPr>
          <w:t>законом</w:t>
        </w:r>
      </w:hyperlink>
      <w:r w:rsidRPr="007C5ECB">
        <w:rPr>
          <w:bCs/>
          <w:sz w:val="16"/>
          <w:szCs w:val="16"/>
          <w:shd w:val="clear" w:color="auto" w:fill="FFFFFF"/>
        </w:rPr>
        <w:t xml:space="preserve"> от 3 декабря 2012 года N 230-ФЗ "О контроле за соответствием </w:t>
      </w:r>
      <w:r w:rsidRPr="007C5ECB">
        <w:rPr>
          <w:bCs/>
          <w:sz w:val="16"/>
          <w:szCs w:val="16"/>
          <w:shd w:val="clear" w:color="auto" w:fill="FFFFFF"/>
        </w:rPr>
        <w:lastRenderedPageBreak/>
        <w:t>расходов лиц, замещающих государственные должности, и иных лиц их доходам", Федеральным </w:t>
      </w:r>
      <w:hyperlink r:id="rId77" w:tgtFrame="_blank" w:history="1">
        <w:r w:rsidRPr="007C5ECB">
          <w:rPr>
            <w:bCs/>
            <w:sz w:val="16"/>
            <w:szCs w:val="16"/>
            <w:shd w:val="clear" w:color="auto" w:fill="FFFFFF"/>
          </w:rPr>
          <w:t>законом</w:t>
        </w:r>
      </w:hyperlink>
      <w:r w:rsidRPr="007C5ECB">
        <w:rPr>
          <w:bCs/>
          <w:sz w:val="16"/>
          <w:szCs w:val="16"/>
          <w:shd w:val="clear" w:color="auto" w:fill="FFFFFF"/>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C5ECB">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Pr="007C5ECB">
        <w:rPr>
          <w:bCs/>
          <w:sz w:val="16"/>
          <w:szCs w:val="16"/>
          <w:shd w:val="clear" w:color="auto" w:fill="FFFFFF"/>
        </w:rPr>
        <w:t>- </w:t>
      </w:r>
      <w:r w:rsidRPr="007C5ECB">
        <w:rPr>
          <w:sz w:val="16"/>
          <w:szCs w:val="16"/>
          <w:shd w:val="clear" w:color="auto" w:fill="FFFFFF"/>
        </w:rPr>
        <w:t> со дня установления уполномоченным органом соответствующих фактов.»</w:t>
      </w:r>
    </w:p>
    <w:p w:rsidR="007C5ECB" w:rsidRPr="007C5ECB" w:rsidRDefault="007C5ECB" w:rsidP="007C5ECB">
      <w:pPr>
        <w:numPr>
          <w:ilvl w:val="1"/>
          <w:numId w:val="17"/>
        </w:numPr>
        <w:autoSpaceDE w:val="0"/>
        <w:autoSpaceDN w:val="0"/>
        <w:adjustRightInd w:val="0"/>
        <w:contextualSpacing/>
        <w:jc w:val="both"/>
      </w:pPr>
      <w:r w:rsidRPr="007C5ECB">
        <w:rPr>
          <w:sz w:val="16"/>
          <w:szCs w:val="16"/>
        </w:rPr>
        <w:t>Части 7, 9 статьи 25 изложить в следующей редакции:</w:t>
      </w:r>
    </w:p>
    <w:p w:rsidR="007C5ECB" w:rsidRPr="007C5ECB" w:rsidRDefault="007C5ECB" w:rsidP="007C5ECB">
      <w:pPr>
        <w:autoSpaceDE w:val="0"/>
        <w:autoSpaceDN w:val="0"/>
        <w:adjustRightInd w:val="0"/>
        <w:jc w:val="both"/>
        <w:rPr>
          <w:sz w:val="16"/>
          <w:szCs w:val="16"/>
        </w:rPr>
      </w:pPr>
      <w:r w:rsidRPr="007C5ECB">
        <w:rPr>
          <w:sz w:val="16"/>
          <w:szCs w:val="16"/>
        </w:rPr>
        <w:t>«  7. Депутат Думы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7C5ECB" w:rsidRPr="007C5ECB" w:rsidRDefault="007C5ECB" w:rsidP="007C5ECB">
      <w:pPr>
        <w:ind w:firstLine="709"/>
        <w:jc w:val="both"/>
        <w:rPr>
          <w:sz w:val="16"/>
          <w:szCs w:val="16"/>
        </w:rPr>
      </w:pPr>
      <w:r w:rsidRPr="007C5ECB">
        <w:rPr>
          <w:sz w:val="16"/>
          <w:szCs w:val="16"/>
        </w:rPr>
        <w:t xml:space="preserve">Полномочия депутата Думы района прекращаются досрочно в случае несоблюдения ограничений, запретов, неисполнения обязанностей, установленных </w:t>
      </w:r>
      <w:hyperlink r:id="rId78" w:tooltip="Федеральным законом от 25 декабря 2008 года № 273-ФЗ" w:history="1">
        <w:r w:rsidRPr="007C5ECB">
          <w:rPr>
            <w:color w:val="0000FF"/>
            <w:sz w:val="16"/>
            <w:szCs w:val="16"/>
            <w:u w:val="single"/>
          </w:rPr>
          <w:t>Федеральным законом от 25 декабря 2008 года № 273-ФЗ</w:t>
        </w:r>
      </w:hyperlink>
      <w:r w:rsidRPr="007C5ECB">
        <w:rPr>
          <w:sz w:val="16"/>
          <w:szCs w:val="16"/>
        </w:rPr>
        <w:t xml:space="preserve">     «О противодействии коррупции», </w:t>
      </w:r>
      <w:hyperlink r:id="rId79" w:tooltip="Федеральным законом от 3 декабря 2012 года № 230-ФЗ" w:history="1">
        <w:r w:rsidRPr="007C5ECB">
          <w:rPr>
            <w:color w:val="0000FF"/>
            <w:sz w:val="16"/>
            <w:szCs w:val="16"/>
            <w:u w:val="single"/>
          </w:rPr>
          <w:t>Федеральным законом от 3 декабря 2012 года № 230-ФЗ</w:t>
        </w:r>
      </w:hyperlink>
      <w:r w:rsidRPr="007C5ECB">
        <w:rPr>
          <w:sz w:val="16"/>
          <w:szCs w:val="16"/>
        </w:rPr>
        <w:t xml:space="preserve"> «О контроле за соответствием расходов лиц, замещающих государственные должности, и иных лиц их доходам», </w:t>
      </w:r>
      <w:hyperlink r:id="rId80" w:tooltip="Федеральным законом от 7 мая 2013 года № 79-ФЗ" w:history="1">
        <w:r w:rsidRPr="007C5ECB">
          <w:rPr>
            <w:color w:val="0000FF"/>
            <w:sz w:val="16"/>
            <w:szCs w:val="16"/>
            <w:u w:val="single"/>
          </w:rPr>
          <w:t>Федеральным законом от 7 мая 2013 года № 79-ФЗ</w:t>
        </w:r>
      </w:hyperlink>
      <w:r w:rsidRPr="007C5ECB">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7C5ECB">
        <w:rPr>
          <w:b/>
          <w:bCs/>
          <w:sz w:val="16"/>
          <w:szCs w:val="16"/>
          <w:shd w:val="clear" w:color="auto" w:fill="FFFFFF"/>
        </w:rPr>
        <w:t>если иное не предусмотрено Федеральным законом от 06.10.2003 № 131-ФЗ «Об общих принципах организации местного самоуправления в Российской Федерации» </w:t>
      </w:r>
      <w:r w:rsidRPr="007C5ECB">
        <w:rPr>
          <w:sz w:val="16"/>
          <w:szCs w:val="16"/>
        </w:rPr>
        <w:t>– со дня установления уполномоченным органом соответствующих фактов.</w:t>
      </w:r>
    </w:p>
    <w:p w:rsidR="007C5ECB" w:rsidRPr="007C5ECB" w:rsidRDefault="007C5ECB" w:rsidP="007C5ECB">
      <w:pPr>
        <w:autoSpaceDE w:val="0"/>
        <w:autoSpaceDN w:val="0"/>
        <w:adjustRightInd w:val="0"/>
        <w:ind w:firstLine="540"/>
        <w:jc w:val="both"/>
        <w:rPr>
          <w:sz w:val="16"/>
          <w:szCs w:val="16"/>
        </w:rPr>
      </w:pPr>
      <w:r w:rsidRPr="007C5ECB">
        <w:rPr>
          <w:sz w:val="16"/>
          <w:szCs w:val="16"/>
        </w:rPr>
        <w:t xml:space="preserve">9. При выявлении в результате проверки, проведенной в соответствии с </w:t>
      </w:r>
      <w:hyperlink r:id="rId81" w:anchor="Par0" w:history="1">
        <w:r w:rsidRPr="007C5ECB">
          <w:rPr>
            <w:sz w:val="16"/>
            <w:szCs w:val="16"/>
            <w:u w:val="single"/>
          </w:rPr>
          <w:t>частью 8</w:t>
        </w:r>
      </w:hyperlink>
      <w:r w:rsidRPr="007C5ECB">
        <w:rPr>
          <w:sz w:val="16"/>
          <w:szCs w:val="16"/>
        </w:rPr>
        <w:t xml:space="preserve"> настоящей статьи, фактов несоблюдения ограничений, запретов, неисполнения обязанностей, которые установлены Федеральным </w:t>
      </w:r>
      <w:hyperlink r:id="rId82" w:history="1">
        <w:r w:rsidRPr="007C5ECB">
          <w:rPr>
            <w:sz w:val="16"/>
            <w:szCs w:val="16"/>
            <w:u w:val="single"/>
          </w:rPr>
          <w:t>законом</w:t>
        </w:r>
      </w:hyperlink>
      <w:r w:rsidRPr="007C5ECB">
        <w:rPr>
          <w:sz w:val="16"/>
          <w:szCs w:val="16"/>
        </w:rPr>
        <w:t xml:space="preserve"> от 25 декабря 2008 года N 273-ФЗ "О противодействии коррупции", Федеральным </w:t>
      </w:r>
      <w:hyperlink r:id="rId83" w:history="1">
        <w:r w:rsidRPr="007C5ECB">
          <w:rPr>
            <w:sz w:val="16"/>
            <w:szCs w:val="16"/>
            <w:u w:val="single"/>
          </w:rPr>
          <w:t>законом</w:t>
        </w:r>
      </w:hyperlink>
      <w:r w:rsidRPr="007C5ECB">
        <w:rPr>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sidRPr="007C5ECB">
          <w:rPr>
            <w:sz w:val="16"/>
            <w:szCs w:val="16"/>
            <w:u w:val="single"/>
          </w:rPr>
          <w:t>законом</w:t>
        </w:r>
      </w:hyperlink>
      <w:r w:rsidRPr="007C5ECB">
        <w:rPr>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районаи </w:t>
      </w:r>
      <w:r w:rsidRPr="007C5ECB">
        <w:rPr>
          <w:b/>
          <w:bCs/>
          <w:sz w:val="16"/>
          <w:szCs w:val="16"/>
          <w:shd w:val="clear" w:color="auto" w:fill="FFFFFF"/>
        </w:rPr>
        <w:t>или применении в отношении указанного лица иной меры ответственности </w:t>
      </w:r>
      <w:r w:rsidRPr="007C5ECB">
        <w:rPr>
          <w:sz w:val="16"/>
          <w:szCs w:val="16"/>
        </w:rPr>
        <w:t>, в орган местного самоуправления, уполномоченный принимать соответствующее решение, или в суд.</w:t>
      </w:r>
    </w:p>
    <w:p w:rsidR="007C5ECB" w:rsidRPr="007C5ECB" w:rsidRDefault="007C5ECB" w:rsidP="007C5ECB">
      <w:pPr>
        <w:autoSpaceDE w:val="0"/>
        <w:autoSpaceDN w:val="0"/>
        <w:adjustRightInd w:val="0"/>
        <w:ind w:firstLine="540"/>
        <w:jc w:val="both"/>
        <w:rPr>
          <w:b/>
          <w:sz w:val="16"/>
          <w:szCs w:val="16"/>
        </w:rPr>
      </w:pPr>
      <w:r w:rsidRPr="007C5ECB">
        <w:rPr>
          <w:b/>
          <w:sz w:val="16"/>
          <w:szCs w:val="16"/>
        </w:rPr>
        <w:t>Порядок принятия решения о применении к депутату Думы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7C5ECB" w:rsidRPr="007C5ECB" w:rsidRDefault="007C5ECB" w:rsidP="007C5ECB">
      <w:pPr>
        <w:widowControl w:val="0"/>
        <w:numPr>
          <w:ilvl w:val="1"/>
          <w:numId w:val="17"/>
        </w:numPr>
        <w:snapToGrid w:val="0"/>
        <w:jc w:val="both"/>
        <w:rPr>
          <w:sz w:val="16"/>
          <w:szCs w:val="16"/>
        </w:rPr>
      </w:pPr>
      <w:r w:rsidRPr="007C5ECB">
        <w:rPr>
          <w:sz w:val="16"/>
          <w:szCs w:val="16"/>
        </w:rPr>
        <w:t>Часть 2 статьи 24 дополнить пунктом 15 следующего содержания:</w:t>
      </w:r>
    </w:p>
    <w:p w:rsidR="007C5ECB" w:rsidRPr="007C5ECB" w:rsidRDefault="007C5ECB" w:rsidP="007C5ECB">
      <w:pPr>
        <w:spacing w:after="1" w:line="280" w:lineRule="atLeast"/>
        <w:ind w:firstLine="708"/>
        <w:jc w:val="both"/>
        <w:rPr>
          <w:sz w:val="16"/>
          <w:szCs w:val="16"/>
        </w:rPr>
      </w:pPr>
      <w:r w:rsidRPr="007C5ECB">
        <w:rPr>
          <w:sz w:val="16"/>
          <w:szCs w:val="16"/>
        </w:rPr>
        <w:t>15)утверждает  порядок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7C5ECB" w:rsidRPr="007C5ECB" w:rsidRDefault="007C5ECB" w:rsidP="007C5ECB">
      <w:pPr>
        <w:widowControl w:val="0"/>
        <w:numPr>
          <w:ilvl w:val="1"/>
          <w:numId w:val="17"/>
        </w:numPr>
        <w:snapToGrid w:val="0"/>
        <w:jc w:val="both"/>
        <w:rPr>
          <w:sz w:val="16"/>
          <w:szCs w:val="16"/>
        </w:rPr>
      </w:pPr>
      <w:r w:rsidRPr="007C5ECB">
        <w:rPr>
          <w:sz w:val="16"/>
          <w:szCs w:val="16"/>
        </w:rPr>
        <w:t xml:space="preserve">часть 1 статьи 34 дополнить пунктами 10,11 следующего содержания </w:t>
      </w:r>
    </w:p>
    <w:p w:rsidR="007C5ECB" w:rsidRPr="007C5ECB" w:rsidRDefault="007C5ECB" w:rsidP="007C5ECB">
      <w:pPr>
        <w:spacing w:after="1" w:line="280" w:lineRule="atLeast"/>
        <w:ind w:firstLine="708"/>
        <w:jc w:val="both"/>
        <w:rPr>
          <w:sz w:val="16"/>
          <w:szCs w:val="16"/>
        </w:rPr>
      </w:pPr>
      <w:r w:rsidRPr="007C5ECB">
        <w:rPr>
          <w:sz w:val="16"/>
          <w:szCs w:val="16"/>
        </w:rPr>
        <w:t>10)формирование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7C5ECB" w:rsidRPr="007C5ECB" w:rsidRDefault="007C5ECB" w:rsidP="007C5ECB">
      <w:pPr>
        <w:spacing w:after="1" w:line="280" w:lineRule="atLeast"/>
        <w:ind w:firstLine="708"/>
        <w:jc w:val="both"/>
        <w:rPr>
          <w:sz w:val="16"/>
          <w:szCs w:val="16"/>
        </w:rPr>
      </w:pPr>
      <w:r w:rsidRPr="007C5ECB">
        <w:rPr>
          <w:sz w:val="16"/>
          <w:szCs w:val="16"/>
        </w:rPr>
        <w:t>11)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7C5ECB" w:rsidRPr="007C5ECB" w:rsidRDefault="007C5ECB" w:rsidP="007C5ECB">
      <w:pPr>
        <w:spacing w:after="1" w:line="280" w:lineRule="atLeast"/>
        <w:ind w:firstLine="708"/>
        <w:jc w:val="both"/>
        <w:rPr>
          <w:sz w:val="16"/>
          <w:szCs w:val="16"/>
        </w:rPr>
      </w:pPr>
      <w:r w:rsidRPr="007C5ECB">
        <w:rPr>
          <w:sz w:val="16"/>
          <w:szCs w:val="16"/>
        </w:rPr>
        <w:t xml:space="preserve">1.9. части 1, 2 статьи 38.1. изложить в новой редакции:  </w:t>
      </w:r>
    </w:p>
    <w:p w:rsidR="007C5ECB" w:rsidRPr="007C5ECB" w:rsidRDefault="007C5ECB" w:rsidP="007C5ECB">
      <w:pPr>
        <w:suppressAutoHyphens/>
        <w:spacing w:line="100" w:lineRule="atLeast"/>
        <w:jc w:val="both"/>
        <w:rPr>
          <w:sz w:val="16"/>
          <w:szCs w:val="16"/>
          <w:lang w:eastAsia="zh-CN" w:bidi="hi-IN"/>
        </w:rPr>
      </w:pPr>
      <w:r w:rsidRPr="007C5ECB">
        <w:rPr>
          <w:sz w:val="16"/>
          <w:szCs w:val="16"/>
          <w:lang w:eastAsia="zh-CN" w:bidi="hi-IN"/>
        </w:rPr>
        <w:tab/>
        <w:t xml:space="preserve">«1. Органы местного самоуправления района, должностные лица местного самоуправления района обязаны обеспечить каждому гражданину, проживающему на территории района, возможность ознакомления с муниципальными правовыми актами района, затрагивающими права, свободы и обязанности человека и гражданина, </w:t>
      </w:r>
      <w:r w:rsidRPr="007C5ECB">
        <w:rPr>
          <w:b/>
          <w:sz w:val="16"/>
          <w:szCs w:val="16"/>
          <w:lang w:eastAsia="zh-CN" w:bidi="hi-IN"/>
        </w:rPr>
        <w:t>устанавливающими правовой статус организаций, учредителем которых выступает муниципальное образование, а также</w:t>
      </w:r>
      <w:r w:rsidRPr="007C5ECB">
        <w:rPr>
          <w:sz w:val="16"/>
          <w:szCs w:val="16"/>
          <w:lang w:eastAsia="zh-CN" w:bidi="hi-IN"/>
        </w:rPr>
        <w:t xml:space="preserve"> </w:t>
      </w:r>
      <w:r w:rsidRPr="007C5ECB">
        <w:rPr>
          <w:b/>
          <w:sz w:val="16"/>
          <w:szCs w:val="16"/>
          <w:lang w:eastAsia="zh-CN" w:bidi="hi-IN"/>
        </w:rPr>
        <w:t>соглашениями, заключаемыми, между органами местного самоуправления</w:t>
      </w:r>
      <w:r w:rsidRPr="007C5ECB">
        <w:rPr>
          <w:sz w:val="16"/>
          <w:szCs w:val="16"/>
          <w:lang w:eastAsia="zh-CN" w:bidi="hi-IN"/>
        </w:rPr>
        <w:t>,  получения достоверной информации о деятельности органов местного самоуправления района, должностных лиц местного самоуправления района.</w:t>
      </w:r>
    </w:p>
    <w:p w:rsidR="007C5ECB" w:rsidRPr="007C5ECB" w:rsidRDefault="007C5ECB" w:rsidP="007C5ECB">
      <w:pPr>
        <w:suppressAutoHyphens/>
        <w:spacing w:line="100" w:lineRule="atLeast"/>
        <w:jc w:val="both"/>
        <w:rPr>
          <w:i/>
          <w:sz w:val="16"/>
          <w:szCs w:val="16"/>
          <w:lang w:eastAsia="zh-CN" w:bidi="hi-IN"/>
        </w:rPr>
      </w:pPr>
      <w:r w:rsidRPr="007C5ECB">
        <w:rPr>
          <w:sz w:val="16"/>
          <w:szCs w:val="16"/>
          <w:lang w:eastAsia="zh-CN" w:bidi="hi-IN"/>
        </w:rPr>
        <w:tab/>
        <w:t xml:space="preserve">2. Официальному опубликованию (обнародованию) подлежат Устав района, муниципальные правовые акты о внесении изменений и дополнений в Устав района, муниципальные правовые акты района, затрагивающие права, свободы и обязанности человека и гражданина, </w:t>
      </w:r>
      <w:r w:rsidRPr="007C5ECB">
        <w:rPr>
          <w:b/>
          <w:sz w:val="16"/>
          <w:szCs w:val="16"/>
          <w:lang w:eastAsia="zh-CN" w:bidi="hi-IN"/>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p>
    <w:p w:rsidR="007C5ECB" w:rsidRPr="007C5ECB" w:rsidRDefault="007C5ECB" w:rsidP="007C5ECB">
      <w:pPr>
        <w:suppressAutoHyphens/>
        <w:spacing w:line="100" w:lineRule="atLeast"/>
        <w:ind w:firstLine="708"/>
        <w:jc w:val="both"/>
        <w:rPr>
          <w:sz w:val="16"/>
          <w:szCs w:val="16"/>
          <w:lang w:eastAsia="zh-CN" w:bidi="hi-IN"/>
        </w:rPr>
      </w:pPr>
      <w:r w:rsidRPr="007C5ECB">
        <w:rPr>
          <w:sz w:val="16"/>
          <w:szCs w:val="16"/>
          <w:lang w:eastAsia="zh-CN" w:bidi="hi-IN"/>
        </w:rPr>
        <w:t>Дума района, Глава района вправе принять решение об опубликовании (обнародовании) иных муниципальных правовых актов района либо иной официальной информации.»</w:t>
      </w:r>
    </w:p>
    <w:p w:rsidR="007C5ECB" w:rsidRPr="007C5ECB" w:rsidRDefault="007C5ECB" w:rsidP="007C5ECB">
      <w:pPr>
        <w:suppressAutoHyphens/>
        <w:spacing w:line="100" w:lineRule="atLeast"/>
        <w:ind w:firstLine="708"/>
        <w:jc w:val="both"/>
        <w:rPr>
          <w:sz w:val="16"/>
          <w:szCs w:val="16"/>
          <w:lang w:eastAsia="zh-CN" w:bidi="hi-IN"/>
        </w:rPr>
      </w:pPr>
      <w:r w:rsidRPr="007C5ECB">
        <w:rPr>
          <w:sz w:val="16"/>
          <w:szCs w:val="16"/>
          <w:lang w:eastAsia="zh-CN" w:bidi="hi-IN"/>
        </w:rPr>
        <w:t>1.10.</w:t>
      </w:r>
      <w:r w:rsidRPr="007C5ECB">
        <w:rPr>
          <w:bCs/>
          <w:sz w:val="16"/>
          <w:szCs w:val="16"/>
          <w:lang w:eastAsia="zh-CN" w:bidi="hi-IN"/>
        </w:rPr>
        <w:t>Часть 2 статьи 49 изложить в новой редакции:</w:t>
      </w:r>
    </w:p>
    <w:p w:rsidR="007C5ECB" w:rsidRPr="007C5ECB" w:rsidRDefault="007C5ECB" w:rsidP="007C5ECB">
      <w:pPr>
        <w:jc w:val="both"/>
        <w:rPr>
          <w:rFonts w:eastAsia="Calibri"/>
          <w:b/>
          <w:sz w:val="16"/>
          <w:szCs w:val="16"/>
          <w:lang w:eastAsia="en-US"/>
        </w:rPr>
      </w:pPr>
      <w:r w:rsidRPr="007C5ECB">
        <w:rPr>
          <w:bCs/>
          <w:sz w:val="16"/>
          <w:szCs w:val="16"/>
        </w:rPr>
        <w:t>«2.Р</w:t>
      </w:r>
      <w:r w:rsidRPr="007C5ECB">
        <w:rPr>
          <w:sz w:val="16"/>
          <w:szCs w:val="16"/>
        </w:rPr>
        <w:t>ешения об участии района в хозяйственном обществе или некоммерческой организации принимаются Думой района по инициативе Главы района</w:t>
      </w:r>
      <w:r w:rsidRPr="007C5ECB">
        <w:rPr>
          <w:b/>
          <w:sz w:val="16"/>
          <w:szCs w:val="16"/>
        </w:rPr>
        <w:t>.</w:t>
      </w:r>
      <w:r w:rsidRPr="007C5ECB">
        <w:rPr>
          <w:rFonts w:eastAsia="Calibri"/>
          <w:b/>
          <w:sz w:val="16"/>
          <w:szCs w:val="16"/>
          <w:lang w:eastAsia="en-US"/>
        </w:rPr>
        <w:t xml:space="preserve"> Дума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7C5ECB" w:rsidRPr="007C5ECB" w:rsidRDefault="007C5ECB" w:rsidP="007C5ECB">
      <w:pPr>
        <w:ind w:firstLine="708"/>
        <w:jc w:val="both"/>
        <w:rPr>
          <w:bCs/>
          <w:sz w:val="16"/>
          <w:szCs w:val="16"/>
        </w:rPr>
      </w:pPr>
      <w:r w:rsidRPr="007C5ECB">
        <w:rPr>
          <w:sz w:val="16"/>
          <w:szCs w:val="16"/>
        </w:rPr>
        <w:t>1.11. с</w:t>
      </w:r>
      <w:r w:rsidRPr="007C5ECB">
        <w:rPr>
          <w:bCs/>
          <w:sz w:val="16"/>
          <w:szCs w:val="16"/>
        </w:rPr>
        <w:t xml:space="preserve">татью 55 изложить в новой редакции: </w:t>
      </w:r>
    </w:p>
    <w:p w:rsidR="007C5ECB" w:rsidRPr="007C5ECB" w:rsidRDefault="007C5ECB" w:rsidP="007C5ECB">
      <w:pPr>
        <w:jc w:val="both"/>
        <w:rPr>
          <w:sz w:val="16"/>
          <w:szCs w:val="16"/>
        </w:rPr>
      </w:pPr>
      <w:r w:rsidRPr="007C5ECB">
        <w:rPr>
          <w:sz w:val="16"/>
          <w:szCs w:val="16"/>
        </w:rPr>
        <w:t xml:space="preserve">         «</w:t>
      </w:r>
      <w:r w:rsidRPr="007C5ECB">
        <w:rPr>
          <w:bCs/>
          <w:sz w:val="16"/>
          <w:szCs w:val="16"/>
        </w:rPr>
        <w:t xml:space="preserve">Статья 55. Средства самообложения граждан  </w:t>
      </w:r>
    </w:p>
    <w:p w:rsidR="007C5ECB" w:rsidRPr="007C5ECB" w:rsidRDefault="007C5ECB" w:rsidP="007C5ECB">
      <w:pPr>
        <w:ind w:firstLine="567"/>
        <w:jc w:val="both"/>
        <w:rPr>
          <w:sz w:val="16"/>
          <w:szCs w:val="16"/>
        </w:rPr>
      </w:pPr>
      <w:r w:rsidRPr="007C5ECB">
        <w:rPr>
          <w:sz w:val="16"/>
          <w:szCs w:val="16"/>
        </w:rPr>
        <w:t xml:space="preserve">1. Для решения конкретных вопросов местного значения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района </w:t>
      </w:r>
      <w:r w:rsidRPr="007C5ECB">
        <w:rPr>
          <w:b/>
          <w:sz w:val="16"/>
          <w:szCs w:val="16"/>
        </w:rPr>
        <w:t xml:space="preserve">(населенного пункта, расположенного на межселенной территории в границах муниципального района), </w:t>
      </w:r>
      <w:r w:rsidRPr="007C5ECB">
        <w:rPr>
          <w:sz w:val="16"/>
          <w:szCs w:val="16"/>
        </w:rPr>
        <w:t xml:space="preserve">за исключением отдельных категорий граждан, численность которых не может превышать 30 процентов от общего числа жителей района </w:t>
      </w:r>
      <w:r w:rsidRPr="007C5ECB">
        <w:rPr>
          <w:b/>
          <w:sz w:val="16"/>
          <w:szCs w:val="16"/>
        </w:rPr>
        <w:t xml:space="preserve">(населенного пункта, расположенного на межселенной территории в границах муниципального района), </w:t>
      </w:r>
      <w:r w:rsidRPr="007C5ECB">
        <w:rPr>
          <w:sz w:val="16"/>
          <w:szCs w:val="16"/>
        </w:rPr>
        <w:t xml:space="preserve"> и для которых размер платежей может быть уменьшен.».</w:t>
      </w:r>
    </w:p>
    <w:p w:rsidR="007C5ECB" w:rsidRPr="007C5ECB" w:rsidRDefault="007C5ECB" w:rsidP="007C5ECB">
      <w:pPr>
        <w:autoSpaceDE w:val="0"/>
        <w:autoSpaceDN w:val="0"/>
        <w:adjustRightInd w:val="0"/>
        <w:ind w:firstLine="567"/>
        <w:jc w:val="both"/>
        <w:rPr>
          <w:color w:val="000000"/>
          <w:shd w:val="clear" w:color="auto" w:fill="FFFFFF"/>
        </w:rPr>
      </w:pPr>
      <w:r w:rsidRPr="007C5ECB">
        <w:rPr>
          <w:color w:val="000000"/>
          <w:sz w:val="16"/>
          <w:szCs w:val="16"/>
          <w:shd w:val="clear" w:color="auto" w:fill="FFFFFF"/>
        </w:rPr>
        <w:t xml:space="preserve">2.Вопросы введения и использования указанных в части 1 настоящей статьи разовых платежей граждан решаются на местном референдуме, </w:t>
      </w:r>
      <w:r w:rsidRPr="007C5ECB">
        <w:rPr>
          <w:b/>
          <w:color w:val="000000"/>
          <w:sz w:val="16"/>
          <w:szCs w:val="16"/>
          <w:shd w:val="clear" w:color="auto" w:fill="FFFFFF"/>
        </w:rPr>
        <w:t>а в случаях, предусмотренных пунктами 4 и 4.1 части 1 статьи 25.1 Федерального закона №131-ФЗ , на сходе граждан</w:t>
      </w:r>
      <w:r w:rsidRPr="007C5ECB">
        <w:rPr>
          <w:color w:val="000000"/>
          <w:sz w:val="16"/>
          <w:szCs w:val="16"/>
          <w:shd w:val="clear" w:color="auto" w:fill="FFFFFF"/>
        </w:rPr>
        <w:t>.»</w:t>
      </w:r>
    </w:p>
    <w:p w:rsidR="007C5ECB" w:rsidRPr="007C5ECB" w:rsidRDefault="007C5ECB" w:rsidP="007C5ECB">
      <w:pPr>
        <w:autoSpaceDE w:val="0"/>
        <w:autoSpaceDN w:val="0"/>
        <w:adjustRightInd w:val="0"/>
        <w:ind w:firstLine="567"/>
        <w:jc w:val="both"/>
      </w:pPr>
      <w:r w:rsidRPr="007C5ECB">
        <w:rPr>
          <w:sz w:val="16"/>
          <w:szCs w:val="16"/>
        </w:rPr>
        <w:t xml:space="preserve"> 2. Главе муниципального района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Решение на государственную регистрацию.</w:t>
      </w:r>
    </w:p>
    <w:p w:rsidR="007C5ECB" w:rsidRPr="007C5ECB" w:rsidRDefault="007C5ECB" w:rsidP="007C5ECB">
      <w:pPr>
        <w:autoSpaceDE w:val="0"/>
        <w:autoSpaceDN w:val="0"/>
        <w:adjustRightInd w:val="0"/>
        <w:ind w:firstLine="567"/>
        <w:jc w:val="both"/>
        <w:rPr>
          <w:sz w:val="16"/>
          <w:szCs w:val="16"/>
        </w:rPr>
      </w:pPr>
      <w:r w:rsidRPr="007C5ECB">
        <w:rPr>
          <w:sz w:val="16"/>
          <w:szCs w:val="16"/>
        </w:rPr>
        <w:t xml:space="preserve">3. Настоящее решение вступает в силу после его государственной регистрации в Управлении Министерства юстиции Российской Федерации по Новгородской области и официального опубликования в  бюллетене «Официальный вестник». </w:t>
      </w:r>
    </w:p>
    <w:p w:rsidR="007C5ECB" w:rsidRPr="007C5ECB" w:rsidRDefault="007C5ECB" w:rsidP="007C5ECB">
      <w:pPr>
        <w:widowControl w:val="0"/>
        <w:autoSpaceDE w:val="0"/>
        <w:autoSpaceDN w:val="0"/>
        <w:ind w:firstLine="540"/>
        <w:jc w:val="both"/>
        <w:rPr>
          <w:sz w:val="16"/>
          <w:szCs w:val="16"/>
        </w:rPr>
      </w:pPr>
      <w:r w:rsidRPr="007C5ECB">
        <w:rPr>
          <w:sz w:val="16"/>
          <w:szCs w:val="16"/>
        </w:rPr>
        <w:t>4. Настоящее решение опубликовать в бюллетене «Официальный вестник» и разместить на официальном сайте Администрации муниципального района в информационно-коммуникационной сети Интернет.</w:t>
      </w:r>
    </w:p>
    <w:p w:rsidR="007C5ECB" w:rsidRPr="007C5ECB" w:rsidRDefault="007C5ECB" w:rsidP="007C5ECB">
      <w:pPr>
        <w:widowControl w:val="0"/>
        <w:autoSpaceDE w:val="0"/>
        <w:jc w:val="both"/>
        <w:rPr>
          <w:b/>
          <w:bCs/>
          <w:color w:val="000000"/>
          <w:sz w:val="16"/>
          <w:szCs w:val="16"/>
          <w:lang w:eastAsia="ar-SA"/>
        </w:rPr>
      </w:pPr>
      <w:r w:rsidRPr="007C5ECB">
        <w:rPr>
          <w:b/>
          <w:bCs/>
          <w:color w:val="000000"/>
          <w:sz w:val="16"/>
          <w:szCs w:val="16"/>
          <w:lang w:eastAsia="ar-SA"/>
        </w:rPr>
        <w:t>Заместитель председателя Думы</w:t>
      </w:r>
    </w:p>
    <w:p w:rsidR="007C5ECB" w:rsidRPr="007C5ECB" w:rsidRDefault="007C5ECB" w:rsidP="007C5ECB">
      <w:pPr>
        <w:widowControl w:val="0"/>
        <w:suppressAutoHyphens/>
        <w:autoSpaceDE w:val="0"/>
        <w:jc w:val="both"/>
        <w:rPr>
          <w:b/>
          <w:bCs/>
          <w:color w:val="000000"/>
          <w:sz w:val="16"/>
          <w:szCs w:val="16"/>
          <w:lang w:eastAsia="ar-SA"/>
        </w:rPr>
      </w:pPr>
      <w:r w:rsidRPr="007C5ECB">
        <w:rPr>
          <w:b/>
          <w:bCs/>
          <w:color w:val="000000"/>
          <w:sz w:val="16"/>
          <w:szCs w:val="16"/>
          <w:lang w:eastAsia="ar-SA"/>
        </w:rPr>
        <w:t xml:space="preserve">муниципального района                И.Л. Трошкова </w:t>
      </w:r>
    </w:p>
    <w:p w:rsidR="007C5ECB" w:rsidRPr="007C5ECB" w:rsidRDefault="007C5ECB" w:rsidP="007C5ECB">
      <w:pPr>
        <w:widowControl w:val="0"/>
        <w:suppressAutoHyphens/>
        <w:autoSpaceDE w:val="0"/>
        <w:jc w:val="both"/>
        <w:rPr>
          <w:bCs/>
          <w:color w:val="000000"/>
          <w:sz w:val="16"/>
          <w:szCs w:val="16"/>
          <w:lang w:eastAsia="ar-SA"/>
        </w:rPr>
      </w:pPr>
      <w:r w:rsidRPr="007C5ECB">
        <w:rPr>
          <w:bCs/>
          <w:color w:val="000000"/>
          <w:sz w:val="16"/>
          <w:szCs w:val="16"/>
          <w:lang w:eastAsia="ar-SA"/>
        </w:rPr>
        <w:lastRenderedPageBreak/>
        <w:t>24.04.2020</w:t>
      </w:r>
    </w:p>
    <w:p w:rsidR="007C5ECB" w:rsidRPr="007C5ECB" w:rsidRDefault="007C5ECB" w:rsidP="007C5ECB">
      <w:pPr>
        <w:widowControl w:val="0"/>
        <w:suppressAutoHyphens/>
        <w:autoSpaceDE w:val="0"/>
        <w:jc w:val="both"/>
        <w:rPr>
          <w:bCs/>
          <w:color w:val="000000"/>
          <w:sz w:val="16"/>
          <w:szCs w:val="16"/>
          <w:lang w:eastAsia="ar-SA"/>
        </w:rPr>
      </w:pPr>
      <w:r w:rsidRPr="007C5ECB">
        <w:rPr>
          <w:bCs/>
          <w:color w:val="000000"/>
          <w:sz w:val="16"/>
          <w:szCs w:val="16"/>
          <w:lang w:eastAsia="ar-SA"/>
        </w:rPr>
        <w:t>№ 348</w:t>
      </w:r>
    </w:p>
    <w:p w:rsidR="007C5ECB" w:rsidRPr="007C5ECB" w:rsidRDefault="007C5ECB" w:rsidP="007C5ECB">
      <w:pPr>
        <w:widowControl w:val="0"/>
        <w:suppressAutoHyphens/>
        <w:autoSpaceDE w:val="0"/>
        <w:ind w:right="-510"/>
        <w:jc w:val="both"/>
        <w:rPr>
          <w:b/>
          <w:color w:val="000000"/>
          <w:sz w:val="16"/>
          <w:szCs w:val="16"/>
          <w:lang w:eastAsia="ar-SA"/>
        </w:rPr>
      </w:pPr>
      <w:r w:rsidRPr="007C5ECB">
        <w:rPr>
          <w:b/>
          <w:color w:val="000000"/>
          <w:sz w:val="16"/>
          <w:szCs w:val="16"/>
          <w:lang w:eastAsia="ar-SA"/>
        </w:rPr>
        <w:t>Первый заместитель</w:t>
      </w:r>
    </w:p>
    <w:p w:rsidR="007C5ECB" w:rsidRPr="007C5ECB" w:rsidRDefault="007C5ECB" w:rsidP="007C5ECB">
      <w:pPr>
        <w:widowControl w:val="0"/>
        <w:suppressAutoHyphens/>
        <w:autoSpaceDE w:val="0"/>
        <w:autoSpaceDN w:val="0"/>
        <w:adjustRightInd w:val="0"/>
        <w:rPr>
          <w:sz w:val="16"/>
          <w:szCs w:val="16"/>
        </w:rPr>
      </w:pPr>
      <w:r w:rsidRPr="007C5ECB">
        <w:rPr>
          <w:b/>
          <w:color w:val="000000"/>
          <w:sz w:val="16"/>
          <w:szCs w:val="16"/>
          <w:lang w:eastAsia="ar-SA"/>
        </w:rPr>
        <w:t>Главы администрации            С.В. Матвеева</w:t>
      </w:r>
    </w:p>
    <w:p w:rsidR="00962F22" w:rsidRPr="00962F22" w:rsidRDefault="00962F22" w:rsidP="00962F22">
      <w:pPr>
        <w:widowControl w:val="0"/>
        <w:suppressAutoHyphens/>
        <w:jc w:val="center"/>
        <w:rPr>
          <w:sz w:val="16"/>
          <w:szCs w:val="16"/>
          <w:lang w:eastAsia="ar-SA"/>
        </w:rPr>
      </w:pPr>
      <w:r w:rsidRPr="00962F22">
        <w:rPr>
          <w:sz w:val="16"/>
          <w:szCs w:val="16"/>
          <w:lang w:eastAsia="ar-SA"/>
        </w:rPr>
        <w:t xml:space="preserve">                                                                                                                </w:t>
      </w:r>
    </w:p>
    <w:p w:rsidR="00962F22" w:rsidRPr="00962F22" w:rsidRDefault="00962F22" w:rsidP="00F83676">
      <w:pPr>
        <w:keepNext/>
        <w:numPr>
          <w:ilvl w:val="0"/>
          <w:numId w:val="30"/>
        </w:numPr>
        <w:suppressAutoHyphens/>
        <w:spacing w:after="60"/>
        <w:ind w:left="864" w:right="-2" w:firstLine="0"/>
        <w:jc w:val="right"/>
        <w:outlineLvl w:val="3"/>
        <w:rPr>
          <w:b/>
          <w:bCs/>
          <w:i/>
          <w:iCs/>
          <w:noProof/>
          <w:color w:val="00000A"/>
          <w:kern w:val="2"/>
          <w:sz w:val="16"/>
          <w:szCs w:val="16"/>
        </w:rPr>
      </w:pPr>
      <w:r w:rsidRPr="00962F22">
        <w:rPr>
          <w:b/>
          <w:bCs/>
          <w:sz w:val="16"/>
          <w:szCs w:val="16"/>
        </w:rPr>
        <w:t xml:space="preserve">                                                         </w:t>
      </w:r>
      <w:r w:rsidRPr="00962F22">
        <w:rPr>
          <w:b/>
          <w:bCs/>
          <w:i/>
          <w:iCs/>
          <w:noProof/>
          <w:color w:val="00000A"/>
          <w:kern w:val="2"/>
          <w:sz w:val="16"/>
          <w:szCs w:val="16"/>
        </w:rPr>
        <w:t xml:space="preserve">                                                                                                          </w:t>
      </w:r>
    </w:p>
    <w:p w:rsidR="00962F22" w:rsidRPr="00962F22" w:rsidRDefault="00962F22" w:rsidP="00962F22">
      <w:pPr>
        <w:keepNext/>
        <w:tabs>
          <w:tab w:val="left" w:pos="3675"/>
          <w:tab w:val="right" w:pos="9356"/>
        </w:tabs>
        <w:suppressAutoHyphens/>
        <w:ind w:left="864" w:right="-2"/>
        <w:outlineLvl w:val="3"/>
        <w:rPr>
          <w:sz w:val="16"/>
          <w:szCs w:val="16"/>
        </w:rPr>
      </w:pPr>
      <w:r>
        <w:rPr>
          <w:b/>
          <w:bCs/>
          <w:i/>
          <w:iCs/>
          <w:noProof/>
          <w:color w:val="00000A"/>
          <w:kern w:val="2"/>
          <w:sz w:val="16"/>
          <w:szCs w:val="16"/>
        </w:rPr>
        <w:t xml:space="preserve">                              </w:t>
      </w:r>
      <w:r w:rsidRPr="00962F22">
        <w:rPr>
          <w:b/>
          <w:bCs/>
          <w:color w:val="000000"/>
          <w:sz w:val="16"/>
          <w:szCs w:val="16"/>
        </w:rPr>
        <w:t>ДУМА ЛЮБЫТИНСКОГО МУНИЦИПАЛЬНОГО  РАЙОНА</w:t>
      </w:r>
    </w:p>
    <w:p w:rsidR="00962F22" w:rsidRPr="00962F22" w:rsidRDefault="00962F22" w:rsidP="00962F22">
      <w:pPr>
        <w:keepNext/>
        <w:tabs>
          <w:tab w:val="num" w:pos="0"/>
        </w:tabs>
        <w:suppressAutoHyphens/>
        <w:ind w:left="864" w:right="-2" w:hanging="864"/>
        <w:jc w:val="center"/>
        <w:outlineLvl w:val="3"/>
        <w:rPr>
          <w:b/>
          <w:bCs/>
          <w:iCs/>
          <w:color w:val="00000A"/>
          <w:kern w:val="2"/>
          <w:sz w:val="16"/>
          <w:szCs w:val="16"/>
          <w:lang w:eastAsia="zh-CN"/>
        </w:rPr>
      </w:pPr>
      <w:r w:rsidRPr="00962F22">
        <w:rPr>
          <w:b/>
          <w:iCs/>
          <w:color w:val="000000"/>
          <w:kern w:val="2"/>
          <w:sz w:val="16"/>
          <w:szCs w:val="16"/>
          <w:lang w:eastAsia="zh-CN"/>
        </w:rPr>
        <w:t>Р Е Ш Е Н И Е</w:t>
      </w:r>
    </w:p>
    <w:p w:rsidR="00962F22" w:rsidRPr="00962F22" w:rsidRDefault="00962F22" w:rsidP="00962F22">
      <w:pPr>
        <w:widowControl w:val="0"/>
        <w:suppressAutoHyphens/>
        <w:jc w:val="center"/>
        <w:rPr>
          <w:b/>
          <w:color w:val="000000"/>
          <w:kern w:val="2"/>
          <w:sz w:val="16"/>
          <w:szCs w:val="16"/>
          <w:lang w:eastAsia="zh-CN" w:bidi="hi-IN"/>
        </w:rPr>
      </w:pPr>
      <w:r w:rsidRPr="00962F22">
        <w:rPr>
          <w:b/>
          <w:color w:val="000000"/>
          <w:kern w:val="2"/>
          <w:sz w:val="16"/>
          <w:szCs w:val="16"/>
          <w:lang w:eastAsia="zh-CN" w:bidi="hi-IN"/>
        </w:rPr>
        <w:t xml:space="preserve">«Отчет о деятельности помощника </w:t>
      </w:r>
    </w:p>
    <w:p w:rsidR="00962F22" w:rsidRPr="00962F22" w:rsidRDefault="00962F22" w:rsidP="00962F22">
      <w:pPr>
        <w:widowControl w:val="0"/>
        <w:suppressAutoHyphens/>
        <w:jc w:val="center"/>
        <w:rPr>
          <w:color w:val="000000"/>
          <w:kern w:val="2"/>
          <w:sz w:val="16"/>
          <w:szCs w:val="16"/>
          <w:lang w:eastAsia="zh-CN" w:bidi="hi-IN"/>
        </w:rPr>
      </w:pPr>
      <w:r w:rsidRPr="00962F22">
        <w:rPr>
          <w:b/>
          <w:color w:val="000000"/>
          <w:kern w:val="2"/>
          <w:sz w:val="16"/>
          <w:szCs w:val="16"/>
          <w:lang w:eastAsia="zh-CN" w:bidi="hi-IN"/>
        </w:rPr>
        <w:t>Уполномоченного по правам ребенка за 2019 год»</w:t>
      </w:r>
    </w:p>
    <w:p w:rsidR="00962F22" w:rsidRPr="00962F22" w:rsidRDefault="00962F22" w:rsidP="00962F22">
      <w:pPr>
        <w:widowControl w:val="0"/>
        <w:suppressAutoHyphens/>
        <w:jc w:val="center"/>
        <w:rPr>
          <w:color w:val="000000"/>
          <w:kern w:val="2"/>
          <w:sz w:val="16"/>
          <w:szCs w:val="16"/>
          <w:lang w:eastAsia="zh-CN" w:bidi="hi-IN"/>
        </w:rPr>
      </w:pPr>
      <w:r w:rsidRPr="00962F22">
        <w:rPr>
          <w:color w:val="000000"/>
          <w:kern w:val="2"/>
          <w:sz w:val="16"/>
          <w:szCs w:val="16"/>
          <w:lang w:eastAsia="zh-CN" w:bidi="hi-IN"/>
        </w:rPr>
        <w:t>Принято  Думой муниципального района  24.04.2020 года №349</w:t>
      </w:r>
    </w:p>
    <w:p w:rsidR="00962F22" w:rsidRPr="00962F22" w:rsidRDefault="00962F22" w:rsidP="00962F22">
      <w:pPr>
        <w:widowControl w:val="0"/>
        <w:suppressAutoHyphens/>
        <w:ind w:firstLine="708"/>
        <w:jc w:val="both"/>
        <w:rPr>
          <w:color w:val="000000"/>
          <w:kern w:val="2"/>
          <w:sz w:val="16"/>
          <w:szCs w:val="16"/>
          <w:lang w:eastAsia="zh-CN" w:bidi="hi-IN"/>
        </w:rPr>
      </w:pPr>
      <w:r w:rsidRPr="00962F22">
        <w:rPr>
          <w:color w:val="000000"/>
          <w:kern w:val="2"/>
          <w:sz w:val="16"/>
          <w:szCs w:val="16"/>
          <w:lang w:eastAsia="zh-CN" w:bidi="hi-IN"/>
        </w:rPr>
        <w:t xml:space="preserve">  Дума Любытинского муниципального района</w:t>
      </w:r>
    </w:p>
    <w:p w:rsidR="00962F22" w:rsidRPr="00962F22" w:rsidRDefault="00962F22" w:rsidP="00962F22">
      <w:pPr>
        <w:widowControl w:val="0"/>
        <w:suppressAutoHyphens/>
        <w:jc w:val="both"/>
        <w:rPr>
          <w:color w:val="000000"/>
          <w:kern w:val="2"/>
          <w:sz w:val="16"/>
          <w:szCs w:val="16"/>
          <w:lang w:eastAsia="zh-CN" w:bidi="hi-IN"/>
        </w:rPr>
      </w:pPr>
      <w:r w:rsidRPr="00962F22">
        <w:rPr>
          <w:b/>
          <w:color w:val="000000"/>
          <w:kern w:val="2"/>
          <w:sz w:val="16"/>
          <w:szCs w:val="16"/>
          <w:lang w:eastAsia="zh-CN" w:bidi="hi-IN"/>
        </w:rPr>
        <w:t>РЕШИЛА:</w:t>
      </w:r>
    </w:p>
    <w:p w:rsidR="00962F22" w:rsidRPr="00962F22" w:rsidRDefault="00962F22" w:rsidP="00962F22">
      <w:pPr>
        <w:widowControl w:val="0"/>
        <w:suppressAutoHyphens/>
        <w:ind w:firstLine="709"/>
        <w:jc w:val="both"/>
        <w:rPr>
          <w:color w:val="000000"/>
          <w:kern w:val="2"/>
          <w:sz w:val="16"/>
          <w:szCs w:val="16"/>
          <w:lang w:eastAsia="zh-CN" w:bidi="hi-IN"/>
        </w:rPr>
      </w:pPr>
      <w:r w:rsidRPr="00962F22">
        <w:rPr>
          <w:color w:val="000000"/>
          <w:kern w:val="2"/>
          <w:sz w:val="16"/>
          <w:szCs w:val="16"/>
          <w:lang w:eastAsia="zh-CN" w:bidi="hi-IN"/>
        </w:rPr>
        <w:t xml:space="preserve">1. Принять к сведению ежегодный Отчет о деятельности помощника Уполномоченного по правам ребенка в  муниципальном районе за 2019 год.   </w:t>
      </w:r>
    </w:p>
    <w:p w:rsidR="00962F22" w:rsidRPr="00962F22" w:rsidRDefault="00962F22" w:rsidP="00962F22">
      <w:pPr>
        <w:widowControl w:val="0"/>
        <w:suppressAutoHyphens/>
        <w:jc w:val="both"/>
        <w:rPr>
          <w:b/>
          <w:color w:val="000000"/>
          <w:sz w:val="16"/>
          <w:szCs w:val="16"/>
          <w:lang w:eastAsia="ar-SA"/>
        </w:rPr>
      </w:pPr>
      <w:r w:rsidRPr="00962F22">
        <w:rPr>
          <w:color w:val="000000"/>
          <w:kern w:val="2"/>
          <w:sz w:val="16"/>
          <w:szCs w:val="16"/>
          <w:lang w:eastAsia="zh-CN" w:bidi="hi-IN"/>
        </w:rPr>
        <w:tab/>
        <w:t>2. Данное решение опубликовать в бюллетене  «Официальный вестник» и на сайте Администрации муниципального района.</w:t>
      </w:r>
    </w:p>
    <w:p w:rsidR="00962F22" w:rsidRPr="00962F22" w:rsidRDefault="00962F22" w:rsidP="00962F22">
      <w:pPr>
        <w:widowControl w:val="0"/>
        <w:suppressAutoHyphens/>
        <w:autoSpaceDE w:val="0"/>
        <w:jc w:val="both"/>
        <w:rPr>
          <w:b/>
          <w:bCs/>
          <w:color w:val="000000"/>
          <w:sz w:val="16"/>
          <w:szCs w:val="16"/>
          <w:lang w:eastAsia="ar-SA"/>
        </w:rPr>
      </w:pPr>
      <w:r w:rsidRPr="00962F22">
        <w:rPr>
          <w:b/>
          <w:bCs/>
          <w:color w:val="000000"/>
          <w:sz w:val="16"/>
          <w:szCs w:val="16"/>
          <w:lang w:eastAsia="ar-SA"/>
        </w:rPr>
        <w:t>Заместитель председателя Думы</w:t>
      </w:r>
    </w:p>
    <w:p w:rsidR="00962F22" w:rsidRPr="00962F22" w:rsidRDefault="00962F22" w:rsidP="00962F22">
      <w:pPr>
        <w:widowControl w:val="0"/>
        <w:suppressAutoHyphens/>
        <w:autoSpaceDE w:val="0"/>
        <w:jc w:val="both"/>
        <w:rPr>
          <w:b/>
          <w:bCs/>
          <w:color w:val="000000"/>
          <w:sz w:val="16"/>
          <w:szCs w:val="16"/>
          <w:lang w:eastAsia="ar-SA"/>
        </w:rPr>
      </w:pPr>
      <w:r w:rsidRPr="00962F22">
        <w:rPr>
          <w:b/>
          <w:bCs/>
          <w:color w:val="000000"/>
          <w:sz w:val="16"/>
          <w:szCs w:val="16"/>
          <w:lang w:eastAsia="ar-SA"/>
        </w:rPr>
        <w:t xml:space="preserve">муниципального района               И.Л. Трошкова </w:t>
      </w:r>
    </w:p>
    <w:p w:rsidR="00962F22" w:rsidRPr="00962F22" w:rsidRDefault="00962F22" w:rsidP="00962F22">
      <w:pPr>
        <w:widowControl w:val="0"/>
        <w:suppressAutoHyphens/>
        <w:autoSpaceDE w:val="0"/>
        <w:jc w:val="both"/>
        <w:rPr>
          <w:bCs/>
          <w:color w:val="000000"/>
          <w:sz w:val="16"/>
          <w:szCs w:val="16"/>
          <w:lang w:eastAsia="ar-SA"/>
        </w:rPr>
      </w:pPr>
      <w:r w:rsidRPr="00962F22">
        <w:rPr>
          <w:bCs/>
          <w:color w:val="000000"/>
          <w:sz w:val="16"/>
          <w:szCs w:val="16"/>
          <w:lang w:eastAsia="ar-SA"/>
        </w:rPr>
        <w:t>24.04.2020</w:t>
      </w:r>
    </w:p>
    <w:p w:rsidR="00962F22" w:rsidRPr="00962F22" w:rsidRDefault="00962F22" w:rsidP="00962F22">
      <w:pPr>
        <w:widowControl w:val="0"/>
        <w:suppressAutoHyphens/>
        <w:autoSpaceDE w:val="0"/>
        <w:jc w:val="both"/>
        <w:rPr>
          <w:bCs/>
          <w:color w:val="000000"/>
          <w:sz w:val="16"/>
          <w:szCs w:val="16"/>
          <w:lang w:eastAsia="ar-SA"/>
        </w:rPr>
      </w:pPr>
      <w:r w:rsidRPr="00962F22">
        <w:rPr>
          <w:bCs/>
          <w:color w:val="000000"/>
          <w:sz w:val="16"/>
          <w:szCs w:val="16"/>
          <w:lang w:eastAsia="ar-SA"/>
        </w:rPr>
        <w:t>№ 349</w:t>
      </w:r>
    </w:p>
    <w:p w:rsidR="00962F22" w:rsidRPr="00962F22" w:rsidRDefault="00962F22" w:rsidP="00962F22">
      <w:pPr>
        <w:widowControl w:val="0"/>
        <w:suppressAutoHyphens/>
        <w:autoSpaceDE w:val="0"/>
        <w:ind w:right="-510"/>
        <w:jc w:val="both"/>
        <w:rPr>
          <w:b/>
          <w:color w:val="000000"/>
          <w:sz w:val="16"/>
          <w:szCs w:val="16"/>
          <w:lang w:eastAsia="ar-SA"/>
        </w:rPr>
      </w:pPr>
      <w:r w:rsidRPr="00962F22">
        <w:rPr>
          <w:b/>
          <w:color w:val="000000"/>
          <w:sz w:val="16"/>
          <w:szCs w:val="16"/>
          <w:lang w:eastAsia="ar-SA"/>
        </w:rPr>
        <w:t>Первый заместитель</w:t>
      </w:r>
    </w:p>
    <w:p w:rsidR="00962F22" w:rsidRPr="00962F22" w:rsidRDefault="00962F22" w:rsidP="00962F22">
      <w:pPr>
        <w:widowControl w:val="0"/>
        <w:suppressAutoHyphens/>
        <w:autoSpaceDE w:val="0"/>
        <w:autoSpaceDN w:val="0"/>
        <w:adjustRightInd w:val="0"/>
        <w:rPr>
          <w:b/>
          <w:color w:val="000000"/>
          <w:sz w:val="16"/>
          <w:szCs w:val="16"/>
          <w:lang w:eastAsia="ar-SA"/>
        </w:rPr>
      </w:pPr>
      <w:r w:rsidRPr="00962F22">
        <w:rPr>
          <w:b/>
          <w:color w:val="000000"/>
          <w:sz w:val="16"/>
          <w:szCs w:val="16"/>
          <w:lang w:eastAsia="ar-SA"/>
        </w:rPr>
        <w:t>Главы администрации         С.В. Матвеева</w:t>
      </w:r>
    </w:p>
    <w:p w:rsidR="00962F22" w:rsidRPr="00962F22" w:rsidRDefault="00962F22" w:rsidP="00962F22">
      <w:pPr>
        <w:suppressAutoHyphens/>
        <w:autoSpaceDE w:val="0"/>
        <w:autoSpaceDN w:val="0"/>
        <w:adjustRightInd w:val="0"/>
        <w:jc w:val="right"/>
        <w:rPr>
          <w:b/>
          <w:bCs/>
          <w:i/>
          <w:sz w:val="16"/>
          <w:szCs w:val="16"/>
          <w:lang w:eastAsia="ar-SA"/>
        </w:rPr>
      </w:pPr>
      <w:r w:rsidRPr="00962F22">
        <w:rPr>
          <w:b/>
          <w:bCs/>
          <w:i/>
          <w:sz w:val="16"/>
          <w:szCs w:val="16"/>
          <w:lang w:eastAsia="ar-SA"/>
        </w:rPr>
        <w:t xml:space="preserve"> «Ребенок - зеркало семьи;</w:t>
      </w:r>
    </w:p>
    <w:p w:rsidR="00962F22" w:rsidRPr="00962F22" w:rsidRDefault="00962F22" w:rsidP="00962F22">
      <w:pPr>
        <w:suppressAutoHyphens/>
        <w:autoSpaceDE w:val="0"/>
        <w:autoSpaceDN w:val="0"/>
        <w:adjustRightInd w:val="0"/>
        <w:jc w:val="right"/>
        <w:rPr>
          <w:b/>
          <w:bCs/>
          <w:i/>
          <w:sz w:val="16"/>
          <w:szCs w:val="16"/>
          <w:lang w:eastAsia="ar-SA"/>
        </w:rPr>
      </w:pPr>
      <w:r w:rsidRPr="00962F22">
        <w:rPr>
          <w:b/>
          <w:bCs/>
          <w:i/>
          <w:sz w:val="16"/>
          <w:szCs w:val="16"/>
          <w:lang w:eastAsia="ar-SA"/>
        </w:rPr>
        <w:t xml:space="preserve"> как в капле воды отражается солнце, </w:t>
      </w:r>
    </w:p>
    <w:p w:rsidR="00962F22" w:rsidRPr="00962F22" w:rsidRDefault="00962F22" w:rsidP="00962F22">
      <w:pPr>
        <w:suppressAutoHyphens/>
        <w:autoSpaceDE w:val="0"/>
        <w:autoSpaceDN w:val="0"/>
        <w:adjustRightInd w:val="0"/>
        <w:jc w:val="right"/>
        <w:rPr>
          <w:b/>
          <w:bCs/>
          <w:i/>
          <w:sz w:val="16"/>
          <w:szCs w:val="16"/>
          <w:lang w:eastAsia="ar-SA"/>
        </w:rPr>
      </w:pPr>
      <w:r w:rsidRPr="00962F22">
        <w:rPr>
          <w:b/>
          <w:bCs/>
          <w:i/>
          <w:sz w:val="16"/>
          <w:szCs w:val="16"/>
          <w:lang w:eastAsia="ar-SA"/>
        </w:rPr>
        <w:t xml:space="preserve">так в детях отражается </w:t>
      </w:r>
    </w:p>
    <w:p w:rsidR="00962F22" w:rsidRPr="00962F22" w:rsidRDefault="00962F22" w:rsidP="00962F22">
      <w:pPr>
        <w:suppressAutoHyphens/>
        <w:autoSpaceDE w:val="0"/>
        <w:autoSpaceDN w:val="0"/>
        <w:adjustRightInd w:val="0"/>
        <w:jc w:val="right"/>
        <w:rPr>
          <w:b/>
          <w:bCs/>
          <w:i/>
          <w:sz w:val="16"/>
          <w:szCs w:val="16"/>
          <w:lang w:eastAsia="ar-SA"/>
        </w:rPr>
      </w:pPr>
      <w:r w:rsidRPr="00962F22">
        <w:rPr>
          <w:b/>
          <w:bCs/>
          <w:i/>
          <w:sz w:val="16"/>
          <w:szCs w:val="16"/>
          <w:lang w:eastAsia="ar-SA"/>
        </w:rPr>
        <w:t>нравственная чистота и любовь матери и отца»</w:t>
      </w:r>
    </w:p>
    <w:p w:rsidR="00962F22" w:rsidRPr="00962F22" w:rsidRDefault="00962F22" w:rsidP="00962F22">
      <w:pPr>
        <w:suppressAutoHyphens/>
        <w:autoSpaceDE w:val="0"/>
        <w:autoSpaceDN w:val="0"/>
        <w:adjustRightInd w:val="0"/>
        <w:jc w:val="right"/>
        <w:rPr>
          <w:b/>
          <w:bCs/>
          <w:i/>
          <w:sz w:val="16"/>
          <w:szCs w:val="16"/>
          <w:lang w:eastAsia="ar-SA"/>
        </w:rPr>
      </w:pPr>
      <w:r w:rsidRPr="00962F22">
        <w:rPr>
          <w:b/>
          <w:bCs/>
          <w:i/>
          <w:sz w:val="16"/>
          <w:szCs w:val="16"/>
          <w:lang w:eastAsia="ar-SA"/>
        </w:rPr>
        <w:t>В.Сухомлинский</w:t>
      </w:r>
    </w:p>
    <w:p w:rsidR="00962F22" w:rsidRPr="00962F22" w:rsidRDefault="00962F22" w:rsidP="00962F22">
      <w:pPr>
        <w:suppressAutoHyphens/>
        <w:autoSpaceDE w:val="0"/>
        <w:autoSpaceDN w:val="0"/>
        <w:adjustRightInd w:val="0"/>
        <w:jc w:val="center"/>
        <w:rPr>
          <w:b/>
          <w:bCs/>
          <w:sz w:val="16"/>
          <w:szCs w:val="16"/>
          <w:lang w:eastAsia="ar-SA"/>
        </w:rPr>
      </w:pPr>
      <w:r w:rsidRPr="00962F22">
        <w:rPr>
          <w:b/>
          <w:bCs/>
          <w:sz w:val="16"/>
          <w:szCs w:val="16"/>
          <w:lang w:eastAsia="ar-SA"/>
        </w:rPr>
        <w:t>Отчет о деятельности помощника Уполномоченного по правам</w:t>
      </w:r>
    </w:p>
    <w:p w:rsidR="00962F22" w:rsidRPr="00962F22" w:rsidRDefault="00962F22" w:rsidP="00962F22">
      <w:pPr>
        <w:suppressAutoHyphens/>
        <w:autoSpaceDE w:val="0"/>
        <w:autoSpaceDN w:val="0"/>
        <w:adjustRightInd w:val="0"/>
        <w:jc w:val="center"/>
        <w:rPr>
          <w:b/>
          <w:bCs/>
          <w:sz w:val="16"/>
          <w:szCs w:val="16"/>
          <w:lang w:eastAsia="ar-SA"/>
        </w:rPr>
      </w:pPr>
      <w:r w:rsidRPr="00962F22">
        <w:rPr>
          <w:b/>
          <w:bCs/>
          <w:sz w:val="16"/>
          <w:szCs w:val="16"/>
          <w:lang w:eastAsia="ar-SA"/>
        </w:rPr>
        <w:t>ребенка в Любытинском муниципальном районе за 2019 год</w:t>
      </w:r>
    </w:p>
    <w:p w:rsidR="00962F22" w:rsidRPr="00962F22" w:rsidRDefault="00962F22" w:rsidP="00962F22">
      <w:pPr>
        <w:shd w:val="clear" w:color="auto" w:fill="FFFFFF"/>
        <w:tabs>
          <w:tab w:val="center" w:pos="4819"/>
          <w:tab w:val="right" w:pos="9638"/>
        </w:tabs>
        <w:suppressAutoHyphens/>
        <w:ind w:firstLine="709"/>
        <w:jc w:val="both"/>
        <w:rPr>
          <w:rFonts w:ascii="Calibri" w:eastAsia="Calibri" w:hAnsi="Calibri"/>
          <w:sz w:val="16"/>
          <w:szCs w:val="16"/>
          <w:lang w:eastAsia="ar-SA"/>
        </w:rPr>
      </w:pPr>
      <w:r w:rsidRPr="00962F22">
        <w:rPr>
          <w:rFonts w:ascii="Calibri" w:eastAsia="Calibri" w:hAnsi="Calibri"/>
          <w:sz w:val="16"/>
          <w:szCs w:val="16"/>
          <w:lang w:eastAsia="ar-SA"/>
        </w:rPr>
        <w:t>Согласно Всеобщей декларации прав человека, дети имеют право на особую заботу и помощь. Конституция Российской Федерации гарантирует государственную поддержку семьи, материнства и детства. Особое место в системе гарантий по реализации, защите и восстановлению прав и законных интересов детей занимает институт Уполномоченного по правам ребенка.</w:t>
      </w:r>
    </w:p>
    <w:p w:rsidR="00962F22" w:rsidRPr="00962F22" w:rsidRDefault="00962F22" w:rsidP="00962F22">
      <w:pPr>
        <w:shd w:val="clear" w:color="auto" w:fill="FFFFFF"/>
        <w:tabs>
          <w:tab w:val="center" w:pos="4819"/>
          <w:tab w:val="right" w:pos="9638"/>
        </w:tabs>
        <w:suppressAutoHyphens/>
        <w:ind w:firstLine="709"/>
        <w:jc w:val="both"/>
        <w:rPr>
          <w:rFonts w:ascii="Calibri" w:eastAsia="Calibri" w:hAnsi="Calibri"/>
          <w:sz w:val="16"/>
          <w:szCs w:val="16"/>
          <w:lang w:eastAsia="ar-SA"/>
        </w:rPr>
      </w:pPr>
      <w:r w:rsidRPr="00962F22">
        <w:rPr>
          <w:rFonts w:ascii="Calibri" w:eastAsia="Calibri" w:hAnsi="Calibri"/>
          <w:sz w:val="16"/>
          <w:szCs w:val="16"/>
          <w:shd w:val="clear" w:color="auto" w:fill="FFFFFF"/>
          <w:lang w:eastAsia="ar-SA"/>
        </w:rPr>
        <w:t>Должность Уполномоченного по правам ребенка  учреждена в соответствии с Указом Президента Российской Федерации от 1 сентября 2009 года № 986 «Об Уполномоченном при Президенте Российской Федерации по правам ребенка» и Уставом Новгородской области в целях обеспечения гарантий государственной защиты прав и законных интересов детей, их соблюдения и уважения государственными органами, органами местного самоуправления и должностными лицами. На территории Новгородской области</w:t>
      </w:r>
      <w:r w:rsidRPr="00962F22">
        <w:rPr>
          <w:rFonts w:ascii="Calibri" w:eastAsia="Calibri" w:hAnsi="Calibri"/>
          <w:sz w:val="16"/>
          <w:szCs w:val="16"/>
          <w:lang w:eastAsia="ar-SA"/>
        </w:rPr>
        <w:t xml:space="preserve">      с 1 июня 2010 года действует областной закон №755-ОЗ «Об Уполномоченном по правам ребенка в Новгородской области».</w:t>
      </w:r>
    </w:p>
    <w:p w:rsidR="00962F22" w:rsidRPr="00962F22" w:rsidRDefault="00962F22" w:rsidP="00962F22">
      <w:pPr>
        <w:tabs>
          <w:tab w:val="center" w:pos="4819"/>
          <w:tab w:val="right" w:pos="9638"/>
        </w:tabs>
        <w:suppressAutoHyphens/>
        <w:ind w:firstLine="709"/>
        <w:jc w:val="both"/>
        <w:rPr>
          <w:rFonts w:ascii="Calibri" w:eastAsia="Calibri" w:hAnsi="Calibri"/>
          <w:sz w:val="16"/>
          <w:szCs w:val="16"/>
          <w:lang w:eastAsia="ar-SA"/>
        </w:rPr>
      </w:pPr>
      <w:r w:rsidRPr="00962F22">
        <w:rPr>
          <w:rFonts w:ascii="Calibri" w:eastAsia="Calibri" w:hAnsi="Calibri"/>
          <w:b/>
          <w:bCs/>
          <w:sz w:val="16"/>
          <w:szCs w:val="16"/>
          <w:lang w:eastAsia="ar-SA"/>
        </w:rPr>
        <w:t>В соответствии с областным законом Уполномоченный в Новгородской области осуществляет деятельность по обеспечению государственных гарантий в области защиты прав ребенка,  и вся его работа направлена на  достижение следующих целей</w:t>
      </w:r>
      <w:r w:rsidRPr="00962F22">
        <w:rPr>
          <w:rFonts w:ascii="Calibri" w:eastAsia="Calibri" w:hAnsi="Calibri"/>
          <w:sz w:val="16"/>
          <w:szCs w:val="16"/>
          <w:lang w:eastAsia="ar-SA"/>
        </w:rPr>
        <w:t>:</w:t>
      </w:r>
    </w:p>
    <w:p w:rsidR="00962F22" w:rsidRPr="00962F22" w:rsidRDefault="00962F22" w:rsidP="00962F22">
      <w:pPr>
        <w:tabs>
          <w:tab w:val="center" w:pos="4819"/>
          <w:tab w:val="right" w:pos="9638"/>
        </w:tabs>
        <w:suppressAutoHyphens/>
        <w:ind w:left="397" w:hanging="397"/>
        <w:jc w:val="both"/>
        <w:rPr>
          <w:rFonts w:ascii="Calibri" w:eastAsia="Calibri" w:hAnsi="Calibri"/>
          <w:sz w:val="16"/>
          <w:szCs w:val="16"/>
          <w:lang w:eastAsia="ar-SA"/>
        </w:rPr>
      </w:pPr>
      <w:r w:rsidRPr="00962F22">
        <w:rPr>
          <w:rFonts w:ascii="Calibri" w:eastAsia="Calibri" w:hAnsi="Calibri"/>
          <w:sz w:val="16"/>
          <w:szCs w:val="16"/>
          <w:lang w:eastAsia="ar-SA"/>
        </w:rPr>
        <w:t>1)   Содействие восстановлению нарушенных прав детей;</w:t>
      </w:r>
    </w:p>
    <w:p w:rsidR="00962F22" w:rsidRPr="00962F22" w:rsidRDefault="00962F22" w:rsidP="00962F22">
      <w:pPr>
        <w:tabs>
          <w:tab w:val="center" w:pos="4819"/>
          <w:tab w:val="right" w:pos="9638"/>
        </w:tabs>
        <w:suppressAutoHyphens/>
        <w:ind w:left="397" w:hanging="397"/>
        <w:jc w:val="both"/>
        <w:rPr>
          <w:rFonts w:ascii="Calibri" w:eastAsia="Calibri" w:hAnsi="Calibri"/>
          <w:sz w:val="16"/>
          <w:szCs w:val="16"/>
          <w:lang w:eastAsia="ar-SA"/>
        </w:rPr>
      </w:pPr>
      <w:r w:rsidRPr="00962F22">
        <w:rPr>
          <w:rFonts w:ascii="Calibri" w:eastAsia="Calibri" w:hAnsi="Calibri"/>
          <w:sz w:val="16"/>
          <w:szCs w:val="16"/>
          <w:lang w:eastAsia="ar-SA"/>
        </w:rPr>
        <w:t>2) Содействие совершенствованию законодательства о правах детей и приведению его в соответствие с общепризнанными принципами и нормами международного права;</w:t>
      </w:r>
    </w:p>
    <w:p w:rsidR="00962F22" w:rsidRPr="00962F22" w:rsidRDefault="00962F22" w:rsidP="00962F22">
      <w:pPr>
        <w:suppressAutoHyphens/>
        <w:autoSpaceDE w:val="0"/>
        <w:autoSpaceDN w:val="0"/>
        <w:adjustRightInd w:val="0"/>
        <w:jc w:val="both"/>
        <w:rPr>
          <w:sz w:val="16"/>
          <w:szCs w:val="16"/>
          <w:lang w:eastAsia="ar-SA"/>
        </w:rPr>
      </w:pPr>
      <w:r w:rsidRPr="00962F22">
        <w:rPr>
          <w:sz w:val="16"/>
          <w:szCs w:val="16"/>
          <w:lang w:eastAsia="ar-SA"/>
        </w:rPr>
        <w:t>3) Правовое просвещение по вопросам прав и законных интересов детей, форм и методов их защиты.</w:t>
      </w:r>
    </w:p>
    <w:p w:rsidR="00962F22" w:rsidRPr="00962F22" w:rsidRDefault="00962F22" w:rsidP="00962F22">
      <w:pPr>
        <w:shd w:val="clear" w:color="auto" w:fill="FFFFFF"/>
        <w:tabs>
          <w:tab w:val="center" w:pos="4819"/>
          <w:tab w:val="right" w:pos="9638"/>
        </w:tabs>
        <w:suppressAutoHyphens/>
        <w:ind w:firstLine="709"/>
        <w:jc w:val="both"/>
        <w:rPr>
          <w:rFonts w:ascii="Calibri" w:eastAsia="Calibri" w:hAnsi="Calibri"/>
          <w:sz w:val="16"/>
          <w:szCs w:val="16"/>
          <w:lang w:eastAsia="ar-SA"/>
        </w:rPr>
      </w:pPr>
      <w:r w:rsidRPr="00962F22">
        <w:rPr>
          <w:rFonts w:ascii="Calibri" w:eastAsia="Calibri" w:hAnsi="Calibri"/>
          <w:sz w:val="16"/>
          <w:szCs w:val="16"/>
          <w:lang w:eastAsia="ar-SA"/>
        </w:rPr>
        <w:t xml:space="preserve">При осуществлении своих функций Уполномоченный по правам ребенка </w:t>
      </w:r>
      <w:r w:rsidRPr="00962F22">
        <w:rPr>
          <w:rFonts w:ascii="Calibri" w:eastAsia="Calibri" w:hAnsi="Calibri"/>
          <w:b/>
          <w:bCs/>
          <w:i/>
          <w:iCs/>
          <w:sz w:val="16"/>
          <w:szCs w:val="16"/>
          <w:lang w:eastAsia="ar-SA"/>
        </w:rPr>
        <w:t>независим и неподотчетен каким-либо государственным органам и должностным лицам</w:t>
      </w:r>
      <w:r w:rsidRPr="00962F22">
        <w:rPr>
          <w:rFonts w:ascii="Calibri" w:eastAsia="Calibri" w:hAnsi="Calibri"/>
          <w:sz w:val="16"/>
          <w:szCs w:val="16"/>
          <w:lang w:eastAsia="ar-SA"/>
        </w:rPr>
        <w:t>.</w:t>
      </w:r>
    </w:p>
    <w:p w:rsidR="00962F22" w:rsidRPr="00962F22" w:rsidRDefault="00962F22" w:rsidP="00962F22">
      <w:pPr>
        <w:suppressAutoHyphens/>
        <w:autoSpaceDE w:val="0"/>
        <w:autoSpaceDN w:val="0"/>
        <w:adjustRightInd w:val="0"/>
        <w:ind w:firstLine="708"/>
        <w:jc w:val="both"/>
        <w:rPr>
          <w:color w:val="000000"/>
          <w:sz w:val="16"/>
          <w:szCs w:val="16"/>
          <w:lang w:eastAsia="ar-SA"/>
        </w:rPr>
      </w:pPr>
      <w:r w:rsidRPr="00962F22">
        <w:rPr>
          <w:sz w:val="16"/>
          <w:szCs w:val="16"/>
          <w:lang w:eastAsia="ar-SA"/>
        </w:rPr>
        <w:t xml:space="preserve">В </w:t>
      </w:r>
      <w:r w:rsidRPr="00962F22">
        <w:rPr>
          <w:color w:val="000000"/>
          <w:sz w:val="16"/>
          <w:szCs w:val="16"/>
          <w:lang w:eastAsia="ar-SA"/>
        </w:rPr>
        <w:t>Российской Федерации с 9 сентября 2016 года Уполномоченным по правам ребенка является Анна Кузнецова.</w:t>
      </w:r>
    </w:p>
    <w:tbl>
      <w:tblPr>
        <w:tblpPr w:leftFromText="45" w:rightFromText="45" w:vertAnchor="text" w:tblpXSpec="right" w:tblpYSpec="center"/>
        <w:tblW w:w="0" w:type="auto"/>
        <w:tblCellSpacing w:w="15" w:type="dxa"/>
        <w:tblCellMar>
          <w:left w:w="0" w:type="dxa"/>
          <w:right w:w="0" w:type="dxa"/>
        </w:tblCellMar>
        <w:tblLook w:val="04A0" w:firstRow="1" w:lastRow="0" w:firstColumn="1" w:lastColumn="0" w:noHBand="0" w:noVBand="1"/>
      </w:tblPr>
      <w:tblGrid>
        <w:gridCol w:w="156"/>
      </w:tblGrid>
      <w:tr w:rsidR="00962F22" w:rsidRPr="00962F22" w:rsidTr="00962F22">
        <w:trPr>
          <w:tblCellSpacing w:w="15" w:type="dxa"/>
        </w:trPr>
        <w:tc>
          <w:tcPr>
            <w:tcW w:w="0" w:type="auto"/>
            <w:tcBorders>
              <w:top w:val="single" w:sz="6" w:space="0" w:color="A9A9A9"/>
              <w:left w:val="nil"/>
              <w:bottom w:val="nil"/>
              <w:right w:val="nil"/>
            </w:tcBorders>
            <w:vAlign w:val="center"/>
            <w:hideMark/>
          </w:tcPr>
          <w:tbl>
            <w:tblPr>
              <w:tblW w:w="5000" w:type="pct"/>
              <w:jc w:val="center"/>
              <w:tblCellSpacing w:w="15" w:type="dxa"/>
              <w:tblLook w:val="04A0" w:firstRow="1" w:lastRow="0" w:firstColumn="1" w:lastColumn="0" w:noHBand="0" w:noVBand="1"/>
            </w:tblPr>
            <w:tblGrid>
              <w:gridCol w:w="96"/>
            </w:tblGrid>
            <w:tr w:rsidR="00962F22" w:rsidRPr="00962F22">
              <w:trPr>
                <w:tblCellSpacing w:w="15" w:type="dxa"/>
                <w:jc w:val="center"/>
              </w:trPr>
              <w:tc>
                <w:tcPr>
                  <w:tcW w:w="0" w:type="auto"/>
                  <w:shd w:val="clear" w:color="auto" w:fill="E6E6FA"/>
                  <w:tcMar>
                    <w:top w:w="15" w:type="dxa"/>
                    <w:left w:w="15" w:type="dxa"/>
                    <w:bottom w:w="15" w:type="dxa"/>
                    <w:right w:w="15" w:type="dxa"/>
                  </w:tcMar>
                  <w:vAlign w:val="center"/>
                  <w:hideMark/>
                </w:tcPr>
                <w:p w:rsidR="00962F22" w:rsidRPr="00962F22" w:rsidRDefault="00962F22" w:rsidP="00962F22">
                  <w:pPr>
                    <w:framePr w:hSpace="45" w:wrap="around" w:vAnchor="text" w:hAnchor="text" w:xAlign="right" w:yAlign="center"/>
                    <w:suppressAutoHyphens/>
                    <w:rPr>
                      <w:color w:val="000000"/>
                      <w:sz w:val="16"/>
                      <w:szCs w:val="16"/>
                      <w:lang w:eastAsia="ar-SA"/>
                    </w:rPr>
                  </w:pPr>
                </w:p>
              </w:tc>
            </w:tr>
          </w:tbl>
          <w:p w:rsidR="00962F22" w:rsidRPr="00962F22" w:rsidRDefault="00962F22" w:rsidP="00962F22">
            <w:pPr>
              <w:jc w:val="center"/>
            </w:pPr>
          </w:p>
        </w:tc>
      </w:tr>
      <w:tr w:rsidR="00962F22" w:rsidRPr="00962F22" w:rsidTr="00962F22">
        <w:trPr>
          <w:tblCellSpacing w:w="15" w:type="dxa"/>
        </w:trPr>
        <w:tc>
          <w:tcPr>
            <w:tcW w:w="0" w:type="auto"/>
            <w:vAlign w:val="center"/>
            <w:hideMark/>
          </w:tcPr>
          <w:p w:rsidR="00962F22" w:rsidRPr="00962F22" w:rsidRDefault="00962F22" w:rsidP="00962F22"/>
        </w:tc>
      </w:tr>
    </w:tbl>
    <w:p w:rsidR="00962F22" w:rsidRPr="00962F22" w:rsidRDefault="00962F22" w:rsidP="00962F22">
      <w:pPr>
        <w:suppressAutoHyphens/>
        <w:autoSpaceDE w:val="0"/>
        <w:autoSpaceDN w:val="0"/>
        <w:adjustRightInd w:val="0"/>
        <w:jc w:val="both"/>
        <w:rPr>
          <w:sz w:val="16"/>
          <w:szCs w:val="16"/>
          <w:lang w:eastAsia="ar-SA"/>
        </w:rPr>
      </w:pPr>
      <w:r w:rsidRPr="00962F22">
        <w:rPr>
          <w:sz w:val="16"/>
          <w:szCs w:val="16"/>
          <w:lang w:eastAsia="ar-SA"/>
        </w:rPr>
        <w:t xml:space="preserve">         Уполномоченным по правам ребенка в Новгородской области  с 2010 года - Елена Филинкова. </w:t>
      </w:r>
    </w:p>
    <w:p w:rsidR="00962F22" w:rsidRPr="00962F22" w:rsidRDefault="00962F22" w:rsidP="00962F22">
      <w:pPr>
        <w:suppressAutoHyphens/>
        <w:autoSpaceDE w:val="0"/>
        <w:autoSpaceDN w:val="0"/>
        <w:adjustRightInd w:val="0"/>
        <w:ind w:firstLine="708"/>
        <w:jc w:val="both"/>
        <w:rPr>
          <w:sz w:val="16"/>
          <w:szCs w:val="16"/>
          <w:lang w:eastAsia="ar-SA"/>
        </w:rPr>
      </w:pPr>
      <w:r w:rsidRPr="00962F22">
        <w:rPr>
          <w:sz w:val="16"/>
          <w:szCs w:val="16"/>
          <w:lang w:eastAsia="ar-SA"/>
        </w:rPr>
        <w:t>На территории муниципального района Уполномоченным по правам ребенка с апреля 2014 года и по настоящее время  являюсь я -  Анишина Людмила Евгеньевна.</w:t>
      </w:r>
    </w:p>
    <w:p w:rsidR="00962F22" w:rsidRPr="00962F22" w:rsidRDefault="00962F22" w:rsidP="00962F22">
      <w:pPr>
        <w:suppressAutoHyphens/>
        <w:autoSpaceDE w:val="0"/>
        <w:autoSpaceDN w:val="0"/>
        <w:adjustRightInd w:val="0"/>
        <w:ind w:firstLine="708"/>
        <w:jc w:val="both"/>
        <w:rPr>
          <w:sz w:val="16"/>
          <w:szCs w:val="16"/>
          <w:lang w:eastAsia="ar-SA"/>
        </w:rPr>
      </w:pPr>
      <w:r w:rsidRPr="00962F22">
        <w:rPr>
          <w:sz w:val="16"/>
          <w:szCs w:val="16"/>
          <w:lang w:eastAsia="ar-SA"/>
        </w:rPr>
        <w:t>Кандидатуры Уполномоченного согласуются с Главами муниципальных  районов и назначаются для работы на общественных началах.</w:t>
      </w:r>
    </w:p>
    <w:p w:rsidR="00962F22" w:rsidRPr="00962F22" w:rsidRDefault="00962F22" w:rsidP="00962F22">
      <w:pPr>
        <w:suppressAutoHyphens/>
        <w:autoSpaceDE w:val="0"/>
        <w:autoSpaceDN w:val="0"/>
        <w:adjustRightInd w:val="0"/>
        <w:ind w:firstLine="708"/>
        <w:jc w:val="both"/>
        <w:rPr>
          <w:sz w:val="16"/>
          <w:szCs w:val="16"/>
          <w:lang w:eastAsia="ar-SA"/>
        </w:rPr>
      </w:pPr>
      <w:r w:rsidRPr="00962F22">
        <w:rPr>
          <w:sz w:val="16"/>
          <w:szCs w:val="16"/>
          <w:lang w:eastAsia="ar-SA"/>
        </w:rPr>
        <w:t>Под защитой Уполномоченного в 2019 году находились права и законные интересы  более 1 500 детей, проживающих  на территории муниципального района.</w:t>
      </w:r>
    </w:p>
    <w:p w:rsidR="00962F22" w:rsidRPr="00962F22" w:rsidRDefault="00962F22" w:rsidP="00962F22">
      <w:pPr>
        <w:suppressAutoHyphens/>
        <w:autoSpaceDE w:val="0"/>
        <w:autoSpaceDN w:val="0"/>
        <w:adjustRightInd w:val="0"/>
        <w:ind w:firstLine="708"/>
        <w:jc w:val="both"/>
        <w:rPr>
          <w:sz w:val="16"/>
          <w:szCs w:val="16"/>
          <w:lang w:eastAsia="ar-SA"/>
        </w:rPr>
      </w:pPr>
      <w:r w:rsidRPr="00962F22">
        <w:rPr>
          <w:sz w:val="16"/>
          <w:szCs w:val="16"/>
          <w:lang w:eastAsia="ar-SA"/>
        </w:rPr>
        <w:t>Понимая не только приоритетность прав детей, но и то, что дети имеют право на особую заботу и помощь, а также то, что методика работы с обращениями детей отличается от методики работы с обращениями взрослых</w:t>
      </w:r>
    </w:p>
    <w:p w:rsidR="00962F22" w:rsidRPr="00962F22" w:rsidRDefault="00962F22" w:rsidP="00962F22">
      <w:pPr>
        <w:suppressAutoHyphens/>
        <w:autoSpaceDE w:val="0"/>
        <w:autoSpaceDN w:val="0"/>
        <w:adjustRightInd w:val="0"/>
        <w:jc w:val="both"/>
        <w:rPr>
          <w:sz w:val="16"/>
          <w:szCs w:val="16"/>
          <w:lang w:eastAsia="ar-SA"/>
        </w:rPr>
      </w:pPr>
      <w:r w:rsidRPr="00962F22">
        <w:rPr>
          <w:sz w:val="16"/>
          <w:szCs w:val="16"/>
          <w:lang w:eastAsia="ar-SA"/>
        </w:rPr>
        <w:t>граждан, Уполномоченным используются адаптированные методы работы, учитывающие возраст детей и их дееспособность.</w:t>
      </w:r>
    </w:p>
    <w:p w:rsidR="00962F22" w:rsidRPr="00962F22" w:rsidRDefault="00962F22" w:rsidP="00962F22">
      <w:pPr>
        <w:suppressAutoHyphens/>
        <w:autoSpaceDE w:val="0"/>
        <w:autoSpaceDN w:val="0"/>
        <w:adjustRightInd w:val="0"/>
        <w:ind w:firstLine="708"/>
        <w:jc w:val="both"/>
        <w:rPr>
          <w:sz w:val="16"/>
          <w:szCs w:val="16"/>
          <w:lang w:eastAsia="ar-SA"/>
        </w:rPr>
      </w:pPr>
      <w:r w:rsidRPr="00962F22">
        <w:rPr>
          <w:sz w:val="16"/>
          <w:szCs w:val="16"/>
          <w:lang w:eastAsia="ar-SA"/>
        </w:rPr>
        <w:t>В настоящее время Уполномоченному по правам ребенка в районе оказывают помощь 13 общественных помощников: 8 - из числа взрослых и 5  из числа детей, 12 из них учатся и  работают в образовательных организациях.</w:t>
      </w:r>
    </w:p>
    <w:p w:rsidR="00962F22" w:rsidRPr="00962F22" w:rsidRDefault="00962F22" w:rsidP="00962F22">
      <w:pPr>
        <w:shd w:val="clear" w:color="auto" w:fill="FFFFFF"/>
        <w:suppressAutoHyphens/>
        <w:ind w:firstLine="708"/>
        <w:jc w:val="both"/>
        <w:rPr>
          <w:sz w:val="16"/>
          <w:szCs w:val="16"/>
          <w:lang w:eastAsia="ar-SA"/>
        </w:rPr>
      </w:pPr>
      <w:r w:rsidRPr="00962F22">
        <w:rPr>
          <w:sz w:val="16"/>
          <w:szCs w:val="16"/>
          <w:lang w:eastAsia="ar-SA"/>
        </w:rPr>
        <w:t xml:space="preserve">Уполномоченные ведут большую работу по разъяснению и восстановлению прав детей. </w:t>
      </w:r>
    </w:p>
    <w:p w:rsidR="00962F22" w:rsidRPr="00962F22" w:rsidRDefault="00962F22" w:rsidP="00962F22">
      <w:pPr>
        <w:suppressAutoHyphens/>
        <w:autoSpaceDE w:val="0"/>
        <w:autoSpaceDN w:val="0"/>
        <w:adjustRightInd w:val="0"/>
        <w:ind w:firstLine="709"/>
        <w:jc w:val="both"/>
        <w:rPr>
          <w:sz w:val="16"/>
          <w:szCs w:val="16"/>
          <w:lang w:eastAsia="ar-SA"/>
        </w:rPr>
      </w:pPr>
      <w:r w:rsidRPr="00962F22">
        <w:rPr>
          <w:sz w:val="16"/>
          <w:szCs w:val="16"/>
          <w:lang w:eastAsia="ar-SA"/>
        </w:rPr>
        <w:t xml:space="preserve">В 2019 году проведено 6  приемов граждан и горячих линий, приуроченных к официальным датам (День защиты детей, Всемирный день ребенка, День Конституции РФ, 1 сентября, День правовой помощи). Местом приема  граждан является Администрация муниципального района, кабинет №9. Информация об Уполномоченном и месте приема, контактные данные размещены на информационном стенде комитета образования в администрации, во всех образовательных организациях в доступном месте. </w:t>
      </w:r>
    </w:p>
    <w:p w:rsidR="00962F22" w:rsidRPr="00962F22" w:rsidRDefault="00962F22" w:rsidP="00962F22">
      <w:pPr>
        <w:suppressAutoHyphens/>
        <w:autoSpaceDE w:val="0"/>
        <w:autoSpaceDN w:val="0"/>
        <w:adjustRightInd w:val="0"/>
        <w:ind w:firstLine="709"/>
        <w:jc w:val="both"/>
        <w:rPr>
          <w:sz w:val="16"/>
          <w:szCs w:val="16"/>
          <w:lang w:eastAsia="ar-SA"/>
        </w:rPr>
      </w:pPr>
      <w:r w:rsidRPr="00962F22">
        <w:rPr>
          <w:sz w:val="16"/>
          <w:szCs w:val="16"/>
          <w:lang w:eastAsia="ar-SA"/>
        </w:rPr>
        <w:t>Кроме того, ежедневно Уполномоченный  доступен для обращений как лично, так и по телефону.</w:t>
      </w:r>
    </w:p>
    <w:p w:rsidR="00962F22" w:rsidRPr="00962F22" w:rsidRDefault="00962F22" w:rsidP="00962F22">
      <w:pPr>
        <w:shd w:val="clear" w:color="auto" w:fill="FFFFFF"/>
        <w:suppressAutoHyphens/>
        <w:ind w:firstLine="708"/>
        <w:jc w:val="both"/>
        <w:rPr>
          <w:spacing w:val="-1"/>
          <w:sz w:val="16"/>
          <w:szCs w:val="16"/>
          <w:lang w:eastAsia="ar-SA"/>
        </w:rPr>
      </w:pPr>
      <w:r w:rsidRPr="00962F22">
        <w:rPr>
          <w:sz w:val="16"/>
          <w:szCs w:val="16"/>
          <w:lang w:eastAsia="ar-SA"/>
        </w:rPr>
        <w:t xml:space="preserve">С 2016 года в деятельность Уполномоченного внедрена </w:t>
      </w:r>
      <w:r w:rsidRPr="00962F22">
        <w:rPr>
          <w:spacing w:val="-1"/>
          <w:sz w:val="16"/>
          <w:szCs w:val="16"/>
          <w:lang w:eastAsia="ar-SA"/>
        </w:rPr>
        <w:t>новая форма общения с родителями, когда Уполномоченный самостоятельно звонит и интересуется проблемами в семье. Так, перед началом нового учебного года  в августе проведены телефонные беседы с 14 родителями (законными представителями) и своевременно оказана помощь 5 семьям по подготовке детей к школе.</w:t>
      </w:r>
    </w:p>
    <w:p w:rsidR="00962F22" w:rsidRPr="00962F22" w:rsidRDefault="00962F22" w:rsidP="00962F22">
      <w:pPr>
        <w:shd w:val="clear" w:color="auto" w:fill="FFFFFF"/>
        <w:suppressAutoHyphens/>
        <w:ind w:firstLine="708"/>
        <w:jc w:val="both"/>
        <w:rPr>
          <w:spacing w:val="-1"/>
          <w:sz w:val="16"/>
          <w:szCs w:val="16"/>
          <w:lang w:eastAsia="ar-SA"/>
        </w:rPr>
      </w:pPr>
      <w:r w:rsidRPr="00962F22">
        <w:rPr>
          <w:sz w:val="16"/>
          <w:szCs w:val="16"/>
          <w:lang w:eastAsia="ar-SA"/>
        </w:rPr>
        <w:t xml:space="preserve">В 2019 году поступило 4 письменных обращения и 44 устных. Наиболее частыми обращениями были </w:t>
      </w:r>
      <w:r w:rsidRPr="00962F22">
        <w:rPr>
          <w:spacing w:val="-1"/>
          <w:sz w:val="16"/>
          <w:szCs w:val="16"/>
          <w:lang w:eastAsia="ar-SA"/>
        </w:rPr>
        <w:t xml:space="preserve"> вопросы охраны и защиты здоровья несовершеннолетних. Обращения вызваны конфликтными ситуациями, возникающими среди детей и подростков в общеобразовательных организациях. Имеются обращения в связи с неудовлетворительным состоянием дорог по маршрутам следования школьных автобусов из отдаленных населенных пунктов и их замены, обеспечения жильем детей – сирот.</w:t>
      </w:r>
    </w:p>
    <w:p w:rsidR="00962F22" w:rsidRPr="00962F22" w:rsidRDefault="00962F22" w:rsidP="00962F22">
      <w:pPr>
        <w:shd w:val="clear" w:color="auto" w:fill="FFFFFF"/>
        <w:suppressAutoHyphens/>
        <w:ind w:firstLine="708"/>
        <w:jc w:val="both"/>
        <w:rPr>
          <w:spacing w:val="-1"/>
          <w:sz w:val="16"/>
          <w:szCs w:val="16"/>
          <w:lang w:eastAsia="ar-SA"/>
        </w:rPr>
      </w:pPr>
      <w:r w:rsidRPr="00962F22">
        <w:rPr>
          <w:spacing w:val="-1"/>
          <w:sz w:val="16"/>
          <w:szCs w:val="16"/>
          <w:lang w:eastAsia="ar-SA"/>
        </w:rPr>
        <w:t xml:space="preserve">2 сентября 2019 года </w:t>
      </w:r>
      <w:r w:rsidRPr="00962F22">
        <w:rPr>
          <w:color w:val="000000"/>
          <w:sz w:val="16"/>
          <w:szCs w:val="16"/>
          <w:lang w:eastAsia="ar-SA"/>
        </w:rPr>
        <w:t>Уполномоченный по правам ребенка в муниципальном районе провела встречу  с выпускниками 9 класса МАОУ «Неболчская средняя школа» по выбору профессии, в которой приняли участие 19 выпускников.</w:t>
      </w:r>
    </w:p>
    <w:p w:rsidR="00962F22" w:rsidRPr="00962F22" w:rsidRDefault="00962F22" w:rsidP="00962F22">
      <w:pPr>
        <w:shd w:val="clear" w:color="auto" w:fill="FFFFFF"/>
        <w:suppressAutoHyphens/>
        <w:ind w:firstLine="708"/>
        <w:jc w:val="both"/>
        <w:rPr>
          <w:spacing w:val="-1"/>
          <w:sz w:val="16"/>
          <w:szCs w:val="16"/>
          <w:lang w:eastAsia="ar-SA"/>
        </w:rPr>
      </w:pPr>
      <w:r w:rsidRPr="00962F22">
        <w:rPr>
          <w:spacing w:val="-1"/>
          <w:sz w:val="16"/>
          <w:szCs w:val="16"/>
          <w:lang w:eastAsia="ar-SA"/>
        </w:rPr>
        <w:t>В течение 2019 года проведено 2 семинара с общественными помощниками Уполномоченного по правам ребенка из числа взрослых и детей.</w:t>
      </w:r>
    </w:p>
    <w:p w:rsidR="00962F22" w:rsidRPr="00962F22" w:rsidRDefault="00962F22" w:rsidP="00962F22">
      <w:pPr>
        <w:suppressAutoHyphens/>
        <w:jc w:val="both"/>
        <w:rPr>
          <w:spacing w:val="-1"/>
          <w:sz w:val="16"/>
          <w:szCs w:val="16"/>
          <w:lang w:eastAsia="ar-SA"/>
        </w:rPr>
      </w:pPr>
      <w:r w:rsidRPr="00962F22">
        <w:rPr>
          <w:spacing w:val="-1"/>
          <w:sz w:val="16"/>
          <w:szCs w:val="16"/>
          <w:lang w:eastAsia="ar-SA"/>
        </w:rPr>
        <w:t>Проведено 3 акции: в акции «Осторожно! Опасный объект!»</w:t>
      </w:r>
      <w:r w:rsidRPr="00962F22">
        <w:rPr>
          <w:color w:val="000000"/>
          <w:sz w:val="16"/>
          <w:szCs w:val="16"/>
          <w:lang w:eastAsia="ar-SA"/>
        </w:rPr>
        <w:t xml:space="preserve"> участвовали все образовательные организации, обследованы маршруты, по которым дети ходят в школу и детский сад. </w:t>
      </w:r>
      <w:r w:rsidRPr="00962F22">
        <w:rPr>
          <w:iCs/>
          <w:sz w:val="16"/>
          <w:szCs w:val="16"/>
          <w:lang w:eastAsia="ar-SA"/>
        </w:rPr>
        <w:t xml:space="preserve">В ходе акции выявлено в р.п. Любытино 5 опасных объектов (пожарный водоем, люк и незакрепленные штыри на крышах домов, </w:t>
      </w:r>
      <w:r w:rsidRPr="00962F22">
        <w:rPr>
          <w:sz w:val="16"/>
          <w:szCs w:val="16"/>
          <w:shd w:val="clear" w:color="auto" w:fill="FFFFFF"/>
          <w:lang w:eastAsia="ar-SA"/>
        </w:rPr>
        <w:t>разрушенные сараи и открытая яма для жидких бытовых отходов</w:t>
      </w:r>
      <w:r w:rsidRPr="00962F22">
        <w:rPr>
          <w:iCs/>
          <w:sz w:val="16"/>
          <w:szCs w:val="16"/>
          <w:lang w:eastAsia="ar-SA"/>
        </w:rPr>
        <w:t xml:space="preserve">). </w:t>
      </w:r>
      <w:r w:rsidRPr="00962F22">
        <w:rPr>
          <w:color w:val="000000"/>
          <w:sz w:val="16"/>
          <w:szCs w:val="16"/>
          <w:lang w:eastAsia="ar-SA"/>
        </w:rPr>
        <w:t>Направлено 2 письма по устранению выявленных фактов</w:t>
      </w:r>
      <w:r w:rsidRPr="00962F22">
        <w:rPr>
          <w:spacing w:val="-1"/>
          <w:sz w:val="16"/>
          <w:szCs w:val="16"/>
          <w:lang w:eastAsia="ar-SA"/>
        </w:rPr>
        <w:t xml:space="preserve">, </w:t>
      </w:r>
    </w:p>
    <w:p w:rsidR="00962F22" w:rsidRPr="00962F22" w:rsidRDefault="00962F22" w:rsidP="00962F22">
      <w:pPr>
        <w:shd w:val="clear" w:color="auto" w:fill="FFFFFF"/>
        <w:suppressAutoHyphens/>
        <w:ind w:firstLine="708"/>
        <w:jc w:val="both"/>
        <w:rPr>
          <w:spacing w:val="-1"/>
          <w:sz w:val="16"/>
          <w:szCs w:val="16"/>
          <w:lang w:eastAsia="ar-SA"/>
        </w:rPr>
      </w:pPr>
      <w:r w:rsidRPr="00962F22">
        <w:rPr>
          <w:spacing w:val="-1"/>
          <w:sz w:val="16"/>
          <w:szCs w:val="16"/>
          <w:lang w:eastAsia="ar-SA"/>
        </w:rPr>
        <w:t>2 акции «Осторожно! Дети»</w:t>
      </w:r>
      <w:r w:rsidRPr="00962F22">
        <w:rPr>
          <w:color w:val="000000"/>
          <w:sz w:val="16"/>
          <w:szCs w:val="16"/>
          <w:lang w:eastAsia="ar-SA"/>
        </w:rPr>
        <w:t xml:space="preserve"> проведена совместно с ГИБДД</w:t>
      </w:r>
      <w:r w:rsidRPr="00962F22">
        <w:rPr>
          <w:spacing w:val="-1"/>
          <w:sz w:val="16"/>
          <w:szCs w:val="16"/>
          <w:lang w:eastAsia="ar-SA"/>
        </w:rPr>
        <w:t xml:space="preserve"> в мае перед летними каникулами (цель акции – пропаганда соблюдения правил дорожного движения и профилактика детского дорожного травматизма).</w:t>
      </w:r>
    </w:p>
    <w:p w:rsidR="00962F22" w:rsidRPr="00962F22" w:rsidRDefault="00962F22" w:rsidP="00962F22">
      <w:pPr>
        <w:suppressAutoHyphens/>
        <w:autoSpaceDE w:val="0"/>
        <w:autoSpaceDN w:val="0"/>
        <w:adjustRightInd w:val="0"/>
        <w:ind w:firstLine="708"/>
        <w:jc w:val="both"/>
        <w:rPr>
          <w:b/>
          <w:sz w:val="16"/>
          <w:szCs w:val="16"/>
          <w:lang w:eastAsia="ar-SA"/>
        </w:rPr>
      </w:pPr>
      <w:r w:rsidRPr="00962F22">
        <w:rPr>
          <w:sz w:val="16"/>
          <w:szCs w:val="16"/>
          <w:lang w:eastAsia="ar-SA"/>
        </w:rPr>
        <w:lastRenderedPageBreak/>
        <w:t xml:space="preserve">Общественные помощники Уполномоченного ежегодно в декабре – январе принимают активное участие в районной  благотворительной акции «Рождественский подарок»: в 2019 году </w:t>
      </w:r>
      <w:r w:rsidRPr="00962F22">
        <w:rPr>
          <w:color w:val="000000"/>
          <w:sz w:val="16"/>
          <w:szCs w:val="16"/>
          <w:lang w:eastAsia="ar-SA"/>
        </w:rPr>
        <w:t xml:space="preserve">оказана помощь 68 детям, </w:t>
      </w:r>
      <w:r w:rsidRPr="00962F22">
        <w:rPr>
          <w:bCs/>
          <w:color w:val="000000"/>
          <w:sz w:val="16"/>
          <w:szCs w:val="16"/>
          <w:lang w:eastAsia="ar-SA"/>
        </w:rPr>
        <w:t>проживающим в 59 семьях, находящихся в трудной жизненной ситуации.</w:t>
      </w:r>
    </w:p>
    <w:p w:rsidR="00962F22" w:rsidRPr="00962F22" w:rsidRDefault="00962F22" w:rsidP="00962F22">
      <w:pPr>
        <w:shd w:val="clear" w:color="auto" w:fill="FFFFFF"/>
        <w:suppressAutoHyphens/>
        <w:ind w:firstLine="708"/>
        <w:jc w:val="both"/>
        <w:rPr>
          <w:spacing w:val="-1"/>
          <w:sz w:val="16"/>
          <w:szCs w:val="16"/>
          <w:lang w:eastAsia="ar-SA"/>
        </w:rPr>
      </w:pPr>
      <w:r w:rsidRPr="00962F22">
        <w:rPr>
          <w:spacing w:val="-1"/>
          <w:sz w:val="16"/>
          <w:szCs w:val="16"/>
          <w:lang w:eastAsia="ar-SA"/>
        </w:rPr>
        <w:t>Одним из главных направлений в деятельности считаю обеспечение информационной безопасности детей, профилактику суицидальных и экстремистских  намерений среди несовершеннолетних.</w:t>
      </w:r>
    </w:p>
    <w:p w:rsidR="00962F22" w:rsidRPr="00962F22" w:rsidRDefault="00962F22" w:rsidP="00962F22">
      <w:pPr>
        <w:suppressAutoHyphens/>
        <w:ind w:firstLine="709"/>
        <w:jc w:val="both"/>
        <w:rPr>
          <w:shd w:val="clear" w:color="auto" w:fill="FFFFFF"/>
          <w:lang w:eastAsia="ar-SA"/>
        </w:rPr>
      </w:pPr>
      <w:r w:rsidRPr="00962F22">
        <w:rPr>
          <w:sz w:val="16"/>
          <w:szCs w:val="16"/>
          <w:lang w:eastAsia="ar-SA"/>
        </w:rPr>
        <w:t xml:space="preserve">Анализ показывает, что численность самоубийств и правонарушений, связанных с экстремистскими проявлениями, среди несовершеннолетних резко возрастает в периоды публичного обсуждения в СМИ тем суицида и экстремизма. </w:t>
      </w:r>
      <w:r w:rsidRPr="00962F22">
        <w:rPr>
          <w:sz w:val="16"/>
          <w:szCs w:val="16"/>
          <w:shd w:val="clear" w:color="auto" w:fill="FFFFFF"/>
          <w:lang w:eastAsia="ar-SA"/>
        </w:rPr>
        <w:t> Однако не предупреждать родителей и детей о грозящей им опасности  нельзя.</w:t>
      </w:r>
    </w:p>
    <w:p w:rsidR="00962F22" w:rsidRPr="00962F22" w:rsidRDefault="00962F22" w:rsidP="00962F22">
      <w:pPr>
        <w:suppressAutoHyphens/>
        <w:ind w:firstLine="709"/>
        <w:jc w:val="both"/>
        <w:rPr>
          <w:color w:val="000000"/>
          <w:lang w:eastAsia="ar-SA"/>
        </w:rPr>
      </w:pPr>
      <w:r w:rsidRPr="00962F22">
        <w:rPr>
          <w:sz w:val="16"/>
          <w:szCs w:val="16"/>
          <w:lang w:eastAsia="ar-SA"/>
        </w:rPr>
        <w:t xml:space="preserve">С участием общественных помощников проведено 16  родительских собраний, где родителям разъяснялась необходимость ежедневного контроля за тем, чем занят их ребенок, особенно в социальной сети. Безопасности в социальной сети посвящен </w:t>
      </w:r>
      <w:r w:rsidRPr="00962F22">
        <w:rPr>
          <w:color w:val="000000"/>
          <w:sz w:val="16"/>
          <w:szCs w:val="16"/>
          <w:lang w:eastAsia="ar-SA"/>
        </w:rPr>
        <w:t>и Всероссийский урок безопасности школьников в сети Интернет, в котором приняли участие 623 школьника.</w:t>
      </w:r>
    </w:p>
    <w:p w:rsidR="00962F22" w:rsidRPr="00962F22" w:rsidRDefault="00962F22" w:rsidP="00962F22">
      <w:pPr>
        <w:suppressAutoHyphens/>
        <w:ind w:firstLine="709"/>
        <w:jc w:val="both"/>
        <w:rPr>
          <w:sz w:val="16"/>
          <w:szCs w:val="16"/>
          <w:lang w:eastAsia="ar-SA"/>
        </w:rPr>
      </w:pPr>
      <w:r w:rsidRPr="00962F22">
        <w:rPr>
          <w:sz w:val="16"/>
          <w:szCs w:val="16"/>
          <w:lang w:eastAsia="ar-SA"/>
        </w:rPr>
        <w:t xml:space="preserve">В 2019 году </w:t>
      </w:r>
      <w:r w:rsidRPr="00962F22">
        <w:rPr>
          <w:b/>
          <w:i/>
          <w:sz w:val="16"/>
          <w:szCs w:val="16"/>
          <w:lang w:eastAsia="ar-SA"/>
        </w:rPr>
        <w:t xml:space="preserve">16,0 </w:t>
      </w:r>
      <w:r w:rsidRPr="00962F22">
        <w:rPr>
          <w:i/>
          <w:sz w:val="16"/>
          <w:szCs w:val="16"/>
          <w:lang w:eastAsia="ar-SA"/>
        </w:rPr>
        <w:t>% от общего числа обучающихся</w:t>
      </w:r>
      <w:r w:rsidRPr="00962F22">
        <w:rPr>
          <w:sz w:val="16"/>
          <w:szCs w:val="16"/>
          <w:lang w:eastAsia="ar-SA"/>
        </w:rPr>
        <w:t xml:space="preserve"> детских садов и школ составляли дети- инвалиды и дети с ограниченными возможностями здоровья. </w:t>
      </w:r>
    </w:p>
    <w:p w:rsidR="00962F22" w:rsidRPr="00962F22" w:rsidRDefault="00962F22" w:rsidP="00962F22">
      <w:pPr>
        <w:suppressAutoHyphens/>
        <w:ind w:firstLine="709"/>
        <w:jc w:val="both"/>
        <w:rPr>
          <w:sz w:val="16"/>
          <w:szCs w:val="16"/>
          <w:lang w:eastAsia="ar-SA"/>
        </w:rPr>
      </w:pPr>
      <w:r w:rsidRPr="00962F22">
        <w:rPr>
          <w:sz w:val="16"/>
          <w:szCs w:val="16"/>
          <w:lang w:eastAsia="ar-SA"/>
        </w:rPr>
        <w:t>В результате реализации мероприятий государственной программы Российской Федерации «Доступная среда», в МАДОУ «Детский сад № 17 «Теремок» и МАОУ «Любытинская средняя школа» создана универсальная безбарьерная среда. В 2020 году данная работа будет продолжена, в государственной программе «Доступная среда» принимает участие МАДОУ «Детский сад № 4 «Радуга».</w:t>
      </w:r>
    </w:p>
    <w:p w:rsidR="00962F22" w:rsidRPr="00962F22" w:rsidRDefault="00962F22" w:rsidP="00962F22">
      <w:pPr>
        <w:suppressAutoHyphens/>
        <w:autoSpaceDE w:val="0"/>
        <w:autoSpaceDN w:val="0"/>
        <w:adjustRightInd w:val="0"/>
        <w:ind w:firstLine="709"/>
        <w:jc w:val="both"/>
        <w:rPr>
          <w:lang w:eastAsia="ar-SA"/>
        </w:rPr>
      </w:pPr>
      <w:r w:rsidRPr="00962F22">
        <w:rPr>
          <w:sz w:val="16"/>
          <w:szCs w:val="16"/>
          <w:lang w:eastAsia="ar-SA"/>
        </w:rPr>
        <w:t xml:space="preserve">В нашем районе реализовано право каждого ребенка на образование: </w:t>
      </w:r>
      <w:r w:rsidRPr="00962F22">
        <w:rPr>
          <w:b/>
          <w:bCs/>
          <w:sz w:val="16"/>
          <w:szCs w:val="16"/>
          <w:lang w:eastAsia="ar-SA"/>
        </w:rPr>
        <w:t>все дети от 3 до 7 лет   обеспечены местами в детских садах</w:t>
      </w:r>
      <w:r w:rsidRPr="00962F22">
        <w:rPr>
          <w:sz w:val="16"/>
          <w:szCs w:val="16"/>
          <w:lang w:eastAsia="ar-SA"/>
        </w:rPr>
        <w:t>; отсутствует очередь на получение места в детском саду; 100 % детей школьного возраста, проживающие на территории района, получают обязательное общее образование; за школами и детскими садами закреплены конкретные «микрорайоны».</w:t>
      </w:r>
    </w:p>
    <w:p w:rsidR="00962F22" w:rsidRPr="00962F22" w:rsidRDefault="00962F22" w:rsidP="00962F22">
      <w:pPr>
        <w:suppressAutoHyphens/>
        <w:autoSpaceDE w:val="0"/>
        <w:autoSpaceDN w:val="0"/>
        <w:adjustRightInd w:val="0"/>
        <w:ind w:firstLine="708"/>
        <w:jc w:val="both"/>
        <w:rPr>
          <w:lang w:eastAsia="ar-SA"/>
        </w:rPr>
      </w:pPr>
      <w:r w:rsidRPr="00962F22">
        <w:rPr>
          <w:sz w:val="16"/>
          <w:szCs w:val="16"/>
          <w:lang w:eastAsia="ar-SA"/>
        </w:rPr>
        <w:t>Проблема социального сиротства занимает центральную роль в деятельности Уполномоченного: в районе проживает в замещающих семьях 63 ребенка – сироты и дети, оставшиеся без попечения родителей.</w:t>
      </w:r>
    </w:p>
    <w:p w:rsidR="00962F22" w:rsidRPr="00962F22" w:rsidRDefault="00962F22" w:rsidP="00962F22">
      <w:pPr>
        <w:suppressAutoHyphens/>
        <w:autoSpaceDE w:val="0"/>
        <w:autoSpaceDN w:val="0"/>
        <w:adjustRightInd w:val="0"/>
        <w:ind w:firstLine="708"/>
        <w:jc w:val="both"/>
        <w:rPr>
          <w:spacing w:val="-1"/>
          <w:sz w:val="16"/>
          <w:szCs w:val="16"/>
          <w:lang w:eastAsia="ar-SA"/>
        </w:rPr>
      </w:pPr>
      <w:r w:rsidRPr="00962F22">
        <w:rPr>
          <w:spacing w:val="-1"/>
          <w:sz w:val="16"/>
          <w:szCs w:val="16"/>
          <w:lang w:eastAsia="ar-SA"/>
        </w:rPr>
        <w:t>Проведено 3 межведомственных мероприятия с замещающими семьями («Вместе весело шагать», «День правовой помощи», «Информационная встреча»), в которых приняли участие 87 человек.</w:t>
      </w:r>
    </w:p>
    <w:p w:rsidR="00962F22" w:rsidRPr="00962F22" w:rsidRDefault="00962F22" w:rsidP="00962F22">
      <w:pPr>
        <w:suppressAutoHyphens/>
        <w:jc w:val="both"/>
        <w:rPr>
          <w:color w:val="000000"/>
          <w:sz w:val="16"/>
          <w:szCs w:val="16"/>
          <w:lang w:eastAsia="ar-SA"/>
        </w:rPr>
      </w:pPr>
      <w:r w:rsidRPr="00962F22">
        <w:rPr>
          <w:spacing w:val="-1"/>
          <w:sz w:val="16"/>
          <w:szCs w:val="16"/>
          <w:lang w:eastAsia="ar-SA"/>
        </w:rPr>
        <w:t xml:space="preserve">По инициативе Уполномоченного по правам ребенка общественные помощники из числа взрослых в целях </w:t>
      </w:r>
      <w:r w:rsidRPr="00962F22">
        <w:rPr>
          <w:bCs/>
          <w:color w:val="000000"/>
          <w:sz w:val="16"/>
          <w:szCs w:val="16"/>
          <w:lang w:eastAsia="ar-SA"/>
        </w:rPr>
        <w:t xml:space="preserve">предотвращения факторов риска для жизни и здоровья детей </w:t>
      </w:r>
      <w:r w:rsidRPr="00962F22">
        <w:rPr>
          <w:color w:val="000000"/>
          <w:sz w:val="16"/>
          <w:szCs w:val="16"/>
          <w:lang w:eastAsia="ar-SA"/>
        </w:rPr>
        <w:t>провели в  школах  неделю права: приняли участие 367 учащихся из 3 школ района.</w:t>
      </w:r>
    </w:p>
    <w:p w:rsidR="00962F22" w:rsidRPr="00962F22" w:rsidRDefault="00962F22" w:rsidP="00962F22">
      <w:pPr>
        <w:suppressAutoHyphens/>
        <w:jc w:val="both"/>
        <w:rPr>
          <w:bCs/>
          <w:lang w:eastAsia="ar-SA"/>
        </w:rPr>
      </w:pPr>
      <w:r w:rsidRPr="00962F22">
        <w:rPr>
          <w:color w:val="000000"/>
          <w:sz w:val="16"/>
          <w:szCs w:val="16"/>
          <w:lang w:eastAsia="ar-SA"/>
        </w:rPr>
        <w:t>Проведено 2 семинара по теме «Формирование правовой грамотности во взаимодействии с правоохранительными органами» на базе средних школ, в которых приняли участие 10 учителей и 74 старшеклассника.</w:t>
      </w:r>
      <w:r w:rsidRPr="00962F22">
        <w:rPr>
          <w:bCs/>
          <w:color w:val="000000"/>
          <w:sz w:val="16"/>
          <w:szCs w:val="16"/>
          <w:lang w:eastAsia="ar-SA"/>
        </w:rPr>
        <w:t xml:space="preserve"> </w:t>
      </w:r>
    </w:p>
    <w:p w:rsidR="00962F22" w:rsidRPr="00962F22" w:rsidRDefault="00962F22" w:rsidP="00962F22">
      <w:pPr>
        <w:suppressAutoHyphens/>
        <w:autoSpaceDE w:val="0"/>
        <w:autoSpaceDN w:val="0"/>
        <w:adjustRightInd w:val="0"/>
        <w:jc w:val="right"/>
        <w:rPr>
          <w:lang w:eastAsia="ar-SA"/>
        </w:rPr>
      </w:pPr>
      <w:r w:rsidRPr="00962F22">
        <w:rPr>
          <w:sz w:val="16"/>
          <w:szCs w:val="16"/>
          <w:lang w:eastAsia="ar-SA"/>
        </w:rPr>
        <w:t xml:space="preserve">                                                              </w:t>
      </w:r>
    </w:p>
    <w:p w:rsidR="00962F22" w:rsidRPr="00962F22" w:rsidRDefault="00962F22" w:rsidP="00962F22">
      <w:pPr>
        <w:suppressAutoHyphens/>
        <w:autoSpaceDE w:val="0"/>
        <w:autoSpaceDN w:val="0"/>
        <w:adjustRightInd w:val="0"/>
        <w:jc w:val="right"/>
        <w:rPr>
          <w:sz w:val="16"/>
          <w:szCs w:val="16"/>
          <w:lang w:eastAsia="ar-SA"/>
        </w:rPr>
      </w:pPr>
    </w:p>
    <w:p w:rsidR="00401485" w:rsidRDefault="00401485" w:rsidP="00401485">
      <w:pPr>
        <w:jc w:val="right"/>
        <w:rPr>
          <w:b/>
          <w:sz w:val="16"/>
          <w:szCs w:val="16"/>
        </w:rPr>
      </w:pPr>
    </w:p>
    <w:p w:rsidR="00401485" w:rsidRDefault="00401485" w:rsidP="00401485">
      <w:pPr>
        <w:keepNext/>
        <w:spacing w:after="60"/>
        <w:ind w:right="-2"/>
        <w:outlineLvl w:val="3"/>
        <w:rPr>
          <w:sz w:val="16"/>
          <w:szCs w:val="16"/>
        </w:rPr>
      </w:pPr>
      <w:r>
        <w:rPr>
          <w:b/>
          <w:noProof/>
          <w:sz w:val="16"/>
          <w:szCs w:val="16"/>
        </w:rPr>
        <w:t xml:space="preserve">                                                               ДУМА</w:t>
      </w:r>
      <w:r>
        <w:rPr>
          <w:b/>
          <w:bCs/>
          <w:color w:val="000000"/>
          <w:sz w:val="16"/>
          <w:szCs w:val="16"/>
        </w:rPr>
        <w:t xml:space="preserve"> ЛЮБЫТИНСКОГО МУНИЦИПАЛЬНОГО  РАЙОНА</w:t>
      </w:r>
    </w:p>
    <w:p w:rsidR="00401485" w:rsidRDefault="00401485" w:rsidP="00401485">
      <w:pPr>
        <w:keepNext/>
        <w:tabs>
          <w:tab w:val="num" w:pos="0"/>
        </w:tabs>
        <w:ind w:left="864" w:right="-2" w:hanging="864"/>
        <w:jc w:val="center"/>
        <w:outlineLvl w:val="3"/>
        <w:rPr>
          <w:b/>
          <w:bCs/>
          <w:iCs/>
          <w:color w:val="00000A"/>
          <w:kern w:val="2"/>
          <w:sz w:val="16"/>
          <w:szCs w:val="16"/>
          <w:lang w:eastAsia="zh-CN"/>
        </w:rPr>
      </w:pPr>
      <w:r>
        <w:rPr>
          <w:b/>
          <w:iCs/>
          <w:color w:val="000000"/>
          <w:kern w:val="2"/>
          <w:sz w:val="16"/>
          <w:szCs w:val="16"/>
          <w:lang w:eastAsia="zh-CN"/>
        </w:rPr>
        <w:t>Р Е Ш Е Н И Е</w:t>
      </w:r>
    </w:p>
    <w:p w:rsidR="00401485" w:rsidRDefault="00401485" w:rsidP="00401485">
      <w:pPr>
        <w:jc w:val="center"/>
        <w:rPr>
          <w:b/>
          <w:sz w:val="16"/>
          <w:szCs w:val="16"/>
          <w:lang w:eastAsia="ar-SA"/>
        </w:rPr>
      </w:pPr>
      <w:r>
        <w:rPr>
          <w:b/>
          <w:sz w:val="16"/>
          <w:szCs w:val="16"/>
        </w:rPr>
        <w:t>«Об утверждении нового состава Молодежного совета</w:t>
      </w:r>
    </w:p>
    <w:p w:rsidR="00401485" w:rsidRDefault="00401485" w:rsidP="00401485">
      <w:pPr>
        <w:jc w:val="center"/>
        <w:rPr>
          <w:b/>
          <w:sz w:val="16"/>
          <w:szCs w:val="16"/>
        </w:rPr>
      </w:pPr>
      <w:r>
        <w:rPr>
          <w:b/>
          <w:sz w:val="16"/>
          <w:szCs w:val="16"/>
        </w:rPr>
        <w:t xml:space="preserve"> при Думе муниципального района»</w:t>
      </w:r>
    </w:p>
    <w:p w:rsidR="00401485" w:rsidRDefault="00401485" w:rsidP="00401485">
      <w:pPr>
        <w:jc w:val="center"/>
        <w:rPr>
          <w:color w:val="000000"/>
          <w:sz w:val="16"/>
          <w:szCs w:val="16"/>
        </w:rPr>
      </w:pPr>
      <w:r>
        <w:rPr>
          <w:color w:val="000000"/>
          <w:sz w:val="16"/>
          <w:szCs w:val="16"/>
        </w:rPr>
        <w:t>Принято  Думой муниципального района  24.04.2020 года №350.</w:t>
      </w:r>
    </w:p>
    <w:p w:rsidR="00401485" w:rsidRDefault="00401485" w:rsidP="00401485">
      <w:pPr>
        <w:jc w:val="both"/>
        <w:rPr>
          <w:sz w:val="16"/>
          <w:szCs w:val="16"/>
          <w:lang w:eastAsia="ar-SA"/>
        </w:rPr>
      </w:pPr>
      <w:r>
        <w:rPr>
          <w:b/>
          <w:sz w:val="16"/>
          <w:szCs w:val="16"/>
        </w:rPr>
        <w:t xml:space="preserve">      </w:t>
      </w:r>
      <w:r>
        <w:rPr>
          <w:sz w:val="16"/>
          <w:szCs w:val="16"/>
        </w:rPr>
        <w:t xml:space="preserve">В соответствии с Положением о Молодежном совете при Думе муниципального района, утвержденного решением Думы района от 22.12.2008 года №225, </w:t>
      </w:r>
    </w:p>
    <w:p w:rsidR="00401485" w:rsidRDefault="00401485" w:rsidP="00401485">
      <w:pPr>
        <w:jc w:val="both"/>
        <w:rPr>
          <w:sz w:val="16"/>
          <w:szCs w:val="16"/>
        </w:rPr>
      </w:pPr>
      <w:r>
        <w:rPr>
          <w:sz w:val="16"/>
          <w:szCs w:val="16"/>
        </w:rPr>
        <w:t xml:space="preserve">Дума муниципального района </w:t>
      </w:r>
    </w:p>
    <w:p w:rsidR="00401485" w:rsidRDefault="00401485" w:rsidP="00401485">
      <w:pPr>
        <w:jc w:val="both"/>
        <w:rPr>
          <w:b/>
          <w:sz w:val="16"/>
          <w:szCs w:val="16"/>
        </w:rPr>
      </w:pPr>
      <w:r>
        <w:rPr>
          <w:b/>
          <w:sz w:val="16"/>
          <w:szCs w:val="16"/>
        </w:rPr>
        <w:t>РЕШИЛА:</w:t>
      </w:r>
    </w:p>
    <w:p w:rsidR="00401485" w:rsidRDefault="00401485" w:rsidP="00401485">
      <w:pPr>
        <w:ind w:firstLine="360"/>
        <w:jc w:val="both"/>
        <w:rPr>
          <w:sz w:val="16"/>
          <w:szCs w:val="16"/>
        </w:rPr>
      </w:pPr>
      <w:r>
        <w:rPr>
          <w:sz w:val="16"/>
          <w:szCs w:val="16"/>
        </w:rPr>
        <w:t>1.Утвердить  новый состав Молодежного совета при Думе муниципального района:</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Агафонова Ирина Эдуардовна - безработная</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 xml:space="preserve">Алексеев Сергей Викторович — специалист МЦ «Импульс» </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Батраков Артём Александрович — заместитель главного врача ГОБУЗ «Зарубинская ЦРБ»</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Белокурова Марина Олеговна — учащаяся 10 класса МАОУ «ЛСШ»</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Бертова Снежана Владимировна — специалист по социальной работе ОБУСО «Любытинский КЦСО»</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Богданова Татьяна Александровна — заместитель директора по общим вопросам ОБУСО «Любытинский КЦСО»</w:t>
      </w:r>
    </w:p>
    <w:p w:rsidR="00401485" w:rsidRDefault="00401485" w:rsidP="00401485">
      <w:pPr>
        <w:numPr>
          <w:ilvl w:val="0"/>
          <w:numId w:val="30"/>
        </w:numPr>
        <w:tabs>
          <w:tab w:val="clear" w:pos="0"/>
          <w:tab w:val="left" w:pos="510"/>
          <w:tab w:val="num" w:pos="720"/>
        </w:tabs>
        <w:suppressAutoHyphens/>
        <w:ind w:left="720" w:hanging="360"/>
        <w:jc w:val="both"/>
        <w:rPr>
          <w:sz w:val="16"/>
          <w:szCs w:val="16"/>
        </w:rPr>
      </w:pPr>
      <w:r>
        <w:rPr>
          <w:sz w:val="16"/>
          <w:szCs w:val="16"/>
        </w:rPr>
        <w:t>Дмитриева Алёна Алексеевна — ведущий служащий отдела ЖКХ</w:t>
      </w:r>
      <w:r>
        <w:rPr>
          <w:color w:val="000000"/>
          <w:sz w:val="16"/>
          <w:szCs w:val="16"/>
        </w:rPr>
        <w:t xml:space="preserve">, </w:t>
      </w:r>
      <w:r>
        <w:rPr>
          <w:sz w:val="16"/>
          <w:szCs w:val="16"/>
        </w:rPr>
        <w:t xml:space="preserve"> строительства и дорожного хозяйства Администрации района</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 xml:space="preserve">Кармазинова Ксения Валерьевна — председатель комитета культуры, спорта и туризма Администрации района </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 xml:space="preserve">Миронов Артём Николаевич — безработный </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 xml:space="preserve"> Платонова Яна Сергеевна — и. о. директора МЦ «Импульс»</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 xml:space="preserve"> Степанов Сергей Борисович — экскурсовод МУК «Любытинский краеведческий музей»</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 xml:space="preserve"> Сулейманов Анварбег Хабибулаевич — учащийся 9 класса МАОУ «ЛСШ»</w:t>
      </w:r>
    </w:p>
    <w:p w:rsidR="00401485" w:rsidRDefault="00401485" w:rsidP="00401485">
      <w:pPr>
        <w:numPr>
          <w:ilvl w:val="0"/>
          <w:numId w:val="30"/>
        </w:numPr>
        <w:tabs>
          <w:tab w:val="clear" w:pos="0"/>
          <w:tab w:val="num" w:pos="720"/>
        </w:tabs>
        <w:suppressAutoHyphens/>
        <w:ind w:left="720" w:hanging="360"/>
        <w:jc w:val="both"/>
        <w:rPr>
          <w:sz w:val="16"/>
          <w:szCs w:val="16"/>
        </w:rPr>
      </w:pPr>
      <w:r>
        <w:rPr>
          <w:sz w:val="16"/>
          <w:szCs w:val="16"/>
        </w:rPr>
        <w:t xml:space="preserve"> Федоров Александр Викторович — инструктор по физической культуре МАУ «ФСЦ» </w:t>
      </w:r>
    </w:p>
    <w:p w:rsidR="00401485" w:rsidRDefault="00401485" w:rsidP="00401485">
      <w:pPr>
        <w:ind w:firstLine="360"/>
        <w:jc w:val="both"/>
        <w:rPr>
          <w:sz w:val="16"/>
          <w:szCs w:val="16"/>
        </w:rPr>
      </w:pPr>
      <w:r>
        <w:rPr>
          <w:sz w:val="16"/>
          <w:szCs w:val="16"/>
        </w:rPr>
        <w:t>2. Опубликовать настоящее решение в бюллетени «Официальный вестник» и разместить    на    официальном     сайте     Администрации  Любытинского муниципального района в сети Интернет.</w:t>
      </w:r>
    </w:p>
    <w:p w:rsidR="00401485" w:rsidRDefault="00401485" w:rsidP="00401485">
      <w:pPr>
        <w:widowControl w:val="0"/>
        <w:autoSpaceDE w:val="0"/>
        <w:jc w:val="both"/>
        <w:rPr>
          <w:b/>
          <w:bCs/>
          <w:color w:val="000000"/>
          <w:sz w:val="16"/>
          <w:szCs w:val="16"/>
        </w:rPr>
      </w:pPr>
      <w:r>
        <w:rPr>
          <w:b/>
          <w:bCs/>
          <w:color w:val="000000"/>
          <w:sz w:val="16"/>
          <w:szCs w:val="16"/>
        </w:rPr>
        <w:t>Заместитель председателя Думы</w:t>
      </w:r>
    </w:p>
    <w:p w:rsidR="00401485" w:rsidRDefault="00401485" w:rsidP="00401485">
      <w:pPr>
        <w:widowControl w:val="0"/>
        <w:autoSpaceDE w:val="0"/>
        <w:jc w:val="both"/>
        <w:rPr>
          <w:b/>
          <w:bCs/>
          <w:color w:val="000000"/>
          <w:sz w:val="16"/>
          <w:szCs w:val="16"/>
        </w:rPr>
      </w:pPr>
      <w:r>
        <w:rPr>
          <w:b/>
          <w:bCs/>
          <w:color w:val="000000"/>
          <w:sz w:val="16"/>
          <w:szCs w:val="16"/>
        </w:rPr>
        <w:t xml:space="preserve">муниципального района                 И.Л. Трошкова </w:t>
      </w:r>
    </w:p>
    <w:p w:rsidR="00401485" w:rsidRDefault="00401485" w:rsidP="00401485">
      <w:pPr>
        <w:widowControl w:val="0"/>
        <w:autoSpaceDE w:val="0"/>
        <w:jc w:val="both"/>
        <w:rPr>
          <w:bCs/>
          <w:color w:val="000000"/>
          <w:sz w:val="16"/>
          <w:szCs w:val="16"/>
        </w:rPr>
      </w:pPr>
      <w:r>
        <w:rPr>
          <w:bCs/>
          <w:color w:val="000000"/>
          <w:sz w:val="16"/>
          <w:szCs w:val="16"/>
        </w:rPr>
        <w:t>24.04.2020</w:t>
      </w:r>
    </w:p>
    <w:p w:rsidR="00401485" w:rsidRDefault="00401485" w:rsidP="00401485">
      <w:pPr>
        <w:widowControl w:val="0"/>
        <w:autoSpaceDE w:val="0"/>
        <w:jc w:val="both"/>
        <w:rPr>
          <w:bCs/>
          <w:color w:val="000000"/>
          <w:sz w:val="16"/>
          <w:szCs w:val="16"/>
        </w:rPr>
      </w:pPr>
      <w:r>
        <w:rPr>
          <w:bCs/>
          <w:color w:val="000000"/>
          <w:sz w:val="16"/>
          <w:szCs w:val="16"/>
        </w:rPr>
        <w:t>№ 350</w:t>
      </w:r>
    </w:p>
    <w:p w:rsidR="00401485" w:rsidRDefault="00401485" w:rsidP="00401485">
      <w:pPr>
        <w:widowControl w:val="0"/>
        <w:autoSpaceDE w:val="0"/>
        <w:ind w:right="-510"/>
        <w:jc w:val="both"/>
        <w:rPr>
          <w:b/>
          <w:color w:val="000000"/>
          <w:sz w:val="16"/>
          <w:szCs w:val="16"/>
        </w:rPr>
      </w:pPr>
      <w:r>
        <w:rPr>
          <w:b/>
          <w:color w:val="000000"/>
          <w:sz w:val="16"/>
          <w:szCs w:val="16"/>
        </w:rPr>
        <w:t>Первый заместитель</w:t>
      </w:r>
    </w:p>
    <w:p w:rsidR="00401485" w:rsidRDefault="00401485" w:rsidP="00401485">
      <w:pPr>
        <w:widowControl w:val="0"/>
        <w:autoSpaceDE w:val="0"/>
        <w:autoSpaceDN w:val="0"/>
        <w:adjustRightInd w:val="0"/>
        <w:rPr>
          <w:b/>
          <w:sz w:val="16"/>
          <w:szCs w:val="16"/>
        </w:rPr>
      </w:pPr>
      <w:r>
        <w:rPr>
          <w:b/>
          <w:color w:val="000000"/>
          <w:sz w:val="16"/>
          <w:szCs w:val="16"/>
        </w:rPr>
        <w:t>Главы администрации       С.В. Матвеева</w:t>
      </w:r>
    </w:p>
    <w:p w:rsidR="00401485" w:rsidRDefault="00401485" w:rsidP="00401485">
      <w:pPr>
        <w:jc w:val="both"/>
        <w:rPr>
          <w:b/>
          <w:sz w:val="16"/>
          <w:szCs w:val="16"/>
        </w:rPr>
      </w:pPr>
    </w:p>
    <w:p w:rsidR="00A90366" w:rsidRPr="00A90366" w:rsidRDefault="00A90366" w:rsidP="00A90366">
      <w:pPr>
        <w:tabs>
          <w:tab w:val="left" w:pos="3060"/>
          <w:tab w:val="left" w:pos="6096"/>
          <w:tab w:val="left" w:pos="6946"/>
        </w:tabs>
        <w:spacing w:line="240" w:lineRule="atLeast"/>
        <w:jc w:val="right"/>
        <w:rPr>
          <w:sz w:val="16"/>
          <w:szCs w:val="16"/>
        </w:rPr>
      </w:pPr>
      <w:bookmarkStart w:id="39" w:name="_Toc246491486"/>
      <w:bookmarkStart w:id="40" w:name="_Toc245802448"/>
      <w:bookmarkStart w:id="41" w:name="_Toc244672535"/>
      <w:bookmarkStart w:id="42" w:name="_Toc244619435"/>
      <w:bookmarkStart w:id="43" w:name="_Toc244513003"/>
      <w:r w:rsidRPr="00A90366">
        <w:rPr>
          <w:sz w:val="16"/>
          <w:szCs w:val="16"/>
        </w:rPr>
        <w:t xml:space="preserve">                                    </w:t>
      </w:r>
      <w:r w:rsidRPr="00A90366">
        <w:rPr>
          <w:spacing w:val="60"/>
          <w:sz w:val="16"/>
          <w:szCs w:val="16"/>
        </w:rPr>
        <w:t xml:space="preserve">              </w:t>
      </w:r>
    </w:p>
    <w:p w:rsidR="00A90366" w:rsidRPr="00A90366" w:rsidRDefault="00A90366" w:rsidP="00A90366">
      <w:pPr>
        <w:keepNext/>
        <w:spacing w:after="60"/>
        <w:ind w:right="-2"/>
        <w:outlineLvl w:val="3"/>
        <w:rPr>
          <w:sz w:val="16"/>
          <w:szCs w:val="16"/>
        </w:rPr>
      </w:pPr>
      <w:r w:rsidRPr="00A90366">
        <w:rPr>
          <w:b/>
          <w:noProof/>
          <w:sz w:val="16"/>
          <w:szCs w:val="16"/>
        </w:rPr>
        <w:t xml:space="preserve">                                                        </w:t>
      </w:r>
      <w:r w:rsidRPr="00A90366">
        <w:rPr>
          <w:b/>
          <w:bCs/>
          <w:color w:val="000000"/>
          <w:sz w:val="16"/>
          <w:szCs w:val="16"/>
        </w:rPr>
        <w:t>ДУМА ЛЮБЫТИНСКОГО МУНИЦИПАЛЬНОГО  РАЙОНА</w:t>
      </w:r>
    </w:p>
    <w:p w:rsidR="00A90366" w:rsidRPr="00A90366" w:rsidRDefault="00A90366" w:rsidP="00A90366">
      <w:pPr>
        <w:keepNext/>
        <w:tabs>
          <w:tab w:val="num" w:pos="0"/>
        </w:tabs>
        <w:suppressAutoHyphens/>
        <w:ind w:left="864" w:right="-2" w:hanging="864"/>
        <w:jc w:val="center"/>
        <w:outlineLvl w:val="3"/>
        <w:rPr>
          <w:b/>
          <w:bCs/>
          <w:iCs/>
          <w:color w:val="00000A"/>
          <w:kern w:val="2"/>
          <w:sz w:val="16"/>
          <w:szCs w:val="16"/>
          <w:lang w:eastAsia="zh-CN"/>
        </w:rPr>
      </w:pPr>
      <w:r w:rsidRPr="00A90366">
        <w:rPr>
          <w:b/>
          <w:iCs/>
          <w:color w:val="000000"/>
          <w:kern w:val="2"/>
          <w:sz w:val="16"/>
          <w:szCs w:val="16"/>
          <w:lang w:eastAsia="zh-CN"/>
        </w:rPr>
        <w:t>Р Е Ш Е Н И Е</w:t>
      </w:r>
    </w:p>
    <w:tbl>
      <w:tblPr>
        <w:tblW w:w="10799" w:type="dxa"/>
        <w:tblLook w:val="01E0" w:firstRow="1" w:lastRow="1" w:firstColumn="1" w:lastColumn="1" w:noHBand="0" w:noVBand="0"/>
      </w:tblPr>
      <w:tblGrid>
        <w:gridCol w:w="9322"/>
        <w:gridCol w:w="1477"/>
      </w:tblGrid>
      <w:tr w:rsidR="00A90366" w:rsidRPr="00A90366" w:rsidTr="00A90366">
        <w:tc>
          <w:tcPr>
            <w:tcW w:w="9322" w:type="dxa"/>
            <w:hideMark/>
          </w:tcPr>
          <w:p w:rsidR="00A90366" w:rsidRPr="00A90366" w:rsidRDefault="00A90366" w:rsidP="00A90366">
            <w:pPr>
              <w:spacing w:before="100" w:beforeAutospacing="1" w:after="100" w:afterAutospacing="1"/>
              <w:jc w:val="center"/>
              <w:outlineLvl w:val="4"/>
              <w:rPr>
                <w:b/>
                <w:bCs/>
                <w:iCs/>
                <w:sz w:val="16"/>
                <w:szCs w:val="16"/>
              </w:rPr>
            </w:pPr>
            <w:r w:rsidRPr="00A90366">
              <w:rPr>
                <w:b/>
                <w:bCs/>
                <w:iCs/>
                <w:sz w:val="16"/>
                <w:szCs w:val="16"/>
              </w:rPr>
              <w:t>«О внесении  изменений в Стратегию социально-экономического развития Любытинского   муниципального района Новгородской области до 2030 года»</w:t>
            </w:r>
          </w:p>
        </w:tc>
        <w:tc>
          <w:tcPr>
            <w:tcW w:w="1477" w:type="dxa"/>
          </w:tcPr>
          <w:p w:rsidR="00A90366" w:rsidRPr="00A90366" w:rsidRDefault="00A90366" w:rsidP="00A90366">
            <w:pPr>
              <w:spacing w:before="100" w:beforeAutospacing="1" w:after="100" w:afterAutospacing="1"/>
              <w:ind w:left="3983" w:hanging="974"/>
              <w:jc w:val="both"/>
              <w:outlineLvl w:val="4"/>
              <w:rPr>
                <w:b/>
                <w:bCs/>
                <w:iCs/>
                <w:sz w:val="16"/>
                <w:szCs w:val="16"/>
              </w:rPr>
            </w:pPr>
          </w:p>
        </w:tc>
      </w:tr>
    </w:tbl>
    <w:p w:rsidR="00A90366" w:rsidRPr="00A90366" w:rsidRDefault="00A90366" w:rsidP="00A90366">
      <w:pPr>
        <w:jc w:val="center"/>
        <w:rPr>
          <w:sz w:val="16"/>
          <w:szCs w:val="16"/>
        </w:rPr>
      </w:pPr>
      <w:r w:rsidRPr="00A90366">
        <w:rPr>
          <w:sz w:val="16"/>
          <w:szCs w:val="16"/>
        </w:rPr>
        <w:t>Принято Думой муниципального района  24.04.2020 года №351.</w:t>
      </w:r>
    </w:p>
    <w:p w:rsidR="00A90366" w:rsidRPr="00A90366" w:rsidRDefault="00A90366" w:rsidP="00A90366">
      <w:pPr>
        <w:ind w:right="-143" w:firstLine="709"/>
        <w:jc w:val="both"/>
        <w:rPr>
          <w:sz w:val="16"/>
          <w:szCs w:val="16"/>
        </w:rPr>
      </w:pPr>
      <w:r w:rsidRPr="00A90366">
        <w:rPr>
          <w:sz w:val="16"/>
          <w:szCs w:val="16"/>
        </w:rPr>
        <w:t>В соответствии с Уставом Любытинского муниципального района и в целях определения основных направлений развития муниципального района до 2030 года</w:t>
      </w:r>
    </w:p>
    <w:p w:rsidR="00A90366" w:rsidRPr="00A90366" w:rsidRDefault="00A90366" w:rsidP="00A90366">
      <w:pPr>
        <w:ind w:right="-143" w:firstLine="720"/>
        <w:jc w:val="both"/>
        <w:rPr>
          <w:sz w:val="16"/>
          <w:szCs w:val="16"/>
        </w:rPr>
      </w:pPr>
      <w:r w:rsidRPr="00A90366">
        <w:rPr>
          <w:sz w:val="16"/>
          <w:szCs w:val="16"/>
        </w:rPr>
        <w:t>Дума муниципального района</w:t>
      </w:r>
    </w:p>
    <w:p w:rsidR="00A90366" w:rsidRPr="00A90366" w:rsidRDefault="00A90366" w:rsidP="00A90366">
      <w:pPr>
        <w:ind w:right="-143"/>
        <w:jc w:val="both"/>
        <w:rPr>
          <w:b/>
          <w:sz w:val="16"/>
          <w:szCs w:val="16"/>
        </w:rPr>
      </w:pPr>
    </w:p>
    <w:p w:rsidR="00A90366" w:rsidRPr="00A90366" w:rsidRDefault="00A90366" w:rsidP="00A90366">
      <w:pPr>
        <w:ind w:right="-143"/>
        <w:jc w:val="both"/>
        <w:rPr>
          <w:b/>
          <w:sz w:val="16"/>
          <w:szCs w:val="16"/>
        </w:rPr>
      </w:pPr>
      <w:r w:rsidRPr="00A90366">
        <w:rPr>
          <w:b/>
          <w:sz w:val="16"/>
          <w:szCs w:val="16"/>
        </w:rPr>
        <w:t>РЕШИЛА:</w:t>
      </w:r>
    </w:p>
    <w:p w:rsidR="00A90366" w:rsidRPr="00A90366" w:rsidRDefault="00A90366" w:rsidP="00A90366">
      <w:pPr>
        <w:ind w:right="-143" w:firstLine="540"/>
        <w:jc w:val="both"/>
        <w:outlineLvl w:val="4"/>
        <w:rPr>
          <w:bCs/>
          <w:iCs/>
          <w:sz w:val="16"/>
          <w:szCs w:val="16"/>
        </w:rPr>
      </w:pPr>
      <w:r w:rsidRPr="00A90366">
        <w:rPr>
          <w:bCs/>
          <w:iCs/>
          <w:sz w:val="16"/>
          <w:szCs w:val="16"/>
        </w:rPr>
        <w:t>1.  Внести  в  Стратегию социально-экономического развития Любытинского муниципального района Новгородской области до 2030 года, утвержденную  решением  Думы  Любытинского  муниципального  района от 25.10.2012 №136 следующие  изменения:</w:t>
      </w:r>
    </w:p>
    <w:p w:rsidR="00A90366" w:rsidRPr="00A90366" w:rsidRDefault="00A90366" w:rsidP="00A90366">
      <w:pPr>
        <w:ind w:firstLine="708"/>
        <w:rPr>
          <w:sz w:val="16"/>
          <w:szCs w:val="16"/>
        </w:rPr>
      </w:pPr>
      <w:r w:rsidRPr="00A90366">
        <w:rPr>
          <w:sz w:val="16"/>
          <w:szCs w:val="16"/>
        </w:rPr>
        <w:t>Подраздел 3.3 раздела 3 дополнить пункт 3.3.2. следующего содержания:</w:t>
      </w:r>
    </w:p>
    <w:p w:rsidR="00A90366" w:rsidRPr="00A90366" w:rsidRDefault="00A90366" w:rsidP="00A90366">
      <w:pPr>
        <w:widowControl w:val="0"/>
        <w:autoSpaceDE w:val="0"/>
        <w:autoSpaceDN w:val="0"/>
        <w:spacing w:before="1"/>
        <w:ind w:firstLine="709"/>
        <w:jc w:val="center"/>
        <w:outlineLvl w:val="0"/>
        <w:rPr>
          <w:b/>
          <w:bCs/>
          <w:sz w:val="16"/>
          <w:szCs w:val="16"/>
          <w:lang w:bidi="ru-RU"/>
        </w:rPr>
      </w:pPr>
      <w:r w:rsidRPr="00A90366">
        <w:rPr>
          <w:b/>
          <w:bCs/>
          <w:sz w:val="16"/>
          <w:szCs w:val="16"/>
          <w:lang w:bidi="ru-RU"/>
        </w:rPr>
        <w:t>Образование</w:t>
      </w:r>
    </w:p>
    <w:p w:rsidR="00A90366" w:rsidRPr="00A90366" w:rsidRDefault="00A90366" w:rsidP="00A90366">
      <w:pPr>
        <w:jc w:val="both"/>
        <w:rPr>
          <w:sz w:val="16"/>
          <w:szCs w:val="16"/>
        </w:rPr>
      </w:pPr>
      <w:r w:rsidRPr="00A90366">
        <w:rPr>
          <w:sz w:val="16"/>
          <w:szCs w:val="16"/>
          <w:lang w:bidi="ru-RU"/>
        </w:rPr>
        <w:t xml:space="preserve">      Стратегической целью реализации отрасли «Образование»</w:t>
      </w:r>
      <w:r w:rsidRPr="00A90366">
        <w:rPr>
          <w:sz w:val="16"/>
          <w:szCs w:val="16"/>
        </w:rPr>
        <w:t xml:space="preserve">  является     создание условий для предоставления качественного образования, обеспечение доступности качественных образовательных услуг. </w:t>
      </w:r>
    </w:p>
    <w:p w:rsidR="00A90366" w:rsidRPr="00A90366" w:rsidRDefault="00A90366" w:rsidP="00A90366">
      <w:pPr>
        <w:widowControl w:val="0"/>
        <w:tabs>
          <w:tab w:val="left" w:pos="709"/>
        </w:tabs>
        <w:autoSpaceDE w:val="0"/>
        <w:autoSpaceDN w:val="0"/>
        <w:ind w:firstLine="709"/>
        <w:jc w:val="both"/>
        <w:rPr>
          <w:sz w:val="16"/>
          <w:szCs w:val="16"/>
          <w:lang w:bidi="ru-RU"/>
        </w:rPr>
      </w:pPr>
      <w:r w:rsidRPr="00A90366">
        <w:rPr>
          <w:sz w:val="16"/>
          <w:szCs w:val="16"/>
          <w:lang w:bidi="ru-RU"/>
        </w:rPr>
        <w:t>В  целом в сфере образования остаются актуальными следующие  проблемы:</w:t>
      </w:r>
    </w:p>
    <w:p w:rsidR="00A90366" w:rsidRPr="00A90366" w:rsidRDefault="00A90366" w:rsidP="00A90366">
      <w:pPr>
        <w:widowControl w:val="0"/>
        <w:tabs>
          <w:tab w:val="left" w:pos="709"/>
        </w:tabs>
        <w:autoSpaceDE w:val="0"/>
        <w:autoSpaceDN w:val="0"/>
        <w:ind w:firstLine="709"/>
        <w:jc w:val="both"/>
        <w:rPr>
          <w:sz w:val="16"/>
          <w:szCs w:val="16"/>
          <w:lang w:bidi="ru-RU"/>
        </w:rPr>
      </w:pPr>
      <w:r w:rsidRPr="00A90366">
        <w:rPr>
          <w:sz w:val="16"/>
          <w:szCs w:val="16"/>
          <w:lang w:bidi="ru-RU"/>
        </w:rPr>
        <w:t xml:space="preserve">несоответствие между требованиями к современным  условиям обучения и темпами обновления  инфраструктуры образовательных </w:t>
      </w:r>
      <w:r w:rsidRPr="00A90366">
        <w:rPr>
          <w:sz w:val="16"/>
          <w:szCs w:val="16"/>
          <w:lang w:bidi="ru-RU"/>
        </w:rPr>
        <w:lastRenderedPageBreak/>
        <w:t>организаций;</w:t>
      </w:r>
    </w:p>
    <w:p w:rsidR="00A90366" w:rsidRPr="00A90366" w:rsidRDefault="00A90366" w:rsidP="00A90366">
      <w:pPr>
        <w:widowControl w:val="0"/>
        <w:tabs>
          <w:tab w:val="left" w:pos="709"/>
        </w:tabs>
        <w:autoSpaceDE w:val="0"/>
        <w:autoSpaceDN w:val="0"/>
        <w:ind w:firstLine="709"/>
        <w:jc w:val="both"/>
        <w:rPr>
          <w:sz w:val="16"/>
          <w:szCs w:val="16"/>
          <w:lang w:bidi="ru-RU"/>
        </w:rPr>
      </w:pPr>
      <w:r w:rsidRPr="00A90366">
        <w:rPr>
          <w:sz w:val="16"/>
          <w:szCs w:val="16"/>
          <w:lang w:bidi="ru-RU"/>
        </w:rPr>
        <w:t>кадровое обновление  системы образования   в связи  незначительном количеством  молодых специалистов в  общеобразовательных организациях.</w:t>
      </w:r>
    </w:p>
    <w:p w:rsidR="00A90366" w:rsidRPr="00A90366" w:rsidRDefault="00A90366" w:rsidP="00A90366">
      <w:pPr>
        <w:widowControl w:val="0"/>
        <w:tabs>
          <w:tab w:val="left" w:pos="709"/>
        </w:tabs>
        <w:autoSpaceDE w:val="0"/>
        <w:autoSpaceDN w:val="0"/>
        <w:ind w:firstLine="709"/>
        <w:jc w:val="both"/>
        <w:rPr>
          <w:sz w:val="16"/>
          <w:szCs w:val="16"/>
          <w:lang w:bidi="ru-RU"/>
        </w:rPr>
      </w:pPr>
      <w:r w:rsidRPr="00A90366">
        <w:rPr>
          <w:sz w:val="16"/>
          <w:szCs w:val="16"/>
          <w:lang w:bidi="ru-RU"/>
        </w:rPr>
        <w:t>В настоящее время на территории района функционируют 3 общеобразовательные организации, 3 дошкольные образовательные организации и 3 организации  дополнительного образования.</w:t>
      </w:r>
    </w:p>
    <w:p w:rsidR="00A90366" w:rsidRPr="00A90366" w:rsidRDefault="00A90366" w:rsidP="00A90366">
      <w:pPr>
        <w:widowControl w:val="0"/>
        <w:tabs>
          <w:tab w:val="left" w:pos="709"/>
        </w:tabs>
        <w:autoSpaceDE w:val="0"/>
        <w:autoSpaceDN w:val="0"/>
        <w:ind w:firstLine="709"/>
        <w:jc w:val="both"/>
        <w:rPr>
          <w:sz w:val="16"/>
          <w:szCs w:val="16"/>
          <w:lang w:bidi="ru-RU"/>
        </w:rPr>
      </w:pPr>
      <w:r w:rsidRPr="00A90366">
        <w:rPr>
          <w:sz w:val="16"/>
          <w:szCs w:val="16"/>
          <w:lang w:bidi="ru-RU"/>
        </w:rPr>
        <w:t>Количество обучающихся в общеобразовательных организациях в 2019-2020 учебной году составляет 802 человека. Число детей от 1 года до 8 лет, охваченных дошкольными образовательными услугами, составляет  93 %, очередь  на устройство в  дошкольные образовательные организации  отсутствует. Доля обучающихся, занимающихся в одну смену, в общей численности обучающихся составляет 100,0 процентов. В муниципальном районе наблюдается  тенденция снижения количества обучающихся как в общеобразовательных школах, так и в дошкольных образовательных организациях.</w:t>
      </w:r>
    </w:p>
    <w:p w:rsidR="00A90366" w:rsidRPr="00A90366" w:rsidRDefault="00A90366" w:rsidP="00A90366">
      <w:pPr>
        <w:widowControl w:val="0"/>
        <w:tabs>
          <w:tab w:val="left" w:pos="709"/>
        </w:tabs>
        <w:autoSpaceDE w:val="0"/>
        <w:autoSpaceDN w:val="0"/>
        <w:ind w:firstLine="709"/>
        <w:jc w:val="both"/>
        <w:rPr>
          <w:sz w:val="16"/>
          <w:szCs w:val="16"/>
          <w:lang w:bidi="ru-RU"/>
        </w:rPr>
      </w:pPr>
      <w:r w:rsidRPr="00A90366">
        <w:rPr>
          <w:sz w:val="16"/>
          <w:szCs w:val="16"/>
          <w:lang w:bidi="ru-RU"/>
        </w:rPr>
        <w:t>Основой реализации стратегической цели  будет  являться участие в федеральных проектах   национального проекта «Образование» (</w:t>
      </w:r>
      <w:r w:rsidRPr="00A90366">
        <w:rPr>
          <w:sz w:val="16"/>
          <w:szCs w:val="16"/>
        </w:rPr>
        <w:t xml:space="preserve">«Современная школа», </w:t>
      </w:r>
      <w:r w:rsidRPr="00A90366">
        <w:rPr>
          <w:bCs/>
          <w:sz w:val="16"/>
          <w:szCs w:val="16"/>
        </w:rPr>
        <w:t xml:space="preserve">«Цифровая образовательная среда», </w:t>
      </w:r>
      <w:r w:rsidRPr="00A90366">
        <w:rPr>
          <w:sz w:val="16"/>
          <w:szCs w:val="16"/>
        </w:rPr>
        <w:t xml:space="preserve">"Успех каждого ребенка», «Молодые  профессионалы», </w:t>
      </w:r>
      <w:r w:rsidRPr="00A90366">
        <w:rPr>
          <w:bCs/>
          <w:sz w:val="16"/>
          <w:szCs w:val="16"/>
        </w:rPr>
        <w:t xml:space="preserve"> «Учитель будущего», «Новые возможности для каждого», «Социальные лифты  для каждого»,</w:t>
      </w:r>
      <w:r w:rsidRPr="00A90366">
        <w:rPr>
          <w:sz w:val="16"/>
          <w:szCs w:val="16"/>
        </w:rPr>
        <w:t xml:space="preserve"> «Поддержка семей, имеющих детей"), </w:t>
      </w:r>
      <w:r w:rsidRPr="00A90366">
        <w:rPr>
          <w:sz w:val="16"/>
          <w:szCs w:val="16"/>
          <w:lang w:bidi="ru-RU"/>
        </w:rPr>
        <w:t xml:space="preserve">иных государственных программах и проектах: </w:t>
      </w:r>
      <w:r w:rsidRPr="00A90366">
        <w:rPr>
          <w:bCs/>
          <w:sz w:val="16"/>
          <w:szCs w:val="16"/>
        </w:rPr>
        <w:t>государственной программе Российской Федерации «Доступная среда»,</w:t>
      </w:r>
      <w:r w:rsidRPr="00A90366">
        <w:rPr>
          <w:rFonts w:eastAsia="Calibri"/>
          <w:sz w:val="16"/>
          <w:szCs w:val="16"/>
        </w:rPr>
        <w:t xml:space="preserve">  федеральной   программе «Земский учитель», </w:t>
      </w:r>
      <w:r w:rsidRPr="00A90366">
        <w:rPr>
          <w:sz w:val="16"/>
          <w:szCs w:val="16"/>
        </w:rPr>
        <w:t>в программе по созданию условий для занятий спортом на селе и других.</w:t>
      </w:r>
    </w:p>
    <w:p w:rsidR="00A90366" w:rsidRPr="00A90366" w:rsidRDefault="00A90366" w:rsidP="00A90366">
      <w:pPr>
        <w:widowControl w:val="0"/>
        <w:tabs>
          <w:tab w:val="left" w:pos="851"/>
        </w:tabs>
        <w:autoSpaceDE w:val="0"/>
        <w:autoSpaceDN w:val="0"/>
        <w:ind w:firstLine="540"/>
        <w:jc w:val="both"/>
        <w:rPr>
          <w:sz w:val="16"/>
          <w:szCs w:val="16"/>
        </w:rPr>
      </w:pPr>
      <w:r w:rsidRPr="00A90366">
        <w:rPr>
          <w:bCs/>
          <w:sz w:val="16"/>
          <w:szCs w:val="16"/>
          <w:lang w:bidi="ru-RU"/>
        </w:rPr>
        <w:t xml:space="preserve">  В 2020 году во всех трех общеобразовательных школах района (100, 0%) будут созданы Центры образования цифрового и  гуманитарного профилей «Точка роста», что позволит </w:t>
      </w:r>
      <w:r w:rsidRPr="00A90366">
        <w:rPr>
          <w:sz w:val="16"/>
          <w:szCs w:val="16"/>
        </w:rPr>
        <w:t>обновить  содержание и совершенствовать  методы  обучения по учебным предметам "Информатика", "Основы безопасности жизнедеятельности" и предметной области "Технология".</w:t>
      </w:r>
    </w:p>
    <w:p w:rsidR="00A90366" w:rsidRPr="00A90366" w:rsidRDefault="00A90366" w:rsidP="00A90366">
      <w:pPr>
        <w:widowControl w:val="0"/>
        <w:autoSpaceDE w:val="0"/>
        <w:autoSpaceDN w:val="0"/>
        <w:ind w:firstLine="540"/>
        <w:jc w:val="both"/>
        <w:rPr>
          <w:sz w:val="16"/>
          <w:szCs w:val="16"/>
          <w:lang w:bidi="ru-RU"/>
        </w:rPr>
      </w:pPr>
      <w:r w:rsidRPr="00A90366">
        <w:rPr>
          <w:sz w:val="16"/>
          <w:szCs w:val="16"/>
          <w:lang w:bidi="ru-RU"/>
        </w:rPr>
        <w:t xml:space="preserve">   100,0% общеобразовательных организаций района, расположенных  в городской местности,  будут к 2022 году обеспечены высокоскоростным Интернетом (не менее 100 Мб/с), в 100% школ района  будет создана </w:t>
      </w:r>
      <w:r w:rsidRPr="00A90366">
        <w:rPr>
          <w:color w:val="020C22"/>
          <w:sz w:val="16"/>
          <w:szCs w:val="16"/>
        </w:rPr>
        <w:t xml:space="preserve"> современная и безопасная цифровая  образовательная среда, обеспечивающая  высокое качество и доступность образования всех видов и уровней.</w:t>
      </w:r>
    </w:p>
    <w:p w:rsidR="00A90366" w:rsidRPr="00A90366" w:rsidRDefault="00A90366" w:rsidP="00A90366">
      <w:pPr>
        <w:widowControl w:val="0"/>
        <w:autoSpaceDE w:val="0"/>
        <w:autoSpaceDN w:val="0"/>
        <w:ind w:firstLine="540"/>
        <w:jc w:val="both"/>
        <w:rPr>
          <w:sz w:val="16"/>
          <w:szCs w:val="16"/>
          <w:lang w:bidi="ru-RU"/>
        </w:rPr>
      </w:pPr>
      <w:r w:rsidRPr="00A90366">
        <w:rPr>
          <w:sz w:val="16"/>
          <w:szCs w:val="16"/>
          <w:lang w:bidi="ru-RU"/>
        </w:rPr>
        <w:t xml:space="preserve">  К 2026 году в 100% образовательных организаций улучшатся условия  организации образовательного процесса.</w:t>
      </w:r>
    </w:p>
    <w:p w:rsidR="00A90366" w:rsidRPr="00A90366" w:rsidRDefault="00A90366" w:rsidP="00A90366">
      <w:pPr>
        <w:jc w:val="both"/>
        <w:rPr>
          <w:bCs/>
          <w:sz w:val="16"/>
          <w:szCs w:val="16"/>
        </w:rPr>
      </w:pPr>
      <w:r w:rsidRPr="00A90366">
        <w:rPr>
          <w:sz w:val="16"/>
          <w:szCs w:val="16"/>
        </w:rPr>
        <w:t xml:space="preserve">         Участие в проекте «Успех каждого ребенка» позволит о</w:t>
      </w:r>
      <w:r w:rsidRPr="00A90366">
        <w:rPr>
          <w:bCs/>
          <w:sz w:val="16"/>
          <w:szCs w:val="16"/>
        </w:rPr>
        <w:t xml:space="preserve">беспечить  к 2024 году для детей в возрасте от 5 до 18 лет доступные для каждого и качественные условия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 К 2025 году </w:t>
      </w:r>
      <w:r w:rsidRPr="00A90366">
        <w:rPr>
          <w:sz w:val="16"/>
          <w:szCs w:val="16"/>
          <w:lang w:bidi="ru-RU"/>
        </w:rPr>
        <w:t xml:space="preserve"> увеличится  доля обучающихся  по естественнонаучным и техническим направлениям программ дополнительного образования из общего числа обучающихся, охваченных дополнительным образованием, к 2025 году – до 25,0 </w:t>
      </w:r>
      <w:r w:rsidRPr="00A90366">
        <w:rPr>
          <w:sz w:val="16"/>
          <w:szCs w:val="16"/>
        </w:rPr>
        <w:t>процентов</w:t>
      </w:r>
      <w:r w:rsidRPr="00A90366">
        <w:rPr>
          <w:sz w:val="16"/>
          <w:szCs w:val="16"/>
          <w:lang w:bidi="ru-RU"/>
        </w:rPr>
        <w:t>.</w:t>
      </w:r>
    </w:p>
    <w:p w:rsidR="00A90366" w:rsidRPr="00A90366" w:rsidRDefault="00A90366" w:rsidP="00A90366">
      <w:pPr>
        <w:widowControl w:val="0"/>
        <w:autoSpaceDE w:val="0"/>
        <w:autoSpaceDN w:val="0"/>
        <w:ind w:firstLine="709"/>
        <w:jc w:val="both"/>
        <w:rPr>
          <w:sz w:val="16"/>
          <w:szCs w:val="16"/>
          <w:lang w:bidi="ru-RU"/>
        </w:rPr>
      </w:pPr>
      <w:r w:rsidRPr="00A90366">
        <w:rPr>
          <w:sz w:val="16"/>
          <w:szCs w:val="16"/>
        </w:rPr>
        <w:t xml:space="preserve">        Реализация проекта «Молодые  профессионалы» </w:t>
      </w:r>
      <w:r w:rsidRPr="00A90366">
        <w:rPr>
          <w:sz w:val="16"/>
          <w:szCs w:val="16"/>
          <w:lang w:bidi="ru-RU"/>
        </w:rPr>
        <w:t xml:space="preserve"> будет способствовать ранней профессиональной ориентации обучающихся, а также развитию талантливых детей и молодежи за счет включения в образовательные программы направлений по развитию технологий, социальной активности, предпринимательства, коммуникаций, дизайна.</w:t>
      </w:r>
    </w:p>
    <w:p w:rsidR="00A90366" w:rsidRPr="00A90366" w:rsidRDefault="00A90366" w:rsidP="00A90366">
      <w:pPr>
        <w:widowControl w:val="0"/>
        <w:autoSpaceDE w:val="0"/>
        <w:autoSpaceDN w:val="0"/>
        <w:ind w:firstLine="709"/>
        <w:jc w:val="both"/>
        <w:rPr>
          <w:sz w:val="16"/>
          <w:szCs w:val="16"/>
          <w:lang w:bidi="ru-RU"/>
        </w:rPr>
      </w:pPr>
      <w:r w:rsidRPr="00A90366">
        <w:rPr>
          <w:sz w:val="16"/>
          <w:szCs w:val="16"/>
          <w:lang w:bidi="ru-RU"/>
        </w:rPr>
        <w:t xml:space="preserve">К 2022 году не менее 50,0 </w:t>
      </w:r>
      <w:r w:rsidRPr="00A90366">
        <w:rPr>
          <w:sz w:val="16"/>
          <w:szCs w:val="16"/>
        </w:rPr>
        <w:t>процентов</w:t>
      </w:r>
      <w:r w:rsidRPr="00A90366">
        <w:rPr>
          <w:sz w:val="16"/>
          <w:szCs w:val="16"/>
          <w:lang w:bidi="ru-RU"/>
        </w:rPr>
        <w:t xml:space="preserve"> от общего числа школьников примут участие в открытых онлайн уроках «Проектория», к 2025 году не менее 80,0 </w:t>
      </w:r>
      <w:r w:rsidRPr="00A90366">
        <w:rPr>
          <w:sz w:val="16"/>
          <w:szCs w:val="16"/>
        </w:rPr>
        <w:t>процентов</w:t>
      </w:r>
      <w:r w:rsidRPr="00A90366">
        <w:rPr>
          <w:sz w:val="16"/>
          <w:szCs w:val="16"/>
          <w:lang w:bidi="ru-RU"/>
        </w:rPr>
        <w:t>;</w:t>
      </w:r>
    </w:p>
    <w:p w:rsidR="00A90366" w:rsidRPr="00A90366" w:rsidRDefault="00A90366" w:rsidP="00A90366">
      <w:pPr>
        <w:ind w:firstLine="709"/>
        <w:jc w:val="both"/>
        <w:rPr>
          <w:sz w:val="16"/>
          <w:szCs w:val="16"/>
        </w:rPr>
      </w:pPr>
      <w:r w:rsidRPr="00A90366">
        <w:rPr>
          <w:sz w:val="16"/>
          <w:szCs w:val="16"/>
        </w:rPr>
        <w:t xml:space="preserve">-продолжится  реализация профориентационного проекта «Час Главы»,  направленного на возможность организации профессионального обучения выпускников 9,11 классов общеобразовательных организаций Любытинского района  по профессиям, востребованным в районе по договорам о целевом обучении, заключенным между выпускниками и работодателями, осуществляющими свою деятельность на территории района. </w:t>
      </w:r>
    </w:p>
    <w:p w:rsidR="00A90366" w:rsidRPr="00A90366" w:rsidRDefault="00A90366" w:rsidP="00A90366">
      <w:pPr>
        <w:ind w:firstLine="709"/>
        <w:jc w:val="both"/>
        <w:rPr>
          <w:sz w:val="16"/>
          <w:szCs w:val="16"/>
        </w:rPr>
      </w:pPr>
      <w:r w:rsidRPr="00A90366">
        <w:rPr>
          <w:sz w:val="16"/>
          <w:szCs w:val="16"/>
        </w:rPr>
        <w:t xml:space="preserve">- продолжится функционирование  «Агро – класса» для учащихся 9-х классов в Любытинской средней школе   в целях повышения мотивации учащихся к осознанному профессиональному выбору, связанному с аграрным сектором экономики. </w:t>
      </w:r>
    </w:p>
    <w:p w:rsidR="00A90366" w:rsidRPr="00A90366" w:rsidRDefault="00A90366" w:rsidP="00A90366">
      <w:pPr>
        <w:ind w:firstLine="709"/>
        <w:jc w:val="both"/>
        <w:rPr>
          <w:sz w:val="16"/>
          <w:szCs w:val="16"/>
        </w:rPr>
      </w:pPr>
      <w:r w:rsidRPr="00A90366">
        <w:rPr>
          <w:sz w:val="16"/>
          <w:szCs w:val="16"/>
        </w:rPr>
        <w:t>В 2020 году  обучающие всех общеобразовательных школ района примут участие в  реализации кластерного проекта «Твой школьный бюджет», целью  которого  является формирование у обучающихся активной и ответственной гражданской позиции, повышение бюджетной (финансовой, правовой) грамотности обучающихся.</w:t>
      </w:r>
    </w:p>
    <w:p w:rsidR="00A90366" w:rsidRPr="00A90366" w:rsidRDefault="00A90366" w:rsidP="00A90366">
      <w:pPr>
        <w:ind w:firstLine="709"/>
        <w:jc w:val="both"/>
        <w:rPr>
          <w:sz w:val="16"/>
          <w:szCs w:val="16"/>
        </w:rPr>
      </w:pPr>
      <w:r w:rsidRPr="00A90366">
        <w:rPr>
          <w:sz w:val="16"/>
          <w:szCs w:val="16"/>
        </w:rPr>
        <w:t>В результате  его реализации  будут реализованы актуальные для  общеобразовательных  организаций проекты на общую сумму  200 000 рублей.</w:t>
      </w:r>
    </w:p>
    <w:p w:rsidR="00A90366" w:rsidRPr="00A90366" w:rsidRDefault="00A90366" w:rsidP="00A90366">
      <w:pPr>
        <w:ind w:firstLine="709"/>
        <w:jc w:val="both"/>
        <w:rPr>
          <w:sz w:val="16"/>
          <w:szCs w:val="16"/>
        </w:rPr>
      </w:pPr>
    </w:p>
    <w:p w:rsidR="00A90366" w:rsidRPr="00A90366" w:rsidRDefault="00A90366" w:rsidP="00A90366">
      <w:pPr>
        <w:widowControl w:val="0"/>
        <w:autoSpaceDE w:val="0"/>
        <w:autoSpaceDN w:val="0"/>
        <w:ind w:firstLine="709"/>
        <w:jc w:val="both"/>
        <w:rPr>
          <w:sz w:val="16"/>
          <w:szCs w:val="16"/>
          <w:lang w:bidi="ru-RU"/>
        </w:rPr>
      </w:pPr>
      <w:r w:rsidRPr="00A90366">
        <w:rPr>
          <w:sz w:val="16"/>
          <w:szCs w:val="16"/>
          <w:lang w:bidi="ru-RU"/>
        </w:rPr>
        <w:t>Проект «Учитель будущего»</w:t>
      </w:r>
      <w:r w:rsidRPr="00A90366">
        <w:rPr>
          <w:b/>
          <w:sz w:val="16"/>
          <w:szCs w:val="16"/>
          <w:lang w:bidi="ru-RU"/>
        </w:rPr>
        <w:t xml:space="preserve"> </w:t>
      </w:r>
      <w:r w:rsidRPr="00A90366">
        <w:rPr>
          <w:sz w:val="16"/>
          <w:szCs w:val="16"/>
          <w:lang w:bidi="ru-RU"/>
        </w:rPr>
        <w:t>направлен на создание системы непрерывного развития профессионального мастерства работников системы образования, обновление и омоложение педагогических кадров. Для педагогов появится возможность реализовывать современные образовательные технологии. Повышение охвата обновленными программами дополнительного профессионального образования позволят повысить уровень квалификации работающих педагогов и привлечь специалистов, не имеющих педагогического образования.</w:t>
      </w:r>
    </w:p>
    <w:p w:rsidR="00A90366" w:rsidRPr="00A90366" w:rsidRDefault="00A90366" w:rsidP="00A90366">
      <w:pPr>
        <w:widowControl w:val="0"/>
        <w:autoSpaceDE w:val="0"/>
        <w:autoSpaceDN w:val="0"/>
        <w:ind w:firstLine="709"/>
        <w:jc w:val="both"/>
        <w:rPr>
          <w:sz w:val="16"/>
          <w:szCs w:val="16"/>
          <w:lang w:bidi="ru-RU"/>
        </w:rPr>
      </w:pPr>
      <w:r w:rsidRPr="00A90366">
        <w:rPr>
          <w:sz w:val="16"/>
          <w:szCs w:val="16"/>
          <w:lang w:bidi="ru-RU"/>
        </w:rPr>
        <w:t>В результате:</w:t>
      </w:r>
    </w:p>
    <w:p w:rsidR="00A90366" w:rsidRPr="00A90366" w:rsidRDefault="00A90366" w:rsidP="00A90366">
      <w:pPr>
        <w:widowControl w:val="0"/>
        <w:autoSpaceDE w:val="0"/>
        <w:autoSpaceDN w:val="0"/>
        <w:ind w:firstLine="709"/>
        <w:jc w:val="both"/>
        <w:rPr>
          <w:sz w:val="16"/>
          <w:szCs w:val="16"/>
          <w:lang w:bidi="ru-RU"/>
        </w:rPr>
      </w:pPr>
      <w:r w:rsidRPr="00A90366">
        <w:rPr>
          <w:sz w:val="16"/>
          <w:szCs w:val="16"/>
          <w:lang w:bidi="ru-RU"/>
        </w:rPr>
        <w:t xml:space="preserve">к 2022 году 60,0 </w:t>
      </w:r>
      <w:r w:rsidRPr="00A90366">
        <w:rPr>
          <w:sz w:val="16"/>
          <w:szCs w:val="16"/>
        </w:rPr>
        <w:t>процентов</w:t>
      </w:r>
      <w:r w:rsidRPr="00A90366">
        <w:rPr>
          <w:sz w:val="16"/>
          <w:szCs w:val="16"/>
          <w:lang w:bidi="ru-RU"/>
        </w:rPr>
        <w:t xml:space="preserve"> педагогических работников пройдут повышение квалификации, в том числе с использованием современных цифровых технологий, к 2025 году – 100,0 </w:t>
      </w:r>
      <w:r w:rsidRPr="00A90366">
        <w:rPr>
          <w:sz w:val="16"/>
          <w:szCs w:val="16"/>
        </w:rPr>
        <w:t>процентов</w:t>
      </w:r>
      <w:r w:rsidRPr="00A90366">
        <w:rPr>
          <w:sz w:val="16"/>
          <w:szCs w:val="16"/>
          <w:lang w:bidi="ru-RU"/>
        </w:rPr>
        <w:t>;</w:t>
      </w:r>
    </w:p>
    <w:p w:rsidR="00A90366" w:rsidRPr="00A90366" w:rsidRDefault="00A90366" w:rsidP="00A90366">
      <w:pPr>
        <w:widowControl w:val="0"/>
        <w:autoSpaceDE w:val="0"/>
        <w:autoSpaceDN w:val="0"/>
        <w:ind w:firstLine="709"/>
        <w:jc w:val="both"/>
        <w:rPr>
          <w:sz w:val="16"/>
          <w:szCs w:val="16"/>
          <w:lang w:bidi="ru-RU"/>
        </w:rPr>
      </w:pPr>
      <w:r w:rsidRPr="00A90366">
        <w:rPr>
          <w:sz w:val="16"/>
          <w:szCs w:val="16"/>
          <w:lang w:bidi="ru-RU"/>
        </w:rPr>
        <w:t xml:space="preserve">к 2025 году не менее 70,0 </w:t>
      </w:r>
      <w:r w:rsidRPr="00A90366">
        <w:rPr>
          <w:sz w:val="16"/>
          <w:szCs w:val="16"/>
        </w:rPr>
        <w:t>процентов</w:t>
      </w:r>
      <w:r w:rsidRPr="00A90366">
        <w:rPr>
          <w:sz w:val="16"/>
          <w:szCs w:val="16"/>
          <w:lang w:bidi="ru-RU"/>
        </w:rPr>
        <w:t xml:space="preserve"> учителей в возрасте до 35 лет в первые три года работы будут вовлечены в различные формы поддержки и сопровождения;</w:t>
      </w:r>
    </w:p>
    <w:p w:rsidR="00A90366" w:rsidRPr="00A90366" w:rsidRDefault="00A90366" w:rsidP="00A90366">
      <w:pPr>
        <w:widowControl w:val="0"/>
        <w:autoSpaceDE w:val="0"/>
        <w:autoSpaceDN w:val="0"/>
        <w:ind w:firstLine="709"/>
        <w:jc w:val="both"/>
        <w:rPr>
          <w:sz w:val="16"/>
          <w:szCs w:val="16"/>
          <w:lang w:bidi="ru-RU"/>
        </w:rPr>
      </w:pPr>
      <w:r w:rsidRPr="00A90366">
        <w:rPr>
          <w:sz w:val="16"/>
          <w:szCs w:val="16"/>
          <w:lang w:bidi="ru-RU"/>
        </w:rPr>
        <w:t xml:space="preserve">к 2022 году не менее 25,0 </w:t>
      </w:r>
      <w:r w:rsidRPr="00A90366">
        <w:rPr>
          <w:sz w:val="16"/>
          <w:szCs w:val="16"/>
        </w:rPr>
        <w:t>процентов</w:t>
      </w:r>
      <w:r w:rsidRPr="00A90366">
        <w:rPr>
          <w:sz w:val="16"/>
          <w:szCs w:val="16"/>
          <w:lang w:bidi="ru-RU"/>
        </w:rPr>
        <w:t xml:space="preserve"> педагогов повысят уровень профессионального мастерства в форматах непрерывного образования, к 2025 году не менее 50,0 </w:t>
      </w:r>
      <w:r w:rsidRPr="00A90366">
        <w:rPr>
          <w:sz w:val="16"/>
          <w:szCs w:val="16"/>
        </w:rPr>
        <w:t>процентов</w:t>
      </w:r>
      <w:r w:rsidRPr="00A90366">
        <w:rPr>
          <w:sz w:val="16"/>
          <w:szCs w:val="16"/>
          <w:lang w:bidi="ru-RU"/>
        </w:rPr>
        <w:t>.</w:t>
      </w:r>
    </w:p>
    <w:p w:rsidR="00A90366" w:rsidRPr="00A90366" w:rsidRDefault="00A90366" w:rsidP="00A90366">
      <w:pPr>
        <w:widowControl w:val="0"/>
        <w:autoSpaceDE w:val="0"/>
        <w:autoSpaceDN w:val="0"/>
        <w:ind w:firstLine="709"/>
        <w:jc w:val="both"/>
        <w:rPr>
          <w:sz w:val="16"/>
          <w:szCs w:val="16"/>
          <w:lang w:bidi="ru-RU"/>
        </w:rPr>
      </w:pPr>
      <w:r w:rsidRPr="00A90366">
        <w:rPr>
          <w:sz w:val="16"/>
          <w:szCs w:val="16"/>
          <w:lang w:bidi="ru-RU"/>
        </w:rPr>
        <w:t>Учителя</w:t>
      </w:r>
      <w:r w:rsidRPr="00A90366">
        <w:rPr>
          <w:color w:val="000000"/>
          <w:sz w:val="16"/>
          <w:szCs w:val="16"/>
          <w:lang w:bidi="ru-RU"/>
        </w:rPr>
        <w:t xml:space="preserve"> общеобразовательных организаций района примут участие  в национальной системе профессионального роста</w:t>
      </w:r>
      <w:r w:rsidRPr="00A90366">
        <w:rPr>
          <w:sz w:val="16"/>
          <w:szCs w:val="16"/>
          <w:lang w:bidi="ru-RU"/>
        </w:rPr>
        <w:t xml:space="preserve"> в целях </w:t>
      </w:r>
      <w:r w:rsidRPr="00A90366">
        <w:rPr>
          <w:color w:val="000000"/>
          <w:sz w:val="16"/>
          <w:szCs w:val="16"/>
          <w:lang w:bidi="ru-RU"/>
        </w:rPr>
        <w:t>поднятия престижа педагогической профессии, распространения педагогического опыта.</w:t>
      </w:r>
      <w:r w:rsidRPr="00A90366">
        <w:rPr>
          <w:iCs/>
          <w:color w:val="000000"/>
          <w:sz w:val="16"/>
          <w:szCs w:val="16"/>
          <w:lang w:bidi="ru-RU"/>
        </w:rPr>
        <w:t xml:space="preserve">  Участие в федеральной программе «Земский учитель»  позволит  привлечь в общеобразовательные организации учителей.</w:t>
      </w:r>
    </w:p>
    <w:p w:rsidR="00A90366" w:rsidRPr="00A90366" w:rsidRDefault="00A90366" w:rsidP="00A90366">
      <w:pPr>
        <w:widowControl w:val="0"/>
        <w:autoSpaceDE w:val="0"/>
        <w:autoSpaceDN w:val="0"/>
        <w:ind w:firstLine="709"/>
        <w:jc w:val="both"/>
        <w:rPr>
          <w:sz w:val="16"/>
          <w:szCs w:val="16"/>
          <w:lang w:bidi="ru-RU"/>
        </w:rPr>
      </w:pPr>
      <w:r w:rsidRPr="00A90366">
        <w:rPr>
          <w:iCs/>
          <w:color w:val="000000"/>
          <w:sz w:val="16"/>
          <w:szCs w:val="16"/>
          <w:lang w:bidi="ru-RU"/>
        </w:rPr>
        <w:t>В результате:</w:t>
      </w:r>
      <w:r w:rsidRPr="00A90366">
        <w:rPr>
          <w:sz w:val="16"/>
          <w:szCs w:val="16"/>
          <w:lang w:bidi="ru-RU"/>
        </w:rPr>
        <w:t xml:space="preserve">  </w:t>
      </w:r>
    </w:p>
    <w:p w:rsidR="00A90366" w:rsidRPr="00A90366" w:rsidRDefault="00A90366" w:rsidP="00A90366">
      <w:pPr>
        <w:widowControl w:val="0"/>
        <w:autoSpaceDE w:val="0"/>
        <w:autoSpaceDN w:val="0"/>
        <w:ind w:firstLine="709"/>
        <w:jc w:val="both"/>
        <w:rPr>
          <w:color w:val="000000"/>
          <w:sz w:val="16"/>
          <w:szCs w:val="16"/>
          <w:lang w:bidi="ru-RU"/>
        </w:rPr>
      </w:pPr>
      <w:r w:rsidRPr="00A90366">
        <w:rPr>
          <w:sz w:val="16"/>
          <w:szCs w:val="16"/>
          <w:lang w:bidi="ru-RU"/>
        </w:rPr>
        <w:t>к 2024 году</w:t>
      </w:r>
      <w:r w:rsidRPr="00A90366">
        <w:rPr>
          <w:color w:val="000000"/>
          <w:sz w:val="16"/>
          <w:szCs w:val="16"/>
          <w:lang w:bidi="ru-RU"/>
        </w:rPr>
        <w:t xml:space="preserve"> </w:t>
      </w:r>
      <w:r w:rsidRPr="00A90366">
        <w:rPr>
          <w:sz w:val="16"/>
          <w:szCs w:val="16"/>
        </w:rPr>
        <w:t xml:space="preserve"> 50 % педагогических работников пройдут  обучение в рамках национальной системы профессионального роста педагогических работников на базе центров непрерывного повышения профессионального мастерства педагогических работников;</w:t>
      </w:r>
    </w:p>
    <w:p w:rsidR="00A90366" w:rsidRPr="00A90366" w:rsidRDefault="00A90366" w:rsidP="00A90366">
      <w:pPr>
        <w:widowControl w:val="0"/>
        <w:autoSpaceDE w:val="0"/>
        <w:autoSpaceDN w:val="0"/>
        <w:ind w:firstLine="709"/>
        <w:jc w:val="both"/>
        <w:rPr>
          <w:color w:val="000000"/>
          <w:sz w:val="16"/>
          <w:szCs w:val="16"/>
          <w:lang w:bidi="ru-RU"/>
        </w:rPr>
      </w:pPr>
      <w:r w:rsidRPr="00A90366">
        <w:rPr>
          <w:color w:val="000000"/>
          <w:sz w:val="16"/>
          <w:szCs w:val="16"/>
          <w:lang w:bidi="ru-RU"/>
        </w:rPr>
        <w:t xml:space="preserve">к 2024 году 10,0 </w:t>
      </w:r>
      <w:r w:rsidRPr="00A90366">
        <w:rPr>
          <w:sz w:val="16"/>
          <w:szCs w:val="16"/>
        </w:rPr>
        <w:t>процентов</w:t>
      </w:r>
      <w:r w:rsidRPr="00A90366">
        <w:rPr>
          <w:color w:val="000000"/>
          <w:sz w:val="16"/>
          <w:szCs w:val="16"/>
          <w:lang w:bidi="ru-RU"/>
        </w:rPr>
        <w:t xml:space="preserve"> педагогических работников  пройдут  добровольную независимую оценку профессиональной квалификации;</w:t>
      </w:r>
    </w:p>
    <w:p w:rsidR="00A90366" w:rsidRPr="00A90366" w:rsidRDefault="00A90366" w:rsidP="00A90366">
      <w:pPr>
        <w:shd w:val="clear" w:color="auto" w:fill="FFFFFF"/>
        <w:ind w:left="-284" w:firstLine="709"/>
        <w:jc w:val="center"/>
        <w:rPr>
          <w:sz w:val="16"/>
          <w:szCs w:val="16"/>
        </w:rPr>
      </w:pPr>
      <w:r w:rsidRPr="00A90366">
        <w:rPr>
          <w:color w:val="000000"/>
          <w:sz w:val="16"/>
          <w:szCs w:val="16"/>
          <w:lang w:bidi="ru-RU"/>
        </w:rPr>
        <w:t>к 2026 году  100% школ будут полностью укомплектованы педагогическими  кадрами.</w:t>
      </w:r>
      <w:r w:rsidRPr="00A90366">
        <w:rPr>
          <w:rFonts w:eastAsia="Calibri"/>
          <w:sz w:val="16"/>
          <w:szCs w:val="16"/>
          <w:lang w:eastAsia="en-US"/>
        </w:rPr>
        <w:t xml:space="preserve"> </w:t>
      </w:r>
      <w:r w:rsidRPr="00A90366">
        <w:rPr>
          <w:b/>
          <w:color w:val="000000"/>
          <w:sz w:val="16"/>
          <w:szCs w:val="16"/>
        </w:rPr>
        <w:t xml:space="preserve">  </w:t>
      </w:r>
      <w:r w:rsidRPr="00A90366">
        <w:rPr>
          <w:sz w:val="16"/>
          <w:szCs w:val="16"/>
        </w:rPr>
        <w:t xml:space="preserve">                                     </w:t>
      </w:r>
    </w:p>
    <w:p w:rsidR="00A90366" w:rsidRPr="00A90366" w:rsidRDefault="00A90366" w:rsidP="00A90366">
      <w:pPr>
        <w:widowControl w:val="0"/>
        <w:autoSpaceDE w:val="0"/>
        <w:autoSpaceDN w:val="0"/>
        <w:adjustRightInd w:val="0"/>
        <w:ind w:firstLine="709"/>
        <w:jc w:val="center"/>
        <w:rPr>
          <w:b/>
          <w:sz w:val="16"/>
          <w:szCs w:val="16"/>
        </w:rPr>
      </w:pPr>
      <w:r w:rsidRPr="00A90366">
        <w:rPr>
          <w:b/>
          <w:sz w:val="16"/>
          <w:szCs w:val="16"/>
        </w:rPr>
        <w:t>Культура</w:t>
      </w:r>
    </w:p>
    <w:p w:rsidR="00A90366" w:rsidRPr="00A90366" w:rsidRDefault="00A90366" w:rsidP="00A90366">
      <w:pPr>
        <w:ind w:firstLine="709"/>
        <w:jc w:val="both"/>
        <w:rPr>
          <w:sz w:val="16"/>
          <w:szCs w:val="16"/>
        </w:rPr>
      </w:pPr>
      <w:r w:rsidRPr="00A90366">
        <w:rPr>
          <w:sz w:val="16"/>
          <w:szCs w:val="16"/>
        </w:rPr>
        <w:t>Стратегической целью отрасли  «Культура» является улучшение качества культурной среды, вовлечение населения района в культурную жизнь и процессы творческой самореализации людей, независимо от места их проживания, формирование единого культурного пространства.</w:t>
      </w:r>
    </w:p>
    <w:p w:rsidR="00A90366" w:rsidRPr="00A90366" w:rsidRDefault="00A90366" w:rsidP="00A90366">
      <w:pPr>
        <w:ind w:firstLine="709"/>
        <w:jc w:val="both"/>
        <w:rPr>
          <w:sz w:val="16"/>
          <w:szCs w:val="16"/>
        </w:rPr>
      </w:pPr>
      <w:r w:rsidRPr="00A90366">
        <w:rPr>
          <w:sz w:val="16"/>
          <w:szCs w:val="16"/>
        </w:rPr>
        <w:t>В Любытинском муниципальном районе муниципальная политика в сфере культуры реализуется в рамках муниципальной  программы  «Развитие культуры и туризма на территории Любытинского муниципального района  на 2014 - 2024 годы».</w:t>
      </w:r>
    </w:p>
    <w:p w:rsidR="00A90366" w:rsidRPr="00A90366" w:rsidRDefault="00A90366" w:rsidP="00A90366">
      <w:pPr>
        <w:ind w:firstLine="709"/>
        <w:contextualSpacing/>
        <w:jc w:val="both"/>
        <w:rPr>
          <w:sz w:val="16"/>
          <w:szCs w:val="16"/>
        </w:rPr>
      </w:pPr>
      <w:r w:rsidRPr="00A90366">
        <w:rPr>
          <w:sz w:val="16"/>
          <w:szCs w:val="16"/>
        </w:rPr>
        <w:t xml:space="preserve">В районе функционируют 5 учреждений со статусом юридического лица и 13 филиалов. </w:t>
      </w:r>
    </w:p>
    <w:p w:rsidR="00A90366" w:rsidRPr="00A90366" w:rsidRDefault="00A90366" w:rsidP="00A90366">
      <w:pPr>
        <w:suppressAutoHyphens/>
        <w:ind w:firstLine="708"/>
        <w:jc w:val="both"/>
        <w:rPr>
          <w:color w:val="00000A"/>
          <w:sz w:val="16"/>
          <w:szCs w:val="16"/>
        </w:rPr>
      </w:pPr>
      <w:r w:rsidRPr="00A90366">
        <w:rPr>
          <w:kern w:val="2"/>
          <w:sz w:val="16"/>
          <w:szCs w:val="16"/>
          <w:lang w:eastAsia="zh-CN"/>
        </w:rPr>
        <w:t xml:space="preserve">Большое значение для сферы культуры района имеет </w:t>
      </w:r>
      <w:r w:rsidRPr="00A90366">
        <w:rPr>
          <w:sz w:val="16"/>
          <w:szCs w:val="16"/>
        </w:rPr>
        <w:t xml:space="preserve">деятельность, связанная с сохранением и развитием традиционной народной культуры. </w:t>
      </w:r>
      <w:r w:rsidRPr="00A90366">
        <w:rPr>
          <w:color w:val="00000A"/>
          <w:sz w:val="16"/>
          <w:szCs w:val="16"/>
        </w:rPr>
        <w:t>Запланировано в рамках национального проекта «Культура» приобретение автоклуба, в целях организации культурного обслуживания в сельских отдаленных пунктах, проведение  районных фестивалей  народного творчества: «Мы родине славу поем», «Майский вальс», Межрайонного фестиваля «Музыка над рекой» и межрайонной ремесленной ярмарки «Город мастеров»,  участие в областных и межрегиональных фестивалях, конкурсах и проектах. Будут организованы  массовые культурные мероприятия, включенные в календарь событий  Новгородской области на 2020 год: праздник Масленицы на Славянской деревне, акция «Огни памяти», фестивали «Купальские забавы 2020»  и  «</w:t>
      </w:r>
      <w:r w:rsidRPr="00A90366">
        <w:rPr>
          <w:color w:val="00000A"/>
          <w:sz w:val="16"/>
          <w:szCs w:val="16"/>
          <w:lang w:val="en-US"/>
        </w:rPr>
        <w:t>Famili</w:t>
      </w:r>
      <w:r w:rsidRPr="00A90366">
        <w:rPr>
          <w:color w:val="00000A"/>
          <w:sz w:val="16"/>
          <w:szCs w:val="16"/>
        </w:rPr>
        <w:t xml:space="preserve"> </w:t>
      </w:r>
      <w:r w:rsidRPr="00A90366">
        <w:rPr>
          <w:color w:val="00000A"/>
          <w:sz w:val="16"/>
          <w:szCs w:val="16"/>
          <w:lang w:val="en-US"/>
        </w:rPr>
        <w:t>Fest</w:t>
      </w:r>
      <w:r w:rsidRPr="00A90366">
        <w:rPr>
          <w:color w:val="00000A"/>
          <w:sz w:val="16"/>
          <w:szCs w:val="16"/>
        </w:rPr>
        <w:t xml:space="preserve">». </w:t>
      </w:r>
    </w:p>
    <w:p w:rsidR="00A90366" w:rsidRPr="00A90366" w:rsidRDefault="00A90366" w:rsidP="00A90366">
      <w:pPr>
        <w:ind w:firstLine="709"/>
        <w:jc w:val="both"/>
        <w:rPr>
          <w:sz w:val="16"/>
          <w:szCs w:val="16"/>
        </w:rPr>
      </w:pPr>
      <w:r w:rsidRPr="00A90366">
        <w:rPr>
          <w:color w:val="00000A"/>
          <w:sz w:val="16"/>
          <w:szCs w:val="16"/>
        </w:rPr>
        <w:t xml:space="preserve">В  районе действуют 115  клубных формирований с количеством участников 1 535 человек, два коллектива имеют почетное звание  «народный» и «образцовый коллектив. </w:t>
      </w:r>
      <w:r w:rsidRPr="00A90366">
        <w:rPr>
          <w:sz w:val="16"/>
          <w:szCs w:val="16"/>
        </w:rPr>
        <w:t xml:space="preserve">В культурно-досуговом учреждении, включающим 5 филиалов работает, 40 человек. </w:t>
      </w:r>
    </w:p>
    <w:p w:rsidR="00A90366" w:rsidRPr="00A90366" w:rsidRDefault="00A90366" w:rsidP="00A90366">
      <w:pPr>
        <w:ind w:firstLine="709"/>
        <w:jc w:val="both"/>
        <w:rPr>
          <w:sz w:val="16"/>
          <w:szCs w:val="16"/>
        </w:rPr>
      </w:pPr>
      <w:r w:rsidRPr="00A90366">
        <w:rPr>
          <w:sz w:val="16"/>
          <w:szCs w:val="16"/>
        </w:rPr>
        <w:t>Одним из основных направлений сферы культуры является организация библиотечного обслуживания населения, комплектование и обеспечение сохранности книжных фондов библиотек.</w:t>
      </w:r>
    </w:p>
    <w:p w:rsidR="00A90366" w:rsidRPr="00A90366" w:rsidRDefault="00A90366" w:rsidP="00A90366">
      <w:pPr>
        <w:ind w:firstLine="709"/>
        <w:jc w:val="both"/>
        <w:rPr>
          <w:sz w:val="16"/>
          <w:szCs w:val="16"/>
        </w:rPr>
      </w:pPr>
      <w:r w:rsidRPr="00A90366">
        <w:rPr>
          <w:sz w:val="16"/>
          <w:szCs w:val="16"/>
        </w:rPr>
        <w:lastRenderedPageBreak/>
        <w:t xml:space="preserve">Население Любытинского муниципального района обслуживает 8 библиотек. Кроме того, в отдалённых и малонаселённых пунктах работает 21 пункт вне стационарного обслуживания. </w:t>
      </w:r>
    </w:p>
    <w:p w:rsidR="00A90366" w:rsidRPr="00A90366" w:rsidRDefault="00A90366" w:rsidP="00A90366">
      <w:pPr>
        <w:ind w:firstLine="709"/>
        <w:jc w:val="both"/>
        <w:rPr>
          <w:sz w:val="16"/>
          <w:szCs w:val="16"/>
        </w:rPr>
      </w:pPr>
      <w:r w:rsidRPr="00A90366">
        <w:rPr>
          <w:sz w:val="16"/>
          <w:szCs w:val="16"/>
        </w:rPr>
        <w:t>Библиотечным обслуживанием охвачено 68,3 процента населения района. За  2019 год в муниципальные библиотеки поступило 1137 экземпляров книг. В расчете на 1000 жителей, количество экземпляров составило 134 книги, что крайне не достаточно в сравнении с установленным распоряжением Правительства РФ нормативом – 250 книг на 1000 жителей.</w:t>
      </w:r>
    </w:p>
    <w:p w:rsidR="00A90366" w:rsidRPr="00A90366" w:rsidRDefault="00A90366" w:rsidP="00A90366">
      <w:pPr>
        <w:ind w:firstLine="709"/>
        <w:jc w:val="both"/>
        <w:rPr>
          <w:rFonts w:ascii="Calibri" w:eastAsia="Calibri" w:hAnsi="Calibri"/>
          <w:color w:val="000000"/>
          <w:sz w:val="16"/>
          <w:szCs w:val="16"/>
          <w:lang w:eastAsia="en-US"/>
        </w:rPr>
      </w:pPr>
      <w:r w:rsidRPr="00A90366">
        <w:rPr>
          <w:rFonts w:ascii="Calibri" w:eastAsia="Calibri" w:hAnsi="Calibri"/>
          <w:sz w:val="16"/>
          <w:szCs w:val="16"/>
          <w:lang w:eastAsia="en-US"/>
        </w:rPr>
        <w:t xml:space="preserve">Система дополнительного образования детей в сфере культуры представлена  детской школой искусств в п.Любытино, в которой обучается в 2019 году 95 детей, что составляет 12,9 процента от числа учащихся в общеобразовательных школах на 01.09.2019 года. Учебный процесс обеспечивают 6 педагогов. </w:t>
      </w:r>
    </w:p>
    <w:p w:rsidR="00A90366" w:rsidRPr="00A90366" w:rsidRDefault="00A90366" w:rsidP="00A90366">
      <w:pPr>
        <w:ind w:firstLine="709"/>
        <w:jc w:val="both"/>
        <w:rPr>
          <w:sz w:val="16"/>
          <w:szCs w:val="16"/>
        </w:rPr>
      </w:pPr>
      <w:r w:rsidRPr="00A90366">
        <w:rPr>
          <w:sz w:val="16"/>
          <w:szCs w:val="16"/>
        </w:rPr>
        <w:t>Одной из форм проведения досуга населения на территории района является кинопоказ. В 2019 году в Зарубинском сельском Доме культуры проведена модернизация кинозала при поддержке «Фонда кино».</w:t>
      </w:r>
    </w:p>
    <w:p w:rsidR="00A90366" w:rsidRPr="00A90366" w:rsidRDefault="00A90366" w:rsidP="00A90366">
      <w:pPr>
        <w:ind w:firstLine="709"/>
        <w:jc w:val="both"/>
        <w:rPr>
          <w:sz w:val="16"/>
          <w:szCs w:val="16"/>
        </w:rPr>
      </w:pPr>
      <w:r w:rsidRPr="00A90366">
        <w:rPr>
          <w:sz w:val="16"/>
          <w:szCs w:val="16"/>
        </w:rPr>
        <w:t xml:space="preserve">В 2019 году кинопоказ осуществлялся на киноустановках в 3 учреждениях культуры, в том числе в 1 учреждении, находящемся в сельской местности. За 2019 год было осуществлено 119 кинопоказов, их посетило 1316 зрителей. </w:t>
      </w:r>
    </w:p>
    <w:p w:rsidR="00A90366" w:rsidRPr="00A90366" w:rsidRDefault="00A90366" w:rsidP="00A90366">
      <w:pPr>
        <w:ind w:firstLine="709"/>
        <w:jc w:val="both"/>
        <w:rPr>
          <w:rFonts w:ascii="Calibri" w:eastAsia="Calibri" w:hAnsi="Calibri"/>
          <w:sz w:val="16"/>
          <w:szCs w:val="16"/>
          <w:lang w:eastAsia="en-US"/>
        </w:rPr>
      </w:pPr>
      <w:r w:rsidRPr="00A90366">
        <w:rPr>
          <w:rFonts w:ascii="Calibri" w:eastAsia="Calibri" w:hAnsi="Calibri"/>
          <w:sz w:val="16"/>
          <w:szCs w:val="16"/>
          <w:lang w:eastAsia="en-US"/>
        </w:rPr>
        <w:t>Одним из направлений сферы культуры района является  музейная деятельность. На территории района работает муниципальное бюджетное учреждение района «Любытинский краеведческий музей». В 2019 году  музей посетило 8467 человек, что по сравнению с 2018 годом (8245 человек) больше на 2,7 процента.</w:t>
      </w:r>
    </w:p>
    <w:p w:rsidR="00A90366" w:rsidRPr="00A90366" w:rsidRDefault="00A90366" w:rsidP="00A90366">
      <w:pPr>
        <w:widowControl w:val="0"/>
        <w:tabs>
          <w:tab w:val="left" w:pos="708"/>
        </w:tabs>
        <w:suppressAutoHyphens/>
        <w:ind w:firstLine="709"/>
        <w:jc w:val="both"/>
        <w:rPr>
          <w:sz w:val="16"/>
          <w:szCs w:val="16"/>
        </w:rPr>
      </w:pPr>
      <w:r w:rsidRPr="00A90366">
        <w:rPr>
          <w:sz w:val="16"/>
          <w:szCs w:val="16"/>
        </w:rPr>
        <w:t>Актуальными остаются в отрасли следующие проблемы:</w:t>
      </w:r>
    </w:p>
    <w:p w:rsidR="00A90366" w:rsidRPr="00A90366" w:rsidRDefault="00A90366" w:rsidP="00A90366">
      <w:pPr>
        <w:widowControl w:val="0"/>
        <w:tabs>
          <w:tab w:val="left" w:pos="708"/>
        </w:tabs>
        <w:suppressAutoHyphens/>
        <w:ind w:firstLine="709"/>
        <w:jc w:val="both"/>
        <w:rPr>
          <w:sz w:val="16"/>
          <w:szCs w:val="16"/>
        </w:rPr>
      </w:pPr>
      <w:r w:rsidRPr="00A90366">
        <w:rPr>
          <w:sz w:val="16"/>
          <w:szCs w:val="16"/>
        </w:rPr>
        <w:t>критическое состояние памятников культурного наследия, связанное с высокой степенью амортизации;</w:t>
      </w:r>
    </w:p>
    <w:p w:rsidR="00A90366" w:rsidRPr="00A90366" w:rsidRDefault="00A90366" w:rsidP="00A90366">
      <w:pPr>
        <w:ind w:firstLine="709"/>
        <w:jc w:val="both"/>
        <w:rPr>
          <w:sz w:val="16"/>
          <w:szCs w:val="16"/>
        </w:rPr>
      </w:pPr>
      <w:r w:rsidRPr="00A90366">
        <w:rPr>
          <w:sz w:val="16"/>
          <w:szCs w:val="16"/>
        </w:rPr>
        <w:t xml:space="preserve">недостаточный уровень поступления новых  периодических изданий и книг в фонды библиотек, отсутствие в библиотеках специального транспорта для организации вне стационарного обслуживания населения отдаленных и малонаселенных территорий. </w:t>
      </w:r>
    </w:p>
    <w:p w:rsidR="00A90366" w:rsidRPr="00A90366" w:rsidRDefault="00A90366" w:rsidP="00A90366">
      <w:pPr>
        <w:ind w:firstLine="709"/>
        <w:jc w:val="both"/>
        <w:rPr>
          <w:sz w:val="16"/>
          <w:szCs w:val="16"/>
        </w:rPr>
      </w:pPr>
      <w:r w:rsidRPr="00A90366">
        <w:rPr>
          <w:sz w:val="16"/>
          <w:szCs w:val="16"/>
        </w:rPr>
        <w:t xml:space="preserve">высокий износ музыкальных инструментов в детской школе искусств; </w:t>
      </w:r>
    </w:p>
    <w:p w:rsidR="00A90366" w:rsidRPr="00A90366" w:rsidRDefault="00A90366" w:rsidP="00A90366">
      <w:pPr>
        <w:ind w:firstLine="709"/>
        <w:jc w:val="both"/>
        <w:rPr>
          <w:sz w:val="16"/>
          <w:szCs w:val="16"/>
        </w:rPr>
      </w:pPr>
      <w:r w:rsidRPr="00A90366">
        <w:rPr>
          <w:sz w:val="16"/>
          <w:szCs w:val="16"/>
        </w:rPr>
        <w:t>недостаточный уровень развития информационной, гостиничной, транспортной инфраструктуры, индустрии отдыха и развлечений, отсутствие профильных организаций в сфере туризма.</w:t>
      </w:r>
    </w:p>
    <w:p w:rsidR="00A90366" w:rsidRPr="00A90366" w:rsidRDefault="00A90366" w:rsidP="00A90366">
      <w:pPr>
        <w:ind w:firstLine="709"/>
        <w:jc w:val="both"/>
        <w:rPr>
          <w:sz w:val="16"/>
          <w:szCs w:val="16"/>
        </w:rPr>
      </w:pPr>
      <w:r w:rsidRPr="00A90366">
        <w:rPr>
          <w:sz w:val="16"/>
          <w:szCs w:val="16"/>
        </w:rPr>
        <w:t>Ключевыми задачами</w:t>
      </w:r>
      <w:r w:rsidRPr="00A90366">
        <w:rPr>
          <w:b/>
          <w:sz w:val="16"/>
          <w:szCs w:val="16"/>
        </w:rPr>
        <w:t xml:space="preserve"> </w:t>
      </w:r>
      <w:r w:rsidRPr="00A90366">
        <w:rPr>
          <w:sz w:val="16"/>
          <w:szCs w:val="16"/>
        </w:rPr>
        <w:t>на среднесрочную перспективу будут являться:</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обеспечение учреждений культуры и дополнительного образования детей  необходимыми музыкальными инструментами и оборудованием;</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организация мероприятий, направленных на повышение интереса к чтению книг, популяризацию русского языка и литературы, народных художественных промыслов и ремесел, развитие музейного и архивного дела, повышение роли профессиональных союзов, творческих сообществ;</w:t>
      </w:r>
    </w:p>
    <w:p w:rsidR="00A90366" w:rsidRPr="00A90366" w:rsidRDefault="00A90366" w:rsidP="00A90366">
      <w:pPr>
        <w:ind w:firstLine="709"/>
        <w:jc w:val="both"/>
        <w:rPr>
          <w:sz w:val="16"/>
          <w:szCs w:val="16"/>
        </w:rPr>
      </w:pPr>
      <w:r w:rsidRPr="00A90366">
        <w:rPr>
          <w:sz w:val="16"/>
          <w:szCs w:val="16"/>
        </w:rPr>
        <w:t>сохранение и обновление кадрового потенциала сферы культуры;</w:t>
      </w:r>
    </w:p>
    <w:p w:rsidR="00A90366" w:rsidRPr="00A90366" w:rsidRDefault="00A90366" w:rsidP="00A90366">
      <w:pPr>
        <w:ind w:firstLine="709"/>
        <w:jc w:val="both"/>
        <w:rPr>
          <w:sz w:val="16"/>
          <w:szCs w:val="16"/>
        </w:rPr>
      </w:pPr>
      <w:r w:rsidRPr="00A90366">
        <w:rPr>
          <w:sz w:val="16"/>
          <w:szCs w:val="16"/>
        </w:rPr>
        <w:t>повышение квалификации работников сферы культуры и дополнительного образования;</w:t>
      </w:r>
    </w:p>
    <w:p w:rsidR="00A90366" w:rsidRPr="00A90366" w:rsidRDefault="00A90366" w:rsidP="00A90366">
      <w:pPr>
        <w:ind w:firstLine="709"/>
        <w:jc w:val="both"/>
        <w:rPr>
          <w:color w:val="000000"/>
          <w:sz w:val="16"/>
          <w:szCs w:val="16"/>
          <w:shd w:val="clear" w:color="auto" w:fill="FFFFFF"/>
        </w:rPr>
      </w:pPr>
      <w:r w:rsidRPr="00A90366">
        <w:rPr>
          <w:color w:val="000000"/>
          <w:sz w:val="16"/>
          <w:szCs w:val="16"/>
          <w:shd w:val="clear" w:color="auto" w:fill="FFFFFF"/>
        </w:rPr>
        <w:t>развитие выставочной деятельности;</w:t>
      </w:r>
    </w:p>
    <w:p w:rsidR="00A90366" w:rsidRPr="00A90366" w:rsidRDefault="00A90366" w:rsidP="00A90366">
      <w:pPr>
        <w:ind w:firstLine="709"/>
        <w:jc w:val="both"/>
        <w:rPr>
          <w:color w:val="000000"/>
          <w:sz w:val="16"/>
          <w:szCs w:val="16"/>
          <w:shd w:val="clear" w:color="auto" w:fill="FFFFFF"/>
        </w:rPr>
      </w:pPr>
      <w:r w:rsidRPr="00A90366">
        <w:rPr>
          <w:color w:val="000000"/>
          <w:sz w:val="16"/>
          <w:szCs w:val="16"/>
          <w:shd w:val="clear" w:color="auto" w:fill="FFFFFF"/>
        </w:rPr>
        <w:t>приобретение автоклуба;</w:t>
      </w:r>
    </w:p>
    <w:p w:rsidR="00A90366" w:rsidRPr="00A90366" w:rsidRDefault="00A90366" w:rsidP="00A90366">
      <w:pPr>
        <w:ind w:firstLine="709"/>
        <w:jc w:val="both"/>
        <w:rPr>
          <w:sz w:val="16"/>
          <w:szCs w:val="16"/>
        </w:rPr>
      </w:pPr>
      <w:r w:rsidRPr="00A90366">
        <w:rPr>
          <w:sz w:val="16"/>
          <w:szCs w:val="16"/>
        </w:rPr>
        <w:t>сохранение объектов культурного наследия района;</w:t>
      </w:r>
    </w:p>
    <w:p w:rsidR="00A90366" w:rsidRPr="00A90366" w:rsidRDefault="00A90366" w:rsidP="00A90366">
      <w:pPr>
        <w:ind w:firstLine="709"/>
        <w:jc w:val="both"/>
        <w:rPr>
          <w:sz w:val="16"/>
          <w:szCs w:val="16"/>
        </w:rPr>
      </w:pPr>
      <w:r w:rsidRPr="00A90366">
        <w:rPr>
          <w:sz w:val="16"/>
          <w:szCs w:val="16"/>
        </w:rPr>
        <w:t xml:space="preserve">увеличение количества тематических и событийных фестивалей, ярмарок, фольклорных праздников и других мероприятий, </w:t>
      </w:r>
    </w:p>
    <w:p w:rsidR="00A90366" w:rsidRPr="00A90366" w:rsidRDefault="00A90366" w:rsidP="00A90366">
      <w:pPr>
        <w:ind w:firstLine="709"/>
        <w:jc w:val="both"/>
        <w:rPr>
          <w:sz w:val="16"/>
          <w:szCs w:val="16"/>
        </w:rPr>
      </w:pPr>
      <w:r w:rsidRPr="00A90366">
        <w:rPr>
          <w:sz w:val="16"/>
          <w:szCs w:val="16"/>
        </w:rPr>
        <w:t>разработка и продвижение новых экскурсионных маршрутов, развитие познавательного, детского, семейного и других видов туризма;</w:t>
      </w:r>
    </w:p>
    <w:p w:rsidR="00A90366" w:rsidRPr="00A90366" w:rsidRDefault="00A90366" w:rsidP="00A90366">
      <w:pPr>
        <w:widowControl w:val="0"/>
        <w:autoSpaceDE w:val="0"/>
        <w:autoSpaceDN w:val="0"/>
        <w:adjustRightInd w:val="0"/>
        <w:ind w:firstLine="709"/>
        <w:jc w:val="both"/>
        <w:rPr>
          <w:b/>
          <w:color w:val="FF0000"/>
          <w:sz w:val="16"/>
          <w:szCs w:val="16"/>
        </w:rPr>
      </w:pPr>
      <w:r w:rsidRPr="00A90366">
        <w:rPr>
          <w:sz w:val="16"/>
          <w:szCs w:val="16"/>
        </w:rPr>
        <w:t>развитие музейной деятельности.</w:t>
      </w:r>
    </w:p>
    <w:p w:rsidR="00A90366" w:rsidRPr="00A90366" w:rsidRDefault="00A90366" w:rsidP="00A90366">
      <w:pPr>
        <w:ind w:firstLine="709"/>
        <w:jc w:val="both"/>
        <w:rPr>
          <w:bCs/>
          <w:sz w:val="16"/>
          <w:szCs w:val="16"/>
        </w:rPr>
      </w:pPr>
      <w:r w:rsidRPr="00A90366">
        <w:rPr>
          <w:bCs/>
          <w:sz w:val="16"/>
          <w:szCs w:val="16"/>
        </w:rPr>
        <w:t xml:space="preserve">В рамках приоритетного регионального проекта «Подготовка кадров», который направлен на повышение квалификации работников на базе Центров непрерывного образования и повышение квалификации творческих и управленческих кадров сферы культуры обучатся к 2025 году 15 человек. </w:t>
      </w:r>
    </w:p>
    <w:p w:rsidR="00A90366" w:rsidRPr="00A90366" w:rsidRDefault="00A90366" w:rsidP="00A90366">
      <w:pPr>
        <w:ind w:firstLine="709"/>
        <w:jc w:val="both"/>
        <w:rPr>
          <w:bCs/>
          <w:sz w:val="16"/>
          <w:szCs w:val="16"/>
        </w:rPr>
      </w:pPr>
      <w:r w:rsidRPr="00A90366">
        <w:rPr>
          <w:bCs/>
          <w:sz w:val="16"/>
          <w:szCs w:val="16"/>
        </w:rPr>
        <w:t>Приоритетный региональный проект «Талантливая молодежь», который предусматривает увеличение к 2025 году на 15,0 процентов количества посещений культурно-массовых мероприятий молодежью от 15 до 24 лет  (в районе с 15370 человек в 2018 году, до  20064 человек к  2025 году).</w:t>
      </w:r>
    </w:p>
    <w:p w:rsidR="00A90366" w:rsidRPr="00A90366" w:rsidRDefault="00A90366" w:rsidP="00A90366">
      <w:pPr>
        <w:ind w:firstLine="709"/>
        <w:jc w:val="both"/>
        <w:rPr>
          <w:bCs/>
          <w:sz w:val="16"/>
          <w:szCs w:val="16"/>
        </w:rPr>
      </w:pPr>
      <w:r w:rsidRPr="00A90366">
        <w:rPr>
          <w:bCs/>
          <w:sz w:val="16"/>
          <w:szCs w:val="16"/>
        </w:rPr>
        <w:t>Проектная инициатива «Наследие и современность» направлена на сохранение, эффективное использование и популяризацию историко-культурного потенциала региона и включает в себя приоритетные региональные проекты:</w:t>
      </w:r>
    </w:p>
    <w:p w:rsidR="00A90366" w:rsidRPr="00A90366" w:rsidRDefault="00A90366" w:rsidP="00A90366">
      <w:pPr>
        <w:jc w:val="both"/>
        <w:rPr>
          <w:bCs/>
          <w:color w:val="FF0000"/>
          <w:sz w:val="16"/>
          <w:szCs w:val="16"/>
        </w:rPr>
      </w:pPr>
      <w:r w:rsidRPr="00A90366">
        <w:rPr>
          <w:bCs/>
          <w:sz w:val="16"/>
          <w:szCs w:val="16"/>
        </w:rPr>
        <w:tab/>
        <w:t xml:space="preserve">Приоритетный региональный проект «Национальное кино» предусматривает увеличение на 30,0 процентов к 2025 году количество посещений киносеансов. </w:t>
      </w:r>
    </w:p>
    <w:p w:rsidR="00A90366" w:rsidRPr="00A90366" w:rsidRDefault="00A90366" w:rsidP="00A90366">
      <w:pPr>
        <w:jc w:val="both"/>
        <w:rPr>
          <w:color w:val="000000"/>
          <w:sz w:val="16"/>
          <w:szCs w:val="16"/>
          <w:shd w:val="clear" w:color="auto" w:fill="FFFFFF"/>
        </w:rPr>
      </w:pPr>
      <w:r w:rsidRPr="00A90366">
        <w:rPr>
          <w:color w:val="000000"/>
          <w:sz w:val="16"/>
          <w:szCs w:val="16"/>
        </w:rPr>
        <w:tab/>
      </w:r>
      <w:r w:rsidRPr="00A90366">
        <w:rPr>
          <w:color w:val="000000"/>
          <w:sz w:val="16"/>
          <w:szCs w:val="16"/>
          <w:shd w:val="clear" w:color="auto" w:fill="FFFFFF"/>
        </w:rPr>
        <w:t>Продолжится участие в областном конкурсе инновационных творческих проектов «Новгородика».</w:t>
      </w:r>
    </w:p>
    <w:p w:rsidR="00A90366" w:rsidRPr="00A90366" w:rsidRDefault="00A90366" w:rsidP="00A90366">
      <w:pPr>
        <w:jc w:val="center"/>
        <w:rPr>
          <w:b/>
          <w:color w:val="000000"/>
          <w:sz w:val="16"/>
          <w:szCs w:val="16"/>
          <w:shd w:val="clear" w:color="auto" w:fill="FFFFFF"/>
        </w:rPr>
      </w:pPr>
    </w:p>
    <w:p w:rsidR="00A90366" w:rsidRPr="00A90366" w:rsidRDefault="00A90366" w:rsidP="00A90366">
      <w:pPr>
        <w:jc w:val="center"/>
        <w:rPr>
          <w:b/>
          <w:color w:val="000000"/>
          <w:sz w:val="16"/>
          <w:szCs w:val="16"/>
          <w:shd w:val="clear" w:color="auto" w:fill="FFFFFF"/>
        </w:rPr>
      </w:pPr>
      <w:r w:rsidRPr="00A90366">
        <w:rPr>
          <w:b/>
          <w:color w:val="000000"/>
          <w:sz w:val="16"/>
          <w:szCs w:val="16"/>
          <w:shd w:val="clear" w:color="auto" w:fill="FFFFFF"/>
        </w:rPr>
        <w:t>Туризм</w:t>
      </w:r>
    </w:p>
    <w:p w:rsidR="00A90366" w:rsidRPr="00A90366" w:rsidRDefault="00A90366" w:rsidP="00A90366">
      <w:pPr>
        <w:ind w:firstLine="708"/>
        <w:jc w:val="both"/>
        <w:rPr>
          <w:sz w:val="16"/>
          <w:szCs w:val="16"/>
        </w:rPr>
      </w:pPr>
      <w:r w:rsidRPr="00A90366">
        <w:rPr>
          <w:sz w:val="16"/>
          <w:szCs w:val="16"/>
        </w:rPr>
        <w:t>Основным условием развития туризма и туристской деятельности на территории муниципального района должно стать использование культурных и природных ресурсов  района и формирование современной инфраструктуры обслуживания туристов.</w:t>
      </w:r>
    </w:p>
    <w:p w:rsidR="00A90366" w:rsidRPr="00A90366" w:rsidRDefault="00A90366" w:rsidP="00A90366">
      <w:pPr>
        <w:ind w:firstLine="708"/>
        <w:jc w:val="both"/>
        <w:rPr>
          <w:sz w:val="16"/>
          <w:szCs w:val="16"/>
        </w:rPr>
      </w:pPr>
      <w:r w:rsidRPr="00A90366">
        <w:rPr>
          <w:sz w:val="16"/>
          <w:szCs w:val="16"/>
        </w:rPr>
        <w:t xml:space="preserve">С 2020 года будет введен Муниципальный туристский стандарт Новгородской области на 2020 – 2021 годы, который включает в себя разработку и утверждение нормативной базы, в том числе внесение изменений в документы стратегического планирования, создание координационного совета по развитию туризма при главе муниципального района, утверждение Реестра объектов туристского интереса (далее ОТИ) и туристских маршрутов; улучшение инфраструктуры, установку знаков туристской навигации к ОТИ,  функционирование информационного пункта для туристов в Любытинском краеведческом музее, развитие средств размещения туристов, объектов общественного питания. </w:t>
      </w:r>
    </w:p>
    <w:p w:rsidR="00A90366" w:rsidRPr="00A90366" w:rsidRDefault="00A90366" w:rsidP="00A90366">
      <w:pPr>
        <w:ind w:firstLine="708"/>
        <w:jc w:val="both"/>
        <w:rPr>
          <w:sz w:val="16"/>
          <w:szCs w:val="16"/>
        </w:rPr>
      </w:pPr>
      <w:r w:rsidRPr="00A90366">
        <w:rPr>
          <w:sz w:val="16"/>
          <w:szCs w:val="16"/>
        </w:rPr>
        <w:t xml:space="preserve">Важным направлением в развитии туризма следует считать продажу сувенирной продукции. создание общедоступных точек доступа в информационно-телекоммуникационную сеть «Интернет». </w:t>
      </w:r>
    </w:p>
    <w:p w:rsidR="00A90366" w:rsidRPr="00A90366" w:rsidRDefault="00A90366" w:rsidP="00A90366">
      <w:pPr>
        <w:ind w:firstLine="708"/>
        <w:jc w:val="both"/>
        <w:rPr>
          <w:sz w:val="16"/>
          <w:szCs w:val="16"/>
        </w:rPr>
      </w:pPr>
      <w:r w:rsidRPr="00A90366">
        <w:rPr>
          <w:sz w:val="16"/>
          <w:szCs w:val="16"/>
        </w:rPr>
        <w:t>На базе ресурсов информационного пункта для туристов будет проводиться актуализация аккаунтов о туристском потенциале муниципального района   в социальных сетях.</w:t>
      </w:r>
    </w:p>
    <w:p w:rsidR="00A90366" w:rsidRPr="00A90366" w:rsidRDefault="00A90366" w:rsidP="00A90366">
      <w:pPr>
        <w:ind w:firstLine="708"/>
        <w:jc w:val="center"/>
        <w:rPr>
          <w:b/>
          <w:sz w:val="16"/>
          <w:szCs w:val="16"/>
        </w:rPr>
      </w:pPr>
    </w:p>
    <w:p w:rsidR="00A90366" w:rsidRPr="00A90366" w:rsidRDefault="00A90366" w:rsidP="00A90366">
      <w:pPr>
        <w:ind w:firstLine="708"/>
        <w:jc w:val="center"/>
        <w:rPr>
          <w:b/>
          <w:sz w:val="16"/>
          <w:szCs w:val="16"/>
        </w:rPr>
      </w:pPr>
      <w:r w:rsidRPr="00A90366">
        <w:rPr>
          <w:b/>
          <w:sz w:val="16"/>
          <w:szCs w:val="16"/>
        </w:rPr>
        <w:t>Развитие физической культуры и спорта</w:t>
      </w:r>
    </w:p>
    <w:p w:rsidR="00A90366" w:rsidRPr="00A90366" w:rsidRDefault="00A90366" w:rsidP="00A90366">
      <w:pPr>
        <w:ind w:firstLine="708"/>
        <w:jc w:val="both"/>
        <w:rPr>
          <w:sz w:val="16"/>
          <w:szCs w:val="16"/>
        </w:rPr>
      </w:pPr>
      <w:r w:rsidRPr="00A90366">
        <w:rPr>
          <w:sz w:val="16"/>
          <w:szCs w:val="16"/>
        </w:rPr>
        <w:t xml:space="preserve">Целью  реализации  государственной  политики в области физической культуры и спорта на территории муниципального района будет являться увеличение доли населения муниципального  района,   систематически   занимающегося   физической культурой  и спортом, в общей численности населения района к концу 2022  года  -  до 47,5 процентов, к 2025 году – до 54,7 процентов. </w:t>
      </w:r>
    </w:p>
    <w:p w:rsidR="00A90366" w:rsidRPr="00A90366" w:rsidRDefault="00A90366" w:rsidP="00A90366">
      <w:pPr>
        <w:ind w:firstLine="708"/>
        <w:jc w:val="both"/>
        <w:rPr>
          <w:sz w:val="16"/>
          <w:szCs w:val="16"/>
        </w:rPr>
      </w:pPr>
      <w:r w:rsidRPr="00A90366">
        <w:rPr>
          <w:sz w:val="16"/>
          <w:szCs w:val="16"/>
        </w:rPr>
        <w:t>По   результатам  проведения  мониторинга  текущего  состояния развития  физической  культуры  и  спорта  в  Любытинском муниципальном районе, определен ряд проблем:</w:t>
      </w:r>
    </w:p>
    <w:p w:rsidR="00A90366" w:rsidRPr="00A90366" w:rsidRDefault="00A90366" w:rsidP="00A90366">
      <w:pPr>
        <w:ind w:firstLine="708"/>
        <w:jc w:val="both"/>
        <w:rPr>
          <w:sz w:val="16"/>
          <w:szCs w:val="16"/>
        </w:rPr>
      </w:pPr>
      <w:r w:rsidRPr="00A90366">
        <w:rPr>
          <w:sz w:val="16"/>
          <w:szCs w:val="16"/>
        </w:rPr>
        <w:t>отсутствие условий для занятий   физической культурой  и спортом по направлениям футбол, фитнес, спортивная борьба;</w:t>
      </w:r>
    </w:p>
    <w:p w:rsidR="00A90366" w:rsidRPr="00A90366" w:rsidRDefault="00A90366" w:rsidP="00A90366">
      <w:pPr>
        <w:ind w:firstLine="708"/>
        <w:jc w:val="both"/>
        <w:rPr>
          <w:sz w:val="16"/>
          <w:szCs w:val="16"/>
        </w:rPr>
      </w:pPr>
      <w:r w:rsidRPr="00A90366">
        <w:rPr>
          <w:sz w:val="16"/>
          <w:szCs w:val="16"/>
        </w:rPr>
        <w:t>материально-техническая  база МАОУ ДО «ДЮСШ» п.Любытино  частично соответствует  современным  требованиям.</w:t>
      </w:r>
    </w:p>
    <w:p w:rsidR="00A90366" w:rsidRPr="00A90366" w:rsidRDefault="00A90366" w:rsidP="00A90366">
      <w:pPr>
        <w:ind w:firstLine="708"/>
        <w:jc w:val="both"/>
        <w:rPr>
          <w:sz w:val="16"/>
          <w:szCs w:val="16"/>
        </w:rPr>
      </w:pPr>
      <w:r w:rsidRPr="00A90366">
        <w:rPr>
          <w:sz w:val="16"/>
          <w:szCs w:val="16"/>
        </w:rPr>
        <w:t>Основными  задачами  развития  физической  культуры и спорта к 2025 году являются:</w:t>
      </w:r>
    </w:p>
    <w:p w:rsidR="00A90366" w:rsidRPr="00A90366" w:rsidRDefault="00A90366" w:rsidP="00A90366">
      <w:pPr>
        <w:ind w:firstLine="708"/>
        <w:jc w:val="both"/>
        <w:rPr>
          <w:sz w:val="16"/>
          <w:szCs w:val="16"/>
        </w:rPr>
      </w:pPr>
      <w:r w:rsidRPr="00A90366">
        <w:rPr>
          <w:sz w:val="16"/>
          <w:szCs w:val="16"/>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w:t>
      </w:r>
    </w:p>
    <w:p w:rsidR="00A90366" w:rsidRPr="00A90366" w:rsidRDefault="00A90366" w:rsidP="00A90366">
      <w:pPr>
        <w:ind w:firstLine="708"/>
        <w:jc w:val="both"/>
        <w:rPr>
          <w:sz w:val="16"/>
          <w:szCs w:val="16"/>
        </w:rPr>
      </w:pPr>
      <w:r w:rsidRPr="00A90366">
        <w:rPr>
          <w:sz w:val="16"/>
          <w:szCs w:val="16"/>
        </w:rPr>
        <w:t xml:space="preserve">модернизация материально-технической базы спортивной школы МАОУ ДО «ДЮСШ» п.Любытино.  </w:t>
      </w:r>
    </w:p>
    <w:p w:rsidR="00A90366" w:rsidRPr="00A90366" w:rsidRDefault="00A90366" w:rsidP="00A90366">
      <w:pPr>
        <w:ind w:firstLine="708"/>
        <w:jc w:val="both"/>
        <w:rPr>
          <w:sz w:val="16"/>
          <w:szCs w:val="16"/>
        </w:rPr>
      </w:pPr>
      <w:r w:rsidRPr="00A90366">
        <w:rPr>
          <w:sz w:val="16"/>
          <w:szCs w:val="16"/>
        </w:rPr>
        <w:t>Решение указанных задач  будет осуществляться  путём  строительства Физкультурно-оздоровительного комплекса в п.Любытино и в дальнейшем увеличением платных услуг.</w:t>
      </w:r>
    </w:p>
    <w:p w:rsidR="00A90366" w:rsidRPr="00A90366" w:rsidRDefault="00A90366" w:rsidP="00A90366">
      <w:pPr>
        <w:ind w:firstLine="708"/>
        <w:jc w:val="both"/>
        <w:rPr>
          <w:sz w:val="16"/>
          <w:szCs w:val="16"/>
        </w:rPr>
      </w:pPr>
      <w:r w:rsidRPr="00A90366">
        <w:rPr>
          <w:sz w:val="16"/>
          <w:szCs w:val="16"/>
        </w:rPr>
        <w:t xml:space="preserve"> Любытинский муниципальный район принимает участие в региональных проектах «Спорт-норма жизни», «Будь в спорте», «Активное долголетие».</w:t>
      </w:r>
    </w:p>
    <w:p w:rsidR="00A90366" w:rsidRPr="00A90366" w:rsidRDefault="00A90366" w:rsidP="00A90366">
      <w:pPr>
        <w:ind w:firstLine="708"/>
        <w:jc w:val="both"/>
        <w:rPr>
          <w:sz w:val="16"/>
          <w:szCs w:val="16"/>
        </w:rPr>
      </w:pPr>
      <w:r w:rsidRPr="00A90366">
        <w:rPr>
          <w:sz w:val="16"/>
          <w:szCs w:val="16"/>
        </w:rPr>
        <w:t xml:space="preserve"> «Спорт - норма  жизни»  направлен  на развитие массового спорта, спортивной инфраструктуры. Реализация проекта   позволит   увеличить   уровень   обеспеченности   граждан спортивными   сооружениями,  исходя  из  единовременной  пропускной способности объектов спорта, к 2022 году - до 40,0 процентов, к 2025году  -  до  50,0  процентов.</w:t>
      </w:r>
    </w:p>
    <w:p w:rsidR="00A90366" w:rsidRPr="00A90366" w:rsidRDefault="00A90366" w:rsidP="00A90366">
      <w:pPr>
        <w:ind w:firstLine="708"/>
        <w:jc w:val="both"/>
        <w:rPr>
          <w:sz w:val="16"/>
          <w:szCs w:val="16"/>
        </w:rPr>
      </w:pPr>
      <w:r w:rsidRPr="00A90366">
        <w:rPr>
          <w:sz w:val="16"/>
          <w:szCs w:val="16"/>
        </w:rPr>
        <w:lastRenderedPageBreak/>
        <w:t>В рамках проекта предусматривается:</w:t>
      </w:r>
    </w:p>
    <w:p w:rsidR="00A90366" w:rsidRPr="00A90366" w:rsidRDefault="00A90366" w:rsidP="00A90366">
      <w:pPr>
        <w:ind w:firstLine="708"/>
        <w:jc w:val="both"/>
        <w:rPr>
          <w:sz w:val="16"/>
          <w:szCs w:val="16"/>
        </w:rPr>
      </w:pPr>
      <w:r w:rsidRPr="00A90366">
        <w:rPr>
          <w:sz w:val="16"/>
          <w:szCs w:val="16"/>
        </w:rPr>
        <w:t>обустройство  в  населенных пунктах муниципального района открытых  спортивных  площадок;</w:t>
      </w:r>
    </w:p>
    <w:p w:rsidR="00A90366" w:rsidRPr="00A90366" w:rsidRDefault="00A90366" w:rsidP="00A90366">
      <w:pPr>
        <w:ind w:firstLine="708"/>
        <w:jc w:val="both"/>
        <w:rPr>
          <w:sz w:val="16"/>
          <w:szCs w:val="16"/>
        </w:rPr>
      </w:pPr>
      <w:r w:rsidRPr="00A90366">
        <w:rPr>
          <w:sz w:val="16"/>
          <w:szCs w:val="16"/>
        </w:rPr>
        <w:t>реализация   календарного   плана   официальных  физкультурных мероприятий  и  спортивных  мероприятий  на территории Любытинского района;</w:t>
      </w:r>
    </w:p>
    <w:p w:rsidR="00A90366" w:rsidRPr="00A90366" w:rsidRDefault="00A90366" w:rsidP="00A90366">
      <w:pPr>
        <w:ind w:firstLine="708"/>
        <w:jc w:val="both"/>
        <w:rPr>
          <w:sz w:val="16"/>
          <w:szCs w:val="16"/>
        </w:rPr>
      </w:pPr>
      <w:r w:rsidRPr="00A90366">
        <w:rPr>
          <w:sz w:val="16"/>
          <w:szCs w:val="16"/>
        </w:rPr>
        <w:t>реализация  Всероссийского  физкультурно-спортивного комплекса «Готов  к  труду  и обороне» (ГТО), предусматривающего тестирование уровня физической подготовленности населения, и проведение ежегодно не менее 5 фестивалей;</w:t>
      </w:r>
    </w:p>
    <w:p w:rsidR="00A90366" w:rsidRPr="00A90366" w:rsidRDefault="00A90366" w:rsidP="00A90366">
      <w:pPr>
        <w:ind w:firstLine="708"/>
        <w:jc w:val="both"/>
        <w:rPr>
          <w:sz w:val="16"/>
          <w:szCs w:val="16"/>
        </w:rPr>
      </w:pPr>
      <w:r w:rsidRPr="00A90366">
        <w:rPr>
          <w:sz w:val="16"/>
          <w:szCs w:val="16"/>
        </w:rPr>
        <w:t>реализация  плана  информационно-коммуникационной  кампании по пропаганде  физической  культуры,  спорта  и здорового образа жизни.</w:t>
      </w:r>
    </w:p>
    <w:p w:rsidR="00A90366" w:rsidRPr="00A90366" w:rsidRDefault="00A90366" w:rsidP="00A90366">
      <w:pPr>
        <w:ind w:firstLine="708"/>
        <w:jc w:val="both"/>
        <w:rPr>
          <w:sz w:val="16"/>
          <w:szCs w:val="16"/>
        </w:rPr>
      </w:pPr>
      <w:r w:rsidRPr="00A90366">
        <w:rPr>
          <w:sz w:val="16"/>
          <w:szCs w:val="16"/>
        </w:rPr>
        <w:t>Проект «Будь в спорте» направлен на формирование  у населения потребности в систематических занятиях  физической  культурой  и  спортом,  пропаганду  ценностей здорового  образа  жизни.  Результатом  реализации  проекта  в муниципальном районе станет увеличение   к   2022   году   доли   граждан   среднего  возраста, систематически занимающихся физической культурой и спортом, до 45,0 процентов, к 2025 году - до 55,0 процентов.</w:t>
      </w:r>
    </w:p>
    <w:p w:rsidR="00A90366" w:rsidRPr="00A90366" w:rsidRDefault="00A90366" w:rsidP="00A90366">
      <w:pPr>
        <w:ind w:firstLine="708"/>
        <w:jc w:val="both"/>
        <w:rPr>
          <w:sz w:val="16"/>
          <w:szCs w:val="16"/>
        </w:rPr>
      </w:pPr>
      <w:r w:rsidRPr="00A90366">
        <w:rPr>
          <w:sz w:val="16"/>
          <w:szCs w:val="16"/>
        </w:rPr>
        <w:t xml:space="preserve">Проектом  предусмотрено  4  блока  активностей:  бесплатные фитнес-тренировки   и  массовые  зарядки;  открытые  уроки  и мастер-классы  по различным  видам  спорта;  дни  «открытых  дверей»  в физкультурно-спортивных организациях. На территории Любытинского муниципального района будут проведены массовые соревнования «Кросс нации», «Лыжня России»,   спартакиады среди организаций и предприятий и среди дошкольных групп.   </w:t>
      </w:r>
    </w:p>
    <w:p w:rsidR="00A90366" w:rsidRPr="00A90366" w:rsidRDefault="00A90366" w:rsidP="00A90366">
      <w:pPr>
        <w:ind w:firstLine="708"/>
        <w:jc w:val="both"/>
        <w:rPr>
          <w:sz w:val="16"/>
          <w:szCs w:val="16"/>
        </w:rPr>
      </w:pPr>
      <w:r w:rsidRPr="00A90366">
        <w:rPr>
          <w:sz w:val="16"/>
          <w:szCs w:val="16"/>
        </w:rPr>
        <w:t xml:space="preserve"> Проект «Активное долголетие» способствует  привлечению  населения  старшего  возраста к систематическим  занятиям физической культурой, развитию социальной активности  и  повышению качества жизни данной категории населения.</w:t>
      </w:r>
    </w:p>
    <w:p w:rsidR="00A90366" w:rsidRPr="00A90366" w:rsidRDefault="00A90366" w:rsidP="00A90366">
      <w:pPr>
        <w:ind w:firstLine="708"/>
        <w:jc w:val="both"/>
        <w:rPr>
          <w:sz w:val="16"/>
          <w:szCs w:val="16"/>
        </w:rPr>
      </w:pPr>
      <w:r w:rsidRPr="00A90366">
        <w:rPr>
          <w:sz w:val="16"/>
          <w:szCs w:val="16"/>
        </w:rPr>
        <w:t>Результатом  реализации  проекта станет увеличение к 2022 году доли граждан  старшего  возраста, систематически занимающихся физической культурой  и спортом, до 3,6 процента, к 2025 году-  до  8,2 процента.</w:t>
      </w:r>
    </w:p>
    <w:p w:rsidR="00A90366" w:rsidRPr="00A90366" w:rsidRDefault="00A90366" w:rsidP="00A90366">
      <w:pPr>
        <w:ind w:firstLine="708"/>
        <w:jc w:val="both"/>
        <w:rPr>
          <w:sz w:val="16"/>
          <w:szCs w:val="16"/>
        </w:rPr>
      </w:pPr>
      <w:r w:rsidRPr="00A90366">
        <w:rPr>
          <w:sz w:val="16"/>
          <w:szCs w:val="16"/>
        </w:rPr>
        <w:t xml:space="preserve"> В   рамках   проекта   ежегодно  будет  проходить  спартакиада пенсионеров «Серебряный возраст», фестиваль ГТО среди лиц старше трудоспособного возраста,  межрайонное спортивное мероприятие «Веселые старты», в  рамках декады Дня пожилых людей,  мастер-классы  по  различным  видам  физической активности, лекции  и  консультации  о здоровом образе жизни и поддержании  физической  активности.  Чествование активистов спорта и физической культуры.</w:t>
      </w:r>
    </w:p>
    <w:p w:rsidR="00A90366" w:rsidRPr="00A90366" w:rsidRDefault="00A90366" w:rsidP="00A90366">
      <w:pPr>
        <w:ind w:firstLine="708"/>
        <w:jc w:val="both"/>
        <w:rPr>
          <w:sz w:val="16"/>
          <w:szCs w:val="16"/>
          <w:highlight w:val="yellow"/>
        </w:rPr>
      </w:pPr>
      <w:r w:rsidRPr="00A90366">
        <w:rPr>
          <w:sz w:val="16"/>
          <w:szCs w:val="16"/>
        </w:rPr>
        <w:t>В   рамках    кластерного проекта  «Здоровым быть модно, спортивным быть стильно» ежегодно  будут  проводиться спортивные мероприятия на дворовых и общественных территориях. Будут привлекаться работодатели малых и средних предприятий (численность свыше 15 человек) для участия в проекте.</w:t>
      </w:r>
    </w:p>
    <w:p w:rsidR="00A90366" w:rsidRPr="00A90366" w:rsidRDefault="00A90366" w:rsidP="00A90366">
      <w:pPr>
        <w:shd w:val="clear" w:color="auto" w:fill="FFFFFF"/>
        <w:ind w:firstLine="567"/>
        <w:jc w:val="both"/>
        <w:rPr>
          <w:b/>
          <w:color w:val="000000"/>
          <w:sz w:val="16"/>
          <w:szCs w:val="16"/>
        </w:rPr>
      </w:pPr>
      <w:r w:rsidRPr="00A90366">
        <w:rPr>
          <w:color w:val="000000"/>
          <w:sz w:val="16"/>
          <w:szCs w:val="16"/>
        </w:rPr>
        <w:t xml:space="preserve">                                            </w:t>
      </w:r>
      <w:r w:rsidRPr="00A90366">
        <w:rPr>
          <w:b/>
          <w:color w:val="000000"/>
          <w:sz w:val="16"/>
          <w:szCs w:val="16"/>
        </w:rPr>
        <w:t>Экономический  рост</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Экономический рост невозможен без инвестиций в человека. Основным вызовом для социально-экономического развития Любытинского муниципального  района является снижающая численность населения. Наблюдается зависимость возможностей муниципального района от существующей ситуации низкой обеспеченности бюджетными ресурсами: при среднегодовой численности населения в 8,5</w:t>
      </w:r>
      <w:r w:rsidRPr="00A90366">
        <w:rPr>
          <w:color w:val="FF0000"/>
          <w:sz w:val="16"/>
          <w:szCs w:val="16"/>
        </w:rPr>
        <w:t xml:space="preserve"> </w:t>
      </w:r>
      <w:r w:rsidRPr="00A90366">
        <w:rPr>
          <w:sz w:val="16"/>
          <w:szCs w:val="16"/>
        </w:rPr>
        <w:t>тыс. человек и консолидированном бюджете 344,2</w:t>
      </w:r>
      <w:r w:rsidRPr="00A90366">
        <w:rPr>
          <w:color w:val="FF0000"/>
          <w:sz w:val="16"/>
          <w:szCs w:val="16"/>
        </w:rPr>
        <w:t xml:space="preserve"> </w:t>
      </w:r>
      <w:r w:rsidRPr="00A90366">
        <w:rPr>
          <w:sz w:val="16"/>
          <w:szCs w:val="16"/>
        </w:rPr>
        <w:t>млн. рублей (за 2019 год) в среднем на жителя района приходится 40,4</w:t>
      </w:r>
      <w:r w:rsidRPr="00A90366">
        <w:rPr>
          <w:color w:val="FF0000"/>
          <w:sz w:val="16"/>
          <w:szCs w:val="16"/>
        </w:rPr>
        <w:t xml:space="preserve"> </w:t>
      </w:r>
      <w:r w:rsidRPr="00A90366">
        <w:rPr>
          <w:sz w:val="16"/>
          <w:szCs w:val="16"/>
        </w:rPr>
        <w:t>тыс. рублей бюджетных средств. Как следствие, имеются риски снижения инвестирования в человеческий капитал и невозможности создания комфортной среды для проживания в районе.</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Доля населения с доходами ниже величины прожиточного минимума в 2019 году в Любытинском районе составила 10,2</w:t>
      </w:r>
      <w:r w:rsidRPr="00A90366">
        <w:rPr>
          <w:color w:val="FF0000"/>
          <w:sz w:val="16"/>
          <w:szCs w:val="16"/>
        </w:rPr>
        <w:t xml:space="preserve"> </w:t>
      </w:r>
      <w:r w:rsidRPr="00A90366">
        <w:rPr>
          <w:sz w:val="16"/>
          <w:szCs w:val="16"/>
        </w:rPr>
        <w:t>процента или 872</w:t>
      </w:r>
      <w:r w:rsidRPr="00A90366">
        <w:rPr>
          <w:color w:val="FF0000"/>
          <w:sz w:val="16"/>
          <w:szCs w:val="16"/>
        </w:rPr>
        <w:t xml:space="preserve"> </w:t>
      </w:r>
      <w:r w:rsidRPr="00A90366">
        <w:rPr>
          <w:sz w:val="16"/>
          <w:szCs w:val="16"/>
        </w:rPr>
        <w:t>человека, что ниже на 3,6 процентный пункт среднего показателя по Новгородской области (13,8</w:t>
      </w:r>
      <w:r w:rsidRPr="00A90366">
        <w:rPr>
          <w:color w:val="FF0000"/>
          <w:sz w:val="16"/>
          <w:szCs w:val="16"/>
        </w:rPr>
        <w:t xml:space="preserve"> </w:t>
      </w:r>
      <w:r w:rsidRPr="00A90366">
        <w:rPr>
          <w:sz w:val="16"/>
          <w:szCs w:val="16"/>
        </w:rPr>
        <w:t>процента). На территории муниципального района проживает 914 семей с детьми, из них 318</w:t>
      </w:r>
      <w:r w:rsidRPr="00A90366">
        <w:rPr>
          <w:color w:val="FF0000"/>
          <w:sz w:val="16"/>
          <w:szCs w:val="16"/>
        </w:rPr>
        <w:t xml:space="preserve"> </w:t>
      </w:r>
      <w:r w:rsidRPr="00A90366">
        <w:rPr>
          <w:sz w:val="16"/>
          <w:szCs w:val="16"/>
        </w:rPr>
        <w:t>семей с доходами ниже величины прожиточного минимума.</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Стимулирование экономического роста - необходимое условие для устойчивого развития  муниципального района в долгосрочной перспективе. Соответственно ключевыми задачами будут являться повышение реальных денежных доходов населения, уменьшение количества населения с низкими доходами, создание комфортных условий для жизни и труда граждан.</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С 2019 года Любытинский муниципальный район участвует в реализации национального проекта «Формула успеха моей семьи»,</w:t>
      </w:r>
      <w:r w:rsidRPr="00A90366">
        <w:rPr>
          <w:color w:val="FF0000"/>
          <w:sz w:val="16"/>
          <w:szCs w:val="16"/>
        </w:rPr>
        <w:t xml:space="preserve"> </w:t>
      </w:r>
      <w:r w:rsidRPr="00A90366">
        <w:rPr>
          <w:sz w:val="16"/>
          <w:szCs w:val="16"/>
        </w:rPr>
        <w:t>направленный на достижение до 2024 года национальных целей социально-экономического развития по повышению реальных доходов граждан, снижению уровня бедности в два раза.</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В рамках  реализации проекта на территории муниципального района проведено анкетирование 292</w:t>
      </w:r>
      <w:r w:rsidRPr="00A90366">
        <w:rPr>
          <w:color w:val="FF0000"/>
          <w:sz w:val="16"/>
          <w:szCs w:val="16"/>
        </w:rPr>
        <w:t xml:space="preserve"> </w:t>
      </w:r>
      <w:r w:rsidRPr="00A90366">
        <w:rPr>
          <w:sz w:val="16"/>
          <w:szCs w:val="16"/>
        </w:rPr>
        <w:t>семей с детьми с доходами ниже величины прожиточного минимума (91,8</w:t>
      </w:r>
      <w:r w:rsidRPr="00A90366">
        <w:rPr>
          <w:color w:val="FF0000"/>
          <w:sz w:val="16"/>
          <w:szCs w:val="16"/>
        </w:rPr>
        <w:t xml:space="preserve"> </w:t>
      </w:r>
      <w:r w:rsidRPr="00A90366">
        <w:rPr>
          <w:sz w:val="16"/>
          <w:szCs w:val="16"/>
        </w:rPr>
        <w:t xml:space="preserve">процента от общего количества семей данной категории). Данные направлены в Министерство труда и социальной защиты населения Новгородской области для формирования реестра данной категории семей, проведения анализа структуры и выявления причин бедности семей с детьми. </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Достижение показателя по повышению реальных доходов граждан, снижению уровня бедности в два раза станет возможным при увеличении валового регионального продукта (ВРП) района, прежде всего за счет развития промышленного сектора - как расширения и модернизации уже существующих, так и привлечения новых производств на территорию муниципального района, а также развития малого и среднего предпринимательства, в том числе и экспортно-ориентированных субъектов малого и среднего предпринимательства.</w:t>
      </w:r>
    </w:p>
    <w:p w:rsidR="00A90366" w:rsidRPr="00A90366" w:rsidRDefault="00A90366" w:rsidP="00A90366">
      <w:pPr>
        <w:shd w:val="clear" w:color="auto" w:fill="FFFFFF"/>
        <w:suppressAutoHyphens/>
        <w:ind w:firstLine="708"/>
        <w:jc w:val="both"/>
        <w:rPr>
          <w:color w:val="000000"/>
          <w:sz w:val="16"/>
          <w:szCs w:val="16"/>
        </w:rPr>
      </w:pPr>
      <w:r w:rsidRPr="00A90366">
        <w:rPr>
          <w:color w:val="000000"/>
          <w:sz w:val="16"/>
          <w:szCs w:val="16"/>
        </w:rPr>
        <w:t>В рейтинге ВРП области район занимает 12 место с долей валового регионального продукта 0,9 или 2 млрд. 438 млн. рублей, что составляет 108,3% к 2018 году. Показатель ВРП на душу населения, составляет 286,4 тыс. рублей, или 109,9% к  2018 году.</w:t>
      </w:r>
    </w:p>
    <w:p w:rsidR="00A90366" w:rsidRPr="00A90366" w:rsidRDefault="00A90366" w:rsidP="00A90366">
      <w:pPr>
        <w:widowControl w:val="0"/>
        <w:autoSpaceDE w:val="0"/>
        <w:autoSpaceDN w:val="0"/>
        <w:adjustRightInd w:val="0"/>
        <w:ind w:firstLine="540"/>
        <w:jc w:val="both"/>
        <w:rPr>
          <w:color w:val="FF0000"/>
          <w:sz w:val="16"/>
          <w:szCs w:val="16"/>
        </w:rPr>
      </w:pPr>
      <w:r w:rsidRPr="00A90366">
        <w:rPr>
          <w:sz w:val="16"/>
          <w:szCs w:val="16"/>
        </w:rPr>
        <w:t>Любытинский муниципальный район имеет экспортную ориентацию внешней торговли. Внешнеторговый оборот за 2019 год составил 38,5 млн. долларов США. Страны - основные торговые партнеры: Финляндия, Эстония, Германия, Индия, Китай.</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Основным источником экспортного товарооборота муниципального района является продукция деревообработки, что позволяет говорить о низкой диверсификации экспорта. По данным на 2019 год, в районе четыре участника внешнеэкономической деятельности, которые осуществляют экспортные операции.</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Основными проблемами современного этапа развития экономики муниципального района и перехода к новому технологическому укладу являются:</w:t>
      </w:r>
    </w:p>
    <w:p w:rsidR="00A90366" w:rsidRPr="00A90366" w:rsidRDefault="00A90366" w:rsidP="00A90366">
      <w:pPr>
        <w:widowControl w:val="0"/>
        <w:autoSpaceDE w:val="0"/>
        <w:autoSpaceDN w:val="0"/>
        <w:adjustRightInd w:val="0"/>
        <w:ind w:firstLine="540"/>
        <w:jc w:val="both"/>
        <w:rPr>
          <w:spacing w:val="-4"/>
          <w:sz w:val="16"/>
          <w:szCs w:val="16"/>
        </w:rPr>
      </w:pPr>
      <w:r w:rsidRPr="00A90366">
        <w:rPr>
          <w:spacing w:val="-4"/>
          <w:sz w:val="16"/>
          <w:szCs w:val="16"/>
        </w:rPr>
        <w:t>низкий уровень доходов населения. Среднемесячная заработная плата работников Любытинского муниципального района по крупным и средним предприятиям (организациям) ниже среднемесячной заработной платы по области на 8,9 процента (по муниципальному району за 2019 года -33755,6 руб., по области – 36761,5 руб.);</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отсутствие инвесторов, реализующих на территории муниципального района крупные инвестиционные проекты;</w:t>
      </w:r>
    </w:p>
    <w:p w:rsidR="00A90366" w:rsidRPr="00A90366" w:rsidRDefault="00A90366" w:rsidP="00A90366">
      <w:pPr>
        <w:widowControl w:val="0"/>
        <w:autoSpaceDE w:val="0"/>
        <w:autoSpaceDN w:val="0"/>
        <w:adjustRightInd w:val="0"/>
        <w:ind w:firstLine="709"/>
        <w:jc w:val="both"/>
        <w:rPr>
          <w:sz w:val="16"/>
          <w:szCs w:val="16"/>
          <w:highlight w:val="yellow"/>
        </w:rPr>
      </w:pPr>
      <w:r w:rsidRPr="00A90366">
        <w:rPr>
          <w:sz w:val="16"/>
          <w:szCs w:val="16"/>
        </w:rPr>
        <w:t>низкая доля среднесписочной численности работников, занятых в субъектах МСП (8,2 процента от среднесписочной численности крупных и средних предприятий (организаций) за 2019 год);</w:t>
      </w:r>
    </w:p>
    <w:p w:rsidR="00A90366" w:rsidRPr="00A90366" w:rsidRDefault="00A90366" w:rsidP="00A90366">
      <w:pPr>
        <w:ind w:firstLine="709"/>
        <w:jc w:val="both"/>
        <w:rPr>
          <w:sz w:val="16"/>
          <w:szCs w:val="16"/>
        </w:rPr>
      </w:pPr>
      <w:r w:rsidRPr="00A90366">
        <w:rPr>
          <w:sz w:val="16"/>
          <w:szCs w:val="16"/>
        </w:rPr>
        <w:t>незначительный объем производства малых предприятий. По итогам 2019 года на малый бизнес пришлось 9,2 процента выпускаемой в муниципальном районе промышленной продукции (365,5 млн. рублей);</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низкая диверсификация экспорта (источник экспортного товарооборота муниципального района  - продукция деревообработки).</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Целью реализации стратегического направления станет снижение доли населения с доходами ниже прожиточного минимума с 10,2 процентов в 2019 году до 9,8 процентов к 2022 году и до 8,0 процентов к 2025 году. Увеличение обеспеченности бюджетными ресурсами потребует обеспечения роста объема частных инвестиций, привлеченных в экономику Любытинского муниципального района.</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Для достижения этой цели необходимо решение следующих основных задач:</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участие Любытинского муниципального района в комплексной системе поддержки малого и среднего предпринимательства Новгородской области, обеспечение увеличения количества субъектов малого и среднего предпринимательства, оборота субъектов малого и среднего предпринимательства;</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повышение экспортного потенциала Любытинского муниципального района посредством участия в комплексной системе поддержки экспорта Новгородской области, что обеспечит увеличение объема экспорта Любытинского муниципального района, количества экспортеров;</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привлечение инвесторов на  территорию муниципального  района , создание новых рабочих мест;</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создание условий для улучшения инвестиционной привлекательности Любытинского муниципального района, что должно отразиться в увеличении объема частных инвестиций в основной капитал, качественном изменении регуляторной среды (качество предоставления государственных (муниципальных)  услуг для бизнеса)  в муниципальном районе;</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 xml:space="preserve">обеспечение развития промышленного потенциала Любытинского муниципального района, которое должно выразиться в росте </w:t>
      </w:r>
      <w:r w:rsidRPr="00A90366">
        <w:rPr>
          <w:sz w:val="16"/>
          <w:szCs w:val="16"/>
        </w:rPr>
        <w:lastRenderedPageBreak/>
        <w:t>объема инвестиций в обрабатывающие производства, повышении производительности труда на предприятиях.</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Обеспечивать достижение указанных задач будет участие Любытинского муниципального района в проектных инициативах:</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«Формирование и совершенствование системы поддержки малого и среднего предпринимательства в Новгородской области»;</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«Развитие экспортного потенциала Новгородской области»;</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 xml:space="preserve"> «Улучшение инвестиционной привлекательности Новгородской области»;</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«Развитие промышленного потенциала Новгородской области».</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Целью проектной инициативы «Формирование и совершенствование системы поддержки малого и среднего предпринимательства в Новгородской области» является стимулирование развития сектора малого и среднего предпринимательства посредством формирования и совершенствования системы поддержки, основанной на понятных и удобных сервисах для запуска и ведения бизнеса, что приведет к увеличению численности занятых в сфере малого и среднего предпринимательства, включая индивидуальных предпринимателей, к 2025 году - до 0,7 тыс. человек. Данный показатель на 15,0</w:t>
      </w:r>
      <w:r w:rsidRPr="00A90366">
        <w:rPr>
          <w:color w:val="FF0000"/>
          <w:sz w:val="16"/>
          <w:szCs w:val="16"/>
        </w:rPr>
        <w:t xml:space="preserve"> </w:t>
      </w:r>
      <w:r w:rsidRPr="00A90366">
        <w:rPr>
          <w:sz w:val="16"/>
          <w:szCs w:val="16"/>
        </w:rPr>
        <w:t>процентов превысит уровень 2019 года.</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Указанная проектная инициатива включает в себя региональную составляющую национального проекта «Малое и среднее предпринимательство и поддержка индивидуальной предпринимательской инициативы».</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 xml:space="preserve">Помимо решения проблем низкой доли среднесписочной численности работников, занятых в субъектах МСП и незначительного объема производства малых предприятий участие муниципального района в реализации региональной составляющей национального проекта будет способствовать увеличению количества субъектов малого и среднего предпринимательства.  </w:t>
      </w:r>
    </w:p>
    <w:p w:rsidR="00A90366" w:rsidRPr="00A90366" w:rsidRDefault="00A90366" w:rsidP="00A90366">
      <w:pPr>
        <w:widowControl w:val="0"/>
        <w:autoSpaceDE w:val="0"/>
        <w:autoSpaceDN w:val="0"/>
        <w:adjustRightInd w:val="0"/>
        <w:ind w:firstLine="540"/>
        <w:jc w:val="both"/>
        <w:rPr>
          <w:color w:val="FF0000"/>
          <w:sz w:val="16"/>
          <w:szCs w:val="16"/>
        </w:rPr>
      </w:pPr>
      <w:r w:rsidRPr="00A90366">
        <w:rPr>
          <w:sz w:val="16"/>
          <w:szCs w:val="16"/>
        </w:rPr>
        <w:t>Участие Любытинского муниципального района в проектной инициативе «Развитие экспортного потенциала Новгородской области» будет способствовать повышению привлекательности и конкурентоспособности Любытинских товаров и услуг на международных рынках и направлена на увеличение объема экспорта несырьевых  неэнергетических товаров до 42,4 млн. долл. США к 2022 году (рост составит в 1,1раза к уровню 2019 года),  до 46,2 млн. долл. США к 2025 году (рост составит в 1,2 раза  к уровню 2019 года).</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Любытинский муниципальный район примет участие в одной из якорных проектных инициатив «Улучшение инвестиционной привлекательности Новгородской области», которая будет включать три приоритетных региональных проекта: «Формирование в Новгородской области современной инфраструктуры для субъектов инвестиционной и предпринимательской деятельности», «Создание системы «одного окна» для инвестора», «Формирование системы взаимодействия с регионами иностранных государств».</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В результате участия в реализации указанных проектов на территории Любытинского муниципального района планируется:</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создание региональной промышленной площадки для инвесторов и предпринимателей;</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обеспечение системы эффективного взаимодействия субъектов инвестиционного процесса;</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привлечение инвестиций.</w:t>
      </w:r>
    </w:p>
    <w:p w:rsidR="00A90366" w:rsidRPr="00A90366" w:rsidRDefault="00A90366" w:rsidP="00A90366">
      <w:pPr>
        <w:widowControl w:val="0"/>
        <w:autoSpaceDE w:val="0"/>
        <w:autoSpaceDN w:val="0"/>
        <w:adjustRightInd w:val="0"/>
        <w:ind w:firstLine="540"/>
        <w:jc w:val="both"/>
        <w:rPr>
          <w:color w:val="FF0000"/>
          <w:sz w:val="16"/>
          <w:szCs w:val="16"/>
        </w:rPr>
      </w:pPr>
      <w:r w:rsidRPr="00A90366">
        <w:rPr>
          <w:sz w:val="16"/>
          <w:szCs w:val="16"/>
        </w:rPr>
        <w:t>Объем частных инвестиций в экономику муниципального района в 2019 году составил 1183,4 млн рублей, нарастающим итогом к 2022 году составит не менее 1255,9</w:t>
      </w:r>
      <w:r w:rsidRPr="00A90366">
        <w:rPr>
          <w:color w:val="FF0000"/>
          <w:sz w:val="16"/>
          <w:szCs w:val="16"/>
        </w:rPr>
        <w:t xml:space="preserve"> </w:t>
      </w:r>
      <w:r w:rsidRPr="00A90366">
        <w:rPr>
          <w:sz w:val="16"/>
          <w:szCs w:val="16"/>
        </w:rPr>
        <w:t>млн. рублей.</w:t>
      </w:r>
      <w:r w:rsidRPr="00A90366">
        <w:rPr>
          <w:color w:val="FF0000"/>
          <w:sz w:val="16"/>
          <w:szCs w:val="16"/>
        </w:rPr>
        <w:t xml:space="preserve"> </w:t>
      </w:r>
    </w:p>
    <w:p w:rsidR="00A90366" w:rsidRPr="00A90366" w:rsidRDefault="00A90366" w:rsidP="00A90366">
      <w:pPr>
        <w:widowControl w:val="0"/>
        <w:autoSpaceDE w:val="0"/>
        <w:autoSpaceDN w:val="0"/>
        <w:adjustRightInd w:val="0"/>
        <w:ind w:firstLine="540"/>
        <w:jc w:val="both"/>
        <w:rPr>
          <w:sz w:val="16"/>
          <w:szCs w:val="16"/>
        </w:rPr>
      </w:pPr>
      <w:r w:rsidRPr="00A90366">
        <w:rPr>
          <w:sz w:val="16"/>
          <w:szCs w:val="16"/>
        </w:rPr>
        <w:t>Участие муниципального района в проектной инициативе «Развитие промышленного потенциала Новгородской области» будет способствовать росту промышленного производства, диверсификации его структуры, а также повышению производительности труда.</w:t>
      </w:r>
    </w:p>
    <w:p w:rsidR="00A90366" w:rsidRPr="00A90366" w:rsidRDefault="00A90366" w:rsidP="00A90366">
      <w:pPr>
        <w:widowControl w:val="0"/>
        <w:autoSpaceDE w:val="0"/>
        <w:autoSpaceDN w:val="0"/>
        <w:adjustRightInd w:val="0"/>
        <w:ind w:firstLine="540"/>
        <w:jc w:val="both"/>
        <w:rPr>
          <w:sz w:val="16"/>
          <w:szCs w:val="16"/>
        </w:rPr>
      </w:pPr>
    </w:p>
    <w:p w:rsidR="00A90366" w:rsidRPr="00A90366" w:rsidRDefault="00A90366" w:rsidP="00A90366">
      <w:pPr>
        <w:widowControl w:val="0"/>
        <w:autoSpaceDE w:val="0"/>
        <w:autoSpaceDN w:val="0"/>
        <w:ind w:firstLine="709"/>
        <w:jc w:val="center"/>
        <w:rPr>
          <w:b/>
          <w:sz w:val="16"/>
          <w:szCs w:val="16"/>
          <w:lang w:bidi="ru-RU"/>
        </w:rPr>
      </w:pPr>
      <w:r w:rsidRPr="00A90366">
        <w:rPr>
          <w:b/>
          <w:sz w:val="16"/>
          <w:szCs w:val="16"/>
          <w:lang w:bidi="ru-RU"/>
        </w:rPr>
        <w:t>Продовольственная обеспеченность</w:t>
      </w:r>
    </w:p>
    <w:p w:rsidR="00A90366" w:rsidRPr="00A90366" w:rsidRDefault="00A90366" w:rsidP="00A90366">
      <w:pPr>
        <w:widowControl w:val="0"/>
        <w:suppressAutoHyphens/>
        <w:autoSpaceDE w:val="0"/>
        <w:autoSpaceDN w:val="0"/>
        <w:adjustRightInd w:val="0"/>
        <w:ind w:firstLine="708"/>
        <w:jc w:val="both"/>
        <w:rPr>
          <w:sz w:val="16"/>
          <w:szCs w:val="16"/>
        </w:rPr>
      </w:pPr>
      <w:r w:rsidRPr="00A90366">
        <w:rPr>
          <w:sz w:val="16"/>
          <w:szCs w:val="16"/>
        </w:rPr>
        <w:t xml:space="preserve">Реализация  направления «Продовольственная обеспеченность» будет направлена на: </w:t>
      </w:r>
    </w:p>
    <w:p w:rsidR="00A90366" w:rsidRPr="00A90366" w:rsidRDefault="00A90366" w:rsidP="00A90366">
      <w:pPr>
        <w:widowControl w:val="0"/>
        <w:suppressAutoHyphens/>
        <w:autoSpaceDE w:val="0"/>
        <w:autoSpaceDN w:val="0"/>
        <w:adjustRightInd w:val="0"/>
        <w:ind w:firstLine="708"/>
        <w:jc w:val="both"/>
        <w:rPr>
          <w:sz w:val="16"/>
          <w:szCs w:val="16"/>
        </w:rPr>
      </w:pPr>
      <w:r w:rsidRPr="00A90366">
        <w:rPr>
          <w:sz w:val="16"/>
          <w:szCs w:val="16"/>
        </w:rPr>
        <w:t xml:space="preserve">увеличение производства продукции сельского хозяйства в хозяйствах всех категорий района на 5,9 процента к 2022 году и на 6,5 процента к 2025 году по отношению к 2017 году; </w:t>
      </w:r>
    </w:p>
    <w:p w:rsidR="00A90366" w:rsidRPr="00A90366" w:rsidRDefault="00A90366" w:rsidP="00A90366">
      <w:pPr>
        <w:widowControl w:val="0"/>
        <w:suppressAutoHyphens/>
        <w:autoSpaceDE w:val="0"/>
        <w:autoSpaceDN w:val="0"/>
        <w:adjustRightInd w:val="0"/>
        <w:ind w:firstLine="708"/>
        <w:jc w:val="both"/>
        <w:rPr>
          <w:sz w:val="16"/>
          <w:szCs w:val="16"/>
        </w:rPr>
      </w:pPr>
      <w:r w:rsidRPr="00A90366">
        <w:rPr>
          <w:sz w:val="16"/>
          <w:szCs w:val="16"/>
        </w:rPr>
        <w:t>сохранение обеспеченности населения района основными видами продукции сельского хозяйства собственного производства, а именно сырого молока, мяса, продовольственного картофеля и овощей.</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В настоящее время в сельской местности проживает почти пятьдесят процентов населения муниципального района. Сельское хозяйство является основной сферой приложения труда в сельской местности и основным источником доходов сельских домохозяйств.</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Благоприятное географическое местоположение района относительно самых крупных в России рынков сбыта продовольственной продукции - Москвы и Санкт-Петербурга, а также наличие свободных земель сельскохозяйственного назначения делают район привлекательным для инвестирования в сельское хозяйство.</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 xml:space="preserve">Отрасль сельского хозяйства района, несмотря на традиционно сложные условия, показала неплохие результаты. За  последние 5 лет количество крестьянских (фермерских) хозяйств (далее КФХ) увеличилось в 2 раза и общее их количество на территории района составило  45 КФХ. Кроме этого, осуществляют деятельность: </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 xml:space="preserve">2900  личными подсобными хозяйствами; </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 xml:space="preserve">два сельскохозяйственных  предприятий. </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 xml:space="preserve">С 2016 года достигнут рост производства во всех базовых подотраслях агропромышленного комплекса района. Рост сельскохозяйственного производства  обусловлен увеличением производства основных видов сельхозпродукции: сырого молока, картофеля, овощей.  В 2018 году производство продукции сельского хозяйства в хозяйствах всех категорий составило 205,2 млн. рублей (рост на 2,3 процента к уровню 2017 года).  В муниципальном районе отсутствует первичная и промышленная переработка сельскохозяйственной продукции. </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 xml:space="preserve">В 2018 году по производству продукции в расчете на душу населения района приходится: </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по  скоту и птицы на убой (в живом весе) 18,2 кг;</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по  молоку 75,95 кг;</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по яйцу 55  штук.</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Проблемами, сдерживающими развитие сельского хозяйства на современном этапе, являются:</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отсутствие крупных сельскохозяйственных организаций по молочному и мясному скотоводству;</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низкая рентабельность молочного скотоводства (5,7 процента) в связи с низкими закупочными ценами на молоко, мясо крупного рогатого скота, высокими ценами на корма и длительными технологическими циклами в данной подотрасли;</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малое количество  КФХ по производству продукции сельского хозяйства района, недостаточный уровень развития кооперации между крестьянскими хозяйствами;</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наличие свободных (неиспользуемых) земель сельскохозяйственного назначения (в настоящее время используется 15,4 процентов пашни);</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не значительное увеличение посевных площадей сельскохозяйственных культур;</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недостаточно обеспеченная материально-техническая база крестьянских (фермерских) хозяйств.</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Задачами приоритетного направления являются:</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 xml:space="preserve">вовлечение в оборот от 0,15 до 0,2 тысячи гектаров земель сельскохозяйственного назначения ежегодно; </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развитие КФХ и сельскохозяйственной кооперации;</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защита населения от болезней, общих для человека и животных, в т.ч. возникающих при использовании (потреблении) недоброкачественной в ветеринарно-санитарном отношении животноводческой продукции;</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профилактика заразных и иных болезней животных, недопущение очагов особо опасных болезней на территории района.</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 xml:space="preserve"> Реализация приоритетного направления будет основана на участии сельскохозяйственных товаропроизводителей района в следующих проектных инициативах:</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«Развитие производства и переработки сельскохозяйственной продукции»;</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«Развитие системы поддержки фермеров и сельской кооперации»;</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«Развитие качественного обслуживания государственной ветеринарной службой населения области и хозяйствующих субъектов всех форм собственности».</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 xml:space="preserve">Участие  в проектной инициативе «Развитие производства и переработки сельскохозяйственной продукции" позволит обеспечить увеличение объемов производства сельскохозяйственной продукции района до 422,9 млн. рублей к 2025 году (в 2018 году – 224,1 млн. рублей). Индекс производства продукции сельского хозяйства в хозяйствах всех категорий (в сопоставимых ценах) по отношению к уровню 2018 года </w:t>
      </w:r>
      <w:r w:rsidRPr="00A90366">
        <w:rPr>
          <w:sz w:val="16"/>
          <w:szCs w:val="16"/>
        </w:rPr>
        <w:lastRenderedPageBreak/>
        <w:t>составит к 2025 году 106,5 процента.</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Участие в проектной инициативе «Развитие системы поддержки фермеров и сельской кооперации» будет направлено на создание  новых крестьянских (фермерских) хозяйств. Их количество к 2025 году составит  40 единиц.</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Участие в проектной инициативе «Развитие качественного обслуживания государственной ветеринарной службой населения области и хозяйствующих субъектов всех форм собственности» позволит сохранить эпизоотическое благополучие района,  не допускать на территории района  очагов особо опасных болезней животных.</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В этих целях будет реализован приоритетный региональный проект «Реализация комплекса мер по финансовому и материально техническому обеспечению государственной ветеринарной службы».</w:t>
      </w:r>
    </w:p>
    <w:p w:rsidR="00A90366" w:rsidRPr="00A90366" w:rsidRDefault="00A90366" w:rsidP="00A90366">
      <w:pPr>
        <w:widowControl w:val="0"/>
        <w:suppressAutoHyphens/>
        <w:autoSpaceDE w:val="0"/>
        <w:autoSpaceDN w:val="0"/>
        <w:adjustRightInd w:val="0"/>
        <w:ind w:firstLine="708"/>
        <w:jc w:val="both"/>
        <w:rPr>
          <w:sz w:val="16"/>
          <w:szCs w:val="16"/>
        </w:rPr>
      </w:pPr>
      <w:r w:rsidRPr="00A90366">
        <w:rPr>
          <w:sz w:val="16"/>
          <w:szCs w:val="16"/>
        </w:rPr>
        <w:t>В результате участия в реализации приоритетного регионального проекта «Реализация комплекса мер по финансовому и материально-техническому обеспечению государственной ветеринарной службы»:</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совокупная обеспеченность ветеринарной службы района материальными ресурсами повысится до 90,0 процентов к 2022 году  и до 93,0 процентов к 2025 году;</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обеспечение  ветеринарной службы района высококвалифицированными специалистами в области ветеринарии для работы в сельской местности  до 85,0 процентов к 2025 году.</w:t>
      </w:r>
    </w:p>
    <w:p w:rsidR="00A90366" w:rsidRPr="00A90366" w:rsidRDefault="00A90366" w:rsidP="00A90366">
      <w:pPr>
        <w:suppressAutoHyphens/>
        <w:ind w:firstLine="709"/>
        <w:jc w:val="both"/>
        <w:rPr>
          <w:sz w:val="16"/>
          <w:szCs w:val="16"/>
        </w:rPr>
      </w:pPr>
      <w:r w:rsidRPr="00A90366">
        <w:rPr>
          <w:sz w:val="16"/>
          <w:szCs w:val="16"/>
        </w:rPr>
        <w:t xml:space="preserve">  Реализация на территории муниципального района приоритетного проекта «Ввод в оборот неиспользуемых земель сельскохозяйственного назначения на территории Любытинского муниципального района» предусматривает ввод в оборот неиспользуемых земель сельскохозяйственного назначения и повышение доли использования пахотных земель на территории района. </w:t>
      </w:r>
    </w:p>
    <w:p w:rsidR="00A90366" w:rsidRPr="00A90366" w:rsidRDefault="00A90366" w:rsidP="00A90366">
      <w:pPr>
        <w:suppressAutoHyphens/>
        <w:ind w:firstLine="709"/>
        <w:jc w:val="both"/>
        <w:rPr>
          <w:sz w:val="16"/>
          <w:szCs w:val="16"/>
        </w:rPr>
      </w:pPr>
      <w:r w:rsidRPr="00A90366">
        <w:rPr>
          <w:sz w:val="16"/>
          <w:szCs w:val="16"/>
        </w:rPr>
        <w:t>Сельскохозяйственные угодья района представлены в основном мелкоконтурными участками  – чаще всего от 0,5 га до 7-8 га. В муниципальном районе площадь используемой пашни – 1887 га (15,4 процента), неиспользуемая пашня 10,59 га (84,6 процента).</w:t>
      </w:r>
      <w:r w:rsidRPr="00A90366">
        <w:rPr>
          <w:b/>
          <w:bCs/>
          <w:sz w:val="16"/>
          <w:szCs w:val="16"/>
          <w:bdr w:val="none" w:sz="0" w:space="0" w:color="auto" w:frame="1"/>
          <w:shd w:val="clear" w:color="auto" w:fill="FFFFFF"/>
        </w:rPr>
        <w:t xml:space="preserve"> </w:t>
      </w:r>
      <w:r w:rsidRPr="00A90366">
        <w:rPr>
          <w:b/>
          <w:color w:val="000000"/>
          <w:sz w:val="16"/>
          <w:szCs w:val="16"/>
          <w:shd w:val="clear" w:color="auto" w:fill="FFFFFF"/>
        </w:rPr>
        <w:t xml:space="preserve"> </w:t>
      </w:r>
      <w:r w:rsidRPr="00A90366">
        <w:rPr>
          <w:color w:val="000000"/>
          <w:sz w:val="16"/>
          <w:szCs w:val="16"/>
          <w:shd w:val="clear" w:color="auto" w:fill="FFFFFF"/>
        </w:rPr>
        <w:t xml:space="preserve">В течение долгого времени земля не обрабатывалась и, следовательно, утратила сельскохозяйственную ценность. Для ввода в оборот неиспользуемых земель в первую очередь, требуется рекультивация, </w:t>
      </w:r>
      <w:r w:rsidRPr="00A90366">
        <w:rPr>
          <w:sz w:val="16"/>
          <w:szCs w:val="16"/>
        </w:rPr>
        <w:t xml:space="preserve">что позволит обеспечить поддержание оптимальных параметров плодородия земель, повысить продуктивность сельскохозяйственных угодий, улучшить фитосанитарное состояние земель.    </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 xml:space="preserve">Срок реализации проекта 2019 – 2022 годы. </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Результатом приоритетного проекта будет:</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ввод в оборот до 2022 года не менее 430 га неиспользуемых земель сельскохозяйственного назначения на территории района, в том числе, в:</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2019 году не менее 250 га;</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2020 году не менее 110 га;</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2021 году не менее 100 га;</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2022 году не менее 105 га;</w:t>
      </w:r>
    </w:p>
    <w:p w:rsidR="00A90366" w:rsidRPr="00A90366" w:rsidRDefault="00A90366" w:rsidP="00A90366">
      <w:pPr>
        <w:widowControl w:val="0"/>
        <w:suppressAutoHyphens/>
        <w:autoSpaceDE w:val="0"/>
        <w:autoSpaceDN w:val="0"/>
        <w:adjustRightInd w:val="0"/>
        <w:ind w:firstLine="709"/>
        <w:jc w:val="both"/>
        <w:rPr>
          <w:sz w:val="16"/>
          <w:szCs w:val="16"/>
        </w:rPr>
      </w:pPr>
      <w:r w:rsidRPr="00A90366">
        <w:rPr>
          <w:sz w:val="16"/>
          <w:szCs w:val="16"/>
        </w:rPr>
        <w:t>повышение доли использования пахотных земель до 22,0 процентов.</w:t>
      </w:r>
    </w:p>
    <w:p w:rsidR="00A90366" w:rsidRPr="00A90366" w:rsidRDefault="00A90366" w:rsidP="00A90366">
      <w:pPr>
        <w:widowControl w:val="0"/>
        <w:tabs>
          <w:tab w:val="left" w:pos="1978"/>
          <w:tab w:val="center" w:pos="4729"/>
        </w:tabs>
        <w:autoSpaceDE w:val="0"/>
        <w:autoSpaceDN w:val="0"/>
        <w:adjustRightInd w:val="0"/>
        <w:ind w:firstLine="709"/>
        <w:jc w:val="both"/>
        <w:outlineLvl w:val="3"/>
        <w:rPr>
          <w:b/>
          <w:bCs/>
          <w:sz w:val="16"/>
          <w:szCs w:val="16"/>
        </w:rPr>
      </w:pPr>
      <w:r w:rsidRPr="00A90366">
        <w:rPr>
          <w:b/>
          <w:bCs/>
          <w:sz w:val="16"/>
          <w:szCs w:val="16"/>
        </w:rPr>
        <w:t xml:space="preserve">                         Современный транспортный комплекс</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По состоянию на 1 января 2020 года протяженность автомобильных дорог Любытинского муниципального района составляет 950</w:t>
      </w:r>
      <w:r w:rsidRPr="00A90366">
        <w:rPr>
          <w:color w:val="FF0000"/>
          <w:sz w:val="16"/>
          <w:szCs w:val="16"/>
        </w:rPr>
        <w:t xml:space="preserve"> </w:t>
      </w:r>
      <w:r w:rsidRPr="00A90366">
        <w:rPr>
          <w:sz w:val="16"/>
          <w:szCs w:val="16"/>
        </w:rPr>
        <w:t>километров, в том числе:</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350 километра региональных или межмуниципальных автомобильных дорог;</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600 километров автомобильных дорог местного значения.</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По территории Любытинского района осуществляются транзитные, межрегиональные и внутриобластные грузовые и пассажирские перевозки. Железнодорожная магистраль, проходящая по территории Любытинского района, связывает район с областным центром, Саанкт-Петербургом и Москвой.</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 xml:space="preserve"> С учетом местоположения Любытинского района близость до инфраструктуры воздушного транспорта составляет порядка 250 километров (аэропорт Пулково г. Санкт-Петербург).</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К стратегическим вызовам и рискам развития Любытинского муниципального района в сфере транспортного комплекса следует отнести высокую долю дорог, не отвечающих нормативным требованиям (72 процента автодороги регионального и межмуниципального значения и</w:t>
      </w:r>
      <w:r w:rsidRPr="00A90366">
        <w:rPr>
          <w:color w:val="FF0000"/>
          <w:sz w:val="16"/>
          <w:szCs w:val="16"/>
        </w:rPr>
        <w:t xml:space="preserve"> </w:t>
      </w:r>
      <w:r w:rsidRPr="00A90366">
        <w:rPr>
          <w:sz w:val="16"/>
          <w:szCs w:val="16"/>
        </w:rPr>
        <w:t>66,85 процента автодороги дорог местного значения) и смертность на дорогах (в 2019 году смертность в результате дорожно-транспортных происшествий составляла 7 случаев).</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Основной проблемой сферы транспортного обслуживания и дорожного хозяйства является неудовлетворительное состояние автомобильных дорог.</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Целью развития транспортного комплекса является обеспечение доступности транспортных услуг для населения при повышении комплексной безопасности и устойчивости транспортной системы.</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Ключевые задачи развития транспортного комплекса:</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улучшение транспортно-эксплуатационного состояния сети автомобильных дорог и сооружений на них;</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развитие внутренней сети автомобильных дорог общего пользования;</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обеспечение устойчивого транспортного сообщения сельских населенных пунктов.</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На решение поставленных задач направлена муниципальная программа Любытинского муниципального района «Совершенствование и содержание дорожного хозяйства Любытинского муниципального района (за исключением автомобильных дорог федерального и областного значения) на 2014-2020 годы и на период до 2024 года». Результатом реализации поставленных задач станет:</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улучшение транспортного обслуживания жителей района;</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повышение безопасности дорожного движения;</w:t>
      </w:r>
    </w:p>
    <w:p w:rsidR="00A90366" w:rsidRPr="00A90366" w:rsidRDefault="00A90366" w:rsidP="00A90366">
      <w:pPr>
        <w:autoSpaceDE w:val="0"/>
        <w:autoSpaceDN w:val="0"/>
        <w:adjustRightInd w:val="0"/>
        <w:ind w:firstLine="709"/>
        <w:jc w:val="both"/>
        <w:rPr>
          <w:rFonts w:eastAsia="TimesNewRomanPSMT"/>
          <w:sz w:val="16"/>
          <w:szCs w:val="16"/>
        </w:rPr>
      </w:pPr>
      <w:r w:rsidRPr="00A90366">
        <w:rPr>
          <w:rFonts w:eastAsia="TimesNewRomanPSMT"/>
          <w:sz w:val="16"/>
          <w:szCs w:val="16"/>
        </w:rPr>
        <w:t>улучшение качества автомобильных дорог общего пользования местного значения.</w:t>
      </w:r>
    </w:p>
    <w:p w:rsidR="00A90366" w:rsidRPr="00A90366" w:rsidRDefault="00A90366" w:rsidP="00A90366">
      <w:pPr>
        <w:widowControl w:val="0"/>
        <w:autoSpaceDE w:val="0"/>
        <w:autoSpaceDN w:val="0"/>
        <w:adjustRightInd w:val="0"/>
        <w:ind w:firstLine="709"/>
        <w:jc w:val="both"/>
        <w:rPr>
          <w:b/>
          <w:sz w:val="16"/>
          <w:szCs w:val="16"/>
        </w:rPr>
      </w:pPr>
      <w:r w:rsidRPr="00A90366">
        <w:rPr>
          <w:sz w:val="16"/>
          <w:szCs w:val="16"/>
        </w:rPr>
        <w:t>Ключевыми индикаторами реализации Стратегии социально-экономического развития Любытинского района до 2030 года являются увеличение доли автомобильных дорог общего пользования, отвечающих нормативным требованиям до 50,0 процентов, сохранение маршрутной сети пассажирских перевозок на уровне 2019 года.</w:t>
      </w:r>
      <w:r w:rsidRPr="00A90366">
        <w:rPr>
          <w:b/>
          <w:sz w:val="16"/>
          <w:szCs w:val="16"/>
        </w:rPr>
        <w:t xml:space="preserve">                                             </w:t>
      </w:r>
    </w:p>
    <w:p w:rsidR="00A90366" w:rsidRPr="00A90366" w:rsidRDefault="00A90366" w:rsidP="00A90366">
      <w:pPr>
        <w:rPr>
          <w:b/>
          <w:sz w:val="16"/>
          <w:szCs w:val="16"/>
          <w:lang w:eastAsia="en-US" w:bidi="en-US"/>
        </w:rPr>
      </w:pPr>
      <w:r w:rsidRPr="00A90366">
        <w:rPr>
          <w:b/>
          <w:sz w:val="16"/>
          <w:szCs w:val="16"/>
          <w:lang w:eastAsia="en-US" w:bidi="en-US"/>
        </w:rPr>
        <w:t xml:space="preserve">                                  </w:t>
      </w:r>
    </w:p>
    <w:p w:rsidR="00A90366" w:rsidRPr="00A90366" w:rsidRDefault="00A90366" w:rsidP="00A90366">
      <w:pPr>
        <w:rPr>
          <w:b/>
          <w:sz w:val="16"/>
          <w:szCs w:val="16"/>
          <w:lang w:eastAsia="en-US" w:bidi="en-US"/>
        </w:rPr>
      </w:pPr>
      <w:r w:rsidRPr="00A90366">
        <w:rPr>
          <w:b/>
          <w:sz w:val="16"/>
          <w:szCs w:val="16"/>
          <w:lang w:eastAsia="en-US" w:bidi="en-US"/>
        </w:rPr>
        <w:t xml:space="preserve">                                 Жилье и  городская среда</w:t>
      </w:r>
    </w:p>
    <w:p w:rsidR="00A90366" w:rsidRPr="00A90366" w:rsidRDefault="00A90366" w:rsidP="00A90366">
      <w:pPr>
        <w:ind w:firstLine="696"/>
        <w:jc w:val="both"/>
        <w:rPr>
          <w:b/>
          <w:sz w:val="16"/>
          <w:szCs w:val="16"/>
          <w:lang w:eastAsia="en-US" w:bidi="en-US"/>
        </w:rPr>
      </w:pPr>
      <w:r w:rsidRPr="00A90366">
        <w:rPr>
          <w:sz w:val="16"/>
          <w:szCs w:val="16"/>
          <w:lang w:eastAsia="en-US" w:bidi="en-US"/>
        </w:rPr>
        <w:t>Стратегической целью приоритетного направления является формирование комфортной и современной среды проживания в Любытинском муниципальном районе.</w:t>
      </w:r>
    </w:p>
    <w:p w:rsidR="00A90366" w:rsidRPr="00A90366" w:rsidRDefault="00A90366" w:rsidP="00A90366">
      <w:pPr>
        <w:shd w:val="clear" w:color="auto" w:fill="FFFFFF"/>
        <w:ind w:firstLine="601"/>
        <w:jc w:val="both"/>
        <w:rPr>
          <w:sz w:val="16"/>
          <w:szCs w:val="16"/>
        </w:rPr>
      </w:pPr>
      <w:r w:rsidRPr="00A90366">
        <w:rPr>
          <w:color w:val="000000"/>
          <w:sz w:val="16"/>
          <w:szCs w:val="16"/>
        </w:rPr>
        <w:t xml:space="preserve"> Жилищный фонд муниципального района по состоянию на 01.01.2019 года составил </w:t>
      </w:r>
      <w:r w:rsidRPr="00A90366">
        <w:rPr>
          <w:sz w:val="16"/>
          <w:szCs w:val="16"/>
        </w:rPr>
        <w:t>459,83 тыс. кв. м общей площади, в том числе жилищный фонд в городской местности – 142,83тыс. м</w:t>
      </w:r>
      <w:r w:rsidRPr="00A90366">
        <w:rPr>
          <w:sz w:val="16"/>
          <w:szCs w:val="16"/>
          <w:vertAlign w:val="superscript"/>
        </w:rPr>
        <w:t>2</w:t>
      </w:r>
      <w:r w:rsidRPr="00A90366">
        <w:rPr>
          <w:sz w:val="16"/>
          <w:szCs w:val="16"/>
        </w:rPr>
        <w:t>, в сельской – 317 тыс. м</w:t>
      </w:r>
      <w:r w:rsidRPr="00A90366">
        <w:rPr>
          <w:sz w:val="16"/>
          <w:szCs w:val="16"/>
          <w:vertAlign w:val="superscript"/>
        </w:rPr>
        <w:t>2</w:t>
      </w:r>
      <w:r w:rsidRPr="00A90366">
        <w:rPr>
          <w:sz w:val="16"/>
          <w:szCs w:val="16"/>
        </w:rPr>
        <w:t>, что соответственно составляет 31 и 69 процента.</w:t>
      </w:r>
    </w:p>
    <w:p w:rsidR="00A90366" w:rsidRPr="00A90366" w:rsidRDefault="00A90366" w:rsidP="00A90366">
      <w:pPr>
        <w:shd w:val="clear" w:color="auto" w:fill="FFFFFF"/>
        <w:ind w:firstLine="601"/>
        <w:jc w:val="both"/>
        <w:rPr>
          <w:sz w:val="16"/>
          <w:szCs w:val="16"/>
        </w:rPr>
      </w:pPr>
      <w:r w:rsidRPr="00A90366">
        <w:rPr>
          <w:color w:val="000000"/>
          <w:sz w:val="16"/>
          <w:szCs w:val="16"/>
        </w:rPr>
        <w:t xml:space="preserve">Средняя жилищная обеспеченность по Любытинскому муниципальному району в 2019 году составила </w:t>
      </w:r>
      <w:r w:rsidRPr="00A90366">
        <w:rPr>
          <w:sz w:val="16"/>
          <w:szCs w:val="16"/>
        </w:rPr>
        <w:t>54 кв. м общей площади на одного человека, данный показатель значительно превосходит средний показатель по области 31,9м2.</w:t>
      </w:r>
    </w:p>
    <w:p w:rsidR="00A90366" w:rsidRPr="00A90366" w:rsidRDefault="00A90366" w:rsidP="00A90366">
      <w:pPr>
        <w:ind w:firstLine="720"/>
        <w:jc w:val="both"/>
        <w:rPr>
          <w:sz w:val="16"/>
          <w:szCs w:val="16"/>
          <w:lang w:eastAsia="en-US" w:bidi="en-US"/>
        </w:rPr>
      </w:pPr>
      <w:r w:rsidRPr="00A90366">
        <w:rPr>
          <w:sz w:val="16"/>
          <w:szCs w:val="16"/>
          <w:lang w:eastAsia="en-US" w:bidi="en-US"/>
        </w:rPr>
        <w:t xml:space="preserve">В районе осуществляется жилищное строительство, однако если исходить из реальных потребностей в жилье, то можно сказать, что данные темпы жилищного строительства недостаточны. </w:t>
      </w:r>
    </w:p>
    <w:p w:rsidR="00A90366" w:rsidRPr="00A90366" w:rsidRDefault="00A90366" w:rsidP="00A90366">
      <w:pPr>
        <w:shd w:val="clear" w:color="auto" w:fill="FFFFFF"/>
        <w:ind w:firstLine="601"/>
        <w:jc w:val="both"/>
        <w:rPr>
          <w:spacing w:val="-1"/>
          <w:sz w:val="16"/>
          <w:szCs w:val="16"/>
        </w:rPr>
      </w:pPr>
      <w:r w:rsidRPr="00A90366">
        <w:rPr>
          <w:sz w:val="16"/>
          <w:szCs w:val="16"/>
        </w:rPr>
        <w:t>На 01.01.2020 года ветхий и аварийный фонд муниципального района составил 25,7 тыс. м</w:t>
      </w:r>
      <w:r w:rsidRPr="00A90366">
        <w:rPr>
          <w:sz w:val="16"/>
          <w:szCs w:val="16"/>
          <w:vertAlign w:val="superscript"/>
        </w:rPr>
        <w:t>2</w:t>
      </w:r>
      <w:r w:rsidRPr="00A90366">
        <w:rPr>
          <w:sz w:val="16"/>
          <w:szCs w:val="16"/>
        </w:rPr>
        <w:t xml:space="preserve"> общей площади или 5,6 процентов всего жилого фонда района</w:t>
      </w:r>
      <w:r w:rsidRPr="00A90366">
        <w:rPr>
          <w:spacing w:val="-1"/>
          <w:sz w:val="16"/>
          <w:szCs w:val="16"/>
        </w:rPr>
        <w:t>.</w:t>
      </w:r>
    </w:p>
    <w:p w:rsidR="00A90366" w:rsidRPr="00A90366" w:rsidRDefault="00A90366" w:rsidP="00A90366">
      <w:pPr>
        <w:ind w:firstLine="720"/>
        <w:jc w:val="both"/>
        <w:rPr>
          <w:sz w:val="16"/>
          <w:szCs w:val="16"/>
          <w:lang w:eastAsia="en-US" w:bidi="en-US"/>
        </w:rPr>
      </w:pPr>
      <w:r w:rsidRPr="00A90366">
        <w:rPr>
          <w:sz w:val="16"/>
          <w:szCs w:val="16"/>
          <w:lang w:eastAsia="en-US" w:bidi="en-US"/>
        </w:rPr>
        <w:t>Из 817 жилых многоквартирных домов 248 имеют износ более 65,0 процентов. Объемы ежегодно выделяемых средств из бюджета района и сельских поселений, средств квартиросъемщиков, направляемых на проведение капитальных ремонтов, позволяют проводить лишь выборочный капремонт, тогда как необходим комплексный.</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Одним из ключевых направлений, требующих тесного взаимодействия между властью на местах и населением, является благоустройство поселений, которое в настоящее время приобрело особую актуальность и остроту. Основной задачей органов местного самоуправления области на ближайшие годы должно стать формирование комфортной городской среды. Приоритетное направление «Жилье и городская среда» ориентировано на решение комплекса задач, призванных повысить качество благоустройства населенных пунктов, создать привлекательные условия для жизни людей, повысить инвестиционную привлекательность населенных пунктов, в том числе для малых и средних предприятий в сервисных секторах экономики.</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lastRenderedPageBreak/>
        <w:t>Ключевыми проблемами в данной сфере являются:</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 xml:space="preserve">недостаточное количество комфортных, современных скверов, парков, пространств, предназначенных для досугового времяпрепровождения граждан. В местах общественного пользования отмечается недостаток малых архитектурных форм, освещения, «зеленых зон». </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Одной из главных целей деятельности органов местного самоуправления будет являться создание удобной, качественной, благоустроенной и комфортной среды не только для жителей, но и для гостей Любытинского муниципального района, создание условий комфортного проживания для населения путем предоставления качественных жилищно-коммунальных услуг и благоустройством территорий.</w:t>
      </w:r>
    </w:p>
    <w:p w:rsidR="00A90366" w:rsidRPr="00A90366" w:rsidRDefault="00A90366" w:rsidP="00A90366">
      <w:pPr>
        <w:widowControl w:val="0"/>
        <w:autoSpaceDE w:val="0"/>
        <w:autoSpaceDN w:val="0"/>
        <w:adjustRightInd w:val="0"/>
        <w:ind w:firstLine="709"/>
        <w:jc w:val="both"/>
        <w:rPr>
          <w:color w:val="000000"/>
          <w:sz w:val="16"/>
          <w:szCs w:val="16"/>
        </w:rPr>
      </w:pPr>
      <w:r w:rsidRPr="00A90366">
        <w:rPr>
          <w:color w:val="000000"/>
          <w:sz w:val="16"/>
          <w:szCs w:val="16"/>
        </w:rPr>
        <w:t xml:space="preserve">Данная цель будет достигаться за счет решения следующих задач: </w:t>
      </w:r>
    </w:p>
    <w:p w:rsidR="00A90366" w:rsidRPr="00A90366" w:rsidRDefault="00A90366" w:rsidP="00A90366">
      <w:pPr>
        <w:widowControl w:val="0"/>
        <w:autoSpaceDE w:val="0"/>
        <w:autoSpaceDN w:val="0"/>
        <w:adjustRightInd w:val="0"/>
        <w:ind w:firstLine="709"/>
        <w:jc w:val="both"/>
        <w:rPr>
          <w:color w:val="000000"/>
          <w:sz w:val="16"/>
          <w:szCs w:val="16"/>
        </w:rPr>
      </w:pPr>
      <w:r w:rsidRPr="00A90366">
        <w:rPr>
          <w:color w:val="000000"/>
          <w:sz w:val="16"/>
          <w:szCs w:val="16"/>
        </w:rPr>
        <w:t xml:space="preserve">осуществление мероприятий по развитию общественных пространств, формированию целостного архитектурного облика территории района; </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вовлечение граждан в решение вопросов развития городской среды;</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увеличение объемов жилищного строительства.</w:t>
      </w:r>
    </w:p>
    <w:p w:rsidR="00A90366" w:rsidRPr="00A90366" w:rsidRDefault="00A90366" w:rsidP="00A90366">
      <w:pPr>
        <w:widowControl w:val="0"/>
        <w:autoSpaceDE w:val="0"/>
        <w:autoSpaceDN w:val="0"/>
        <w:adjustRightInd w:val="0"/>
        <w:ind w:firstLine="709"/>
        <w:jc w:val="both"/>
        <w:rPr>
          <w:color w:val="000000"/>
          <w:sz w:val="16"/>
          <w:szCs w:val="16"/>
        </w:rPr>
      </w:pPr>
      <w:r w:rsidRPr="00A90366">
        <w:rPr>
          <w:color w:val="000000"/>
          <w:sz w:val="16"/>
          <w:szCs w:val="16"/>
        </w:rPr>
        <w:t>Решение задач по улучшение жилищных условий</w:t>
      </w:r>
      <w:r w:rsidRPr="00A90366">
        <w:rPr>
          <w:b/>
          <w:bCs/>
          <w:iCs/>
          <w:color w:val="000000"/>
          <w:sz w:val="16"/>
          <w:szCs w:val="16"/>
        </w:rPr>
        <w:t xml:space="preserve"> </w:t>
      </w:r>
      <w:r w:rsidRPr="00A90366">
        <w:rPr>
          <w:color w:val="000000"/>
          <w:sz w:val="16"/>
          <w:szCs w:val="16"/>
        </w:rPr>
        <w:t xml:space="preserve">предполагает реализацию следующих мероприятий: </w:t>
      </w:r>
    </w:p>
    <w:p w:rsidR="00A90366" w:rsidRPr="00A90366" w:rsidRDefault="00A90366" w:rsidP="00A90366">
      <w:pPr>
        <w:widowControl w:val="0"/>
        <w:autoSpaceDE w:val="0"/>
        <w:autoSpaceDN w:val="0"/>
        <w:adjustRightInd w:val="0"/>
        <w:ind w:firstLine="709"/>
        <w:jc w:val="both"/>
        <w:rPr>
          <w:color w:val="000000"/>
          <w:sz w:val="16"/>
          <w:szCs w:val="16"/>
        </w:rPr>
      </w:pPr>
      <w:r w:rsidRPr="00A90366">
        <w:rPr>
          <w:color w:val="000000"/>
          <w:sz w:val="16"/>
          <w:szCs w:val="16"/>
        </w:rPr>
        <w:t xml:space="preserve">совершенствование процессов регулирования и комплексного подхода к решению вопросов землепользования и застройки, рационального использования земельных участков при предоставлении их для строительства на территории Любытинского муниципального района;  </w:t>
      </w:r>
    </w:p>
    <w:p w:rsidR="00A90366" w:rsidRPr="00A90366" w:rsidRDefault="00A90366" w:rsidP="00A90366">
      <w:pPr>
        <w:ind w:firstLine="709"/>
        <w:jc w:val="both"/>
        <w:rPr>
          <w:sz w:val="16"/>
          <w:szCs w:val="16"/>
        </w:rPr>
      </w:pPr>
      <w:r w:rsidRPr="00A90366">
        <w:rPr>
          <w:sz w:val="16"/>
          <w:szCs w:val="16"/>
        </w:rPr>
        <w:t xml:space="preserve">разработку и корректировку документов территориального планирования, градостроительного зонирования, документации по планировке территории в соответствии с Градостроительным кодексом Российской Федерации; участие в программе «Молодая семья». </w:t>
      </w:r>
    </w:p>
    <w:p w:rsidR="00A90366" w:rsidRPr="00A90366" w:rsidRDefault="00A90366" w:rsidP="00A90366">
      <w:pPr>
        <w:ind w:firstLine="709"/>
        <w:jc w:val="both"/>
        <w:rPr>
          <w:sz w:val="16"/>
          <w:szCs w:val="16"/>
        </w:rPr>
      </w:pPr>
      <w:r w:rsidRPr="00A90366">
        <w:rPr>
          <w:sz w:val="16"/>
          <w:szCs w:val="16"/>
        </w:rPr>
        <w:t>участие в мероприятиях по улучшению жилищных условий граждан, проживающих на сельских территориях по строительству (приобретению) жилья в рамках реализации государственной  программы «Комплексное развитие сельских территорий Новгородской области  до 2025 года».</w:t>
      </w:r>
    </w:p>
    <w:p w:rsidR="00A90366" w:rsidRPr="00A90366" w:rsidRDefault="00A90366" w:rsidP="00A90366">
      <w:pPr>
        <w:ind w:firstLine="709"/>
        <w:jc w:val="both"/>
        <w:rPr>
          <w:sz w:val="16"/>
          <w:szCs w:val="16"/>
        </w:rPr>
      </w:pPr>
      <w:r w:rsidRPr="00A90366">
        <w:rPr>
          <w:sz w:val="16"/>
          <w:szCs w:val="16"/>
        </w:rPr>
        <w:t>Кроме того, неотъемлемым условием создания комфортной среды для проживания является развитие строительного комплекса. Ключевой проблемой в данной сфере является необеспеченность инженерной инфраструктурой земельных участков, в том числе предназначенных для массовой застройки, административные барьеры в строительной отрасли.</w:t>
      </w:r>
    </w:p>
    <w:p w:rsidR="00A90366" w:rsidRPr="00A90366" w:rsidRDefault="00A90366" w:rsidP="00A90366">
      <w:pPr>
        <w:ind w:firstLine="709"/>
        <w:jc w:val="both"/>
        <w:rPr>
          <w:sz w:val="16"/>
          <w:szCs w:val="16"/>
        </w:rPr>
      </w:pPr>
      <w:r w:rsidRPr="00A90366">
        <w:rPr>
          <w:sz w:val="16"/>
          <w:szCs w:val="16"/>
        </w:rPr>
        <w:t>Снижение административных барьеров для бизнеса и населения в градостроительной сфере муниципального района будет осуществляться за счет:</w:t>
      </w:r>
    </w:p>
    <w:p w:rsidR="00A90366" w:rsidRPr="00A90366" w:rsidRDefault="00A90366" w:rsidP="00A90366">
      <w:pPr>
        <w:ind w:firstLine="709"/>
        <w:jc w:val="both"/>
        <w:rPr>
          <w:sz w:val="16"/>
          <w:szCs w:val="16"/>
        </w:rPr>
      </w:pPr>
      <w:r w:rsidRPr="00A90366">
        <w:rPr>
          <w:sz w:val="16"/>
          <w:szCs w:val="16"/>
        </w:rPr>
        <w:t>совершенствования нормативной правовой базы и развития электронных услуг на территории района;</w:t>
      </w:r>
    </w:p>
    <w:p w:rsidR="00A90366" w:rsidRPr="00A90366" w:rsidRDefault="00A90366" w:rsidP="00A90366">
      <w:pPr>
        <w:ind w:firstLine="709"/>
        <w:jc w:val="both"/>
        <w:rPr>
          <w:sz w:val="16"/>
          <w:szCs w:val="16"/>
        </w:rPr>
      </w:pPr>
      <w:r w:rsidRPr="00A90366">
        <w:rPr>
          <w:sz w:val="16"/>
          <w:szCs w:val="16"/>
        </w:rPr>
        <w:t>обеспечения устойчивого развития территории района и создания благоприятного инвестиционного климата в сфере строительства на основе реализации документов территориального планирования муниципальных образований района;</w:t>
      </w:r>
    </w:p>
    <w:p w:rsidR="00A90366" w:rsidRPr="00A90366" w:rsidRDefault="00A90366" w:rsidP="00A90366">
      <w:pPr>
        <w:ind w:firstLine="709"/>
        <w:jc w:val="both"/>
        <w:rPr>
          <w:sz w:val="16"/>
          <w:szCs w:val="16"/>
        </w:rPr>
      </w:pPr>
      <w:r w:rsidRPr="00A90366">
        <w:rPr>
          <w:sz w:val="16"/>
          <w:szCs w:val="16"/>
        </w:rPr>
        <w:t>актуализации документов территориального планирования и градостроительного зонирования муниципальных образований района;</w:t>
      </w:r>
    </w:p>
    <w:p w:rsidR="00A90366" w:rsidRPr="00A90366" w:rsidRDefault="00A90366" w:rsidP="00A90366">
      <w:pPr>
        <w:ind w:firstLine="709"/>
        <w:jc w:val="both"/>
        <w:rPr>
          <w:sz w:val="16"/>
          <w:szCs w:val="16"/>
        </w:rPr>
      </w:pPr>
      <w:r w:rsidRPr="00A90366">
        <w:rPr>
          <w:sz w:val="16"/>
          <w:szCs w:val="16"/>
        </w:rPr>
        <w:t>совершенствования местных нормативов градостроительного проектирования на территории района;</w:t>
      </w:r>
    </w:p>
    <w:p w:rsidR="00A90366" w:rsidRPr="00A90366" w:rsidRDefault="00A90366" w:rsidP="00A90366">
      <w:pPr>
        <w:ind w:firstLine="709"/>
        <w:jc w:val="both"/>
        <w:rPr>
          <w:sz w:val="16"/>
          <w:szCs w:val="16"/>
        </w:rPr>
      </w:pPr>
      <w:r w:rsidRPr="00A90366">
        <w:rPr>
          <w:sz w:val="16"/>
          <w:szCs w:val="16"/>
        </w:rPr>
        <w:t>реализации целевых моделей, направленных на упрощение процедур получения разрешения на строительство и доступа к инженерной инфраструктуре.</w:t>
      </w:r>
    </w:p>
    <w:p w:rsidR="00A90366" w:rsidRPr="00A90366" w:rsidRDefault="00A90366" w:rsidP="00A90366">
      <w:pPr>
        <w:ind w:firstLine="709"/>
        <w:jc w:val="both"/>
        <w:rPr>
          <w:sz w:val="16"/>
          <w:szCs w:val="16"/>
        </w:rPr>
      </w:pPr>
      <w:r w:rsidRPr="00A90366">
        <w:rPr>
          <w:sz w:val="16"/>
          <w:szCs w:val="16"/>
        </w:rPr>
        <w:t>В 2020 году и последующие годы продолжится предоставление мер социальной поддержки за счет средств областного и местного бюджетов отдельным категориям граждан в виде компенсации части затрат на приобретение или строительство жилья.</w:t>
      </w:r>
    </w:p>
    <w:p w:rsidR="00A90366" w:rsidRPr="00A90366" w:rsidRDefault="00A90366" w:rsidP="00A90366">
      <w:pPr>
        <w:ind w:firstLine="709"/>
        <w:jc w:val="both"/>
        <w:rPr>
          <w:sz w:val="16"/>
          <w:szCs w:val="16"/>
        </w:rPr>
      </w:pPr>
      <w:r w:rsidRPr="00A90366">
        <w:rPr>
          <w:sz w:val="16"/>
          <w:szCs w:val="16"/>
        </w:rPr>
        <w:t>Планируется дальнейшее участие Любытинского сельского поселения в федеральном проекте «Формирование комфортной городской среды». Проект направлен на благоустройство общественных территорий, скверов и парков в п.</w:t>
      </w:r>
      <w:r w:rsidR="004A0A00" w:rsidRPr="004A0A00">
        <w:rPr>
          <w:sz w:val="16"/>
          <w:szCs w:val="16"/>
        </w:rPr>
        <w:t xml:space="preserve"> </w:t>
      </w:r>
      <w:r w:rsidRPr="00A90366">
        <w:rPr>
          <w:sz w:val="16"/>
          <w:szCs w:val="16"/>
        </w:rPr>
        <w:t>Любытино.</w:t>
      </w:r>
    </w:p>
    <w:p w:rsidR="00A90366" w:rsidRPr="00A90366" w:rsidRDefault="00A90366" w:rsidP="00A90366">
      <w:pPr>
        <w:ind w:firstLine="709"/>
        <w:jc w:val="both"/>
        <w:rPr>
          <w:sz w:val="16"/>
          <w:szCs w:val="16"/>
        </w:rPr>
      </w:pPr>
      <w:r w:rsidRPr="00A90366">
        <w:rPr>
          <w:sz w:val="16"/>
          <w:szCs w:val="16"/>
        </w:rPr>
        <w:t>Будет реализован комплекс мероприятий по благоустройству общественных территорий, пешеходных дорожек, элементов ландшафтного дизайна, малых архитектурных форм.</w:t>
      </w:r>
    </w:p>
    <w:p w:rsidR="00A90366" w:rsidRPr="00A90366" w:rsidRDefault="00A90366" w:rsidP="00A90366">
      <w:pPr>
        <w:ind w:firstLine="709"/>
        <w:jc w:val="both"/>
        <w:rPr>
          <w:b/>
          <w:bCs/>
          <w:sz w:val="16"/>
          <w:szCs w:val="16"/>
        </w:rPr>
      </w:pPr>
      <w:r w:rsidRPr="00A90366">
        <w:rPr>
          <w:sz w:val="16"/>
          <w:szCs w:val="16"/>
        </w:rPr>
        <w:t xml:space="preserve">В результате реализации проекта к 2022 году будут благоустроены 2 общественные территории. </w:t>
      </w:r>
      <w:r w:rsidRPr="00A90366">
        <w:rPr>
          <w:b/>
          <w:bCs/>
          <w:sz w:val="16"/>
          <w:szCs w:val="16"/>
        </w:rPr>
        <w:t xml:space="preserve"> </w:t>
      </w:r>
    </w:p>
    <w:p w:rsidR="00A90366" w:rsidRPr="00A90366" w:rsidRDefault="00A90366" w:rsidP="00A90366">
      <w:pPr>
        <w:widowControl w:val="0"/>
        <w:autoSpaceDE w:val="0"/>
        <w:autoSpaceDN w:val="0"/>
        <w:adjustRightInd w:val="0"/>
        <w:ind w:firstLine="709"/>
        <w:jc w:val="center"/>
        <w:outlineLvl w:val="3"/>
        <w:rPr>
          <w:b/>
          <w:bCs/>
          <w:sz w:val="16"/>
          <w:szCs w:val="16"/>
        </w:rPr>
      </w:pPr>
    </w:p>
    <w:p w:rsidR="00A90366" w:rsidRPr="00A90366" w:rsidRDefault="00A90366" w:rsidP="00A90366">
      <w:pPr>
        <w:widowControl w:val="0"/>
        <w:autoSpaceDE w:val="0"/>
        <w:autoSpaceDN w:val="0"/>
        <w:adjustRightInd w:val="0"/>
        <w:ind w:firstLine="709"/>
        <w:jc w:val="center"/>
        <w:outlineLvl w:val="3"/>
        <w:rPr>
          <w:b/>
          <w:bCs/>
          <w:sz w:val="16"/>
          <w:szCs w:val="16"/>
        </w:rPr>
      </w:pPr>
      <w:r w:rsidRPr="00A90366">
        <w:rPr>
          <w:b/>
          <w:bCs/>
          <w:sz w:val="16"/>
          <w:szCs w:val="16"/>
        </w:rPr>
        <w:t>Экология и природные ресурсы</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 xml:space="preserve">Стратегическая цель приоритетного направления - обеспечение экологической безопасности и охраны окружающей среды за счет обеспечения к 2025 году 83,0 процентов населения района чистой питьевой водой, улучшения экологической ситуации в районе путем 100% охвата территории услугами регионального оператора в сфере обращения с ТКО.  </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Ключевыми проблемами в данной сфере являются:</w:t>
      </w:r>
    </w:p>
    <w:p w:rsidR="00A90366" w:rsidRPr="00A90366" w:rsidRDefault="00A90366" w:rsidP="00A90366">
      <w:pPr>
        <w:ind w:firstLine="709"/>
        <w:jc w:val="both"/>
        <w:rPr>
          <w:sz w:val="16"/>
          <w:szCs w:val="16"/>
          <w:lang w:eastAsia="en-US" w:bidi="en-US"/>
        </w:rPr>
      </w:pPr>
      <w:r w:rsidRPr="00A90366">
        <w:rPr>
          <w:sz w:val="16"/>
          <w:szCs w:val="16"/>
          <w:lang w:eastAsia="en-US" w:bidi="en-US"/>
        </w:rPr>
        <w:t>низкое качество питьевой воды и сопутствующее ему недостаточное развитие системы водоснабжения, за 2019 год доля неудовлетворительных проб по санитарно-химическим показателям составляет 81,8</w:t>
      </w:r>
      <w:r w:rsidRPr="00A90366">
        <w:rPr>
          <w:color w:val="FF0000"/>
          <w:sz w:val="16"/>
          <w:szCs w:val="16"/>
          <w:lang w:eastAsia="en-US" w:bidi="en-US"/>
        </w:rPr>
        <w:t xml:space="preserve"> </w:t>
      </w:r>
      <w:r w:rsidRPr="00A90366">
        <w:rPr>
          <w:sz w:val="16"/>
          <w:szCs w:val="16"/>
          <w:lang w:eastAsia="en-US" w:bidi="en-US"/>
        </w:rPr>
        <w:t>процента, что значительно превышает средний показатель по Новгородской области. В районе продолжает оставаться напряженной ситуация с водоснабжением. Большая часть водопровода находится в эксплуатации 30 и более лет, более 75 процентов сетей  нуждаются в замене;</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В период до 2025 года требуется решение следующих задач:</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увеличение доли населения муниципального района, обеспеченного питьевой водой до уровня 83,0 процентов к 2025 году;</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Для достижения стратегической цели приоритетного направления муниципальный район принимает участие в реализации 5 проектных инициативах:</w:t>
      </w:r>
    </w:p>
    <w:p w:rsidR="00A90366" w:rsidRPr="00A90366" w:rsidRDefault="00A90366" w:rsidP="00A90366">
      <w:pPr>
        <w:widowControl w:val="0"/>
        <w:tabs>
          <w:tab w:val="left" w:pos="8145"/>
        </w:tabs>
        <w:autoSpaceDE w:val="0"/>
        <w:autoSpaceDN w:val="0"/>
        <w:adjustRightInd w:val="0"/>
        <w:ind w:firstLine="709"/>
        <w:jc w:val="both"/>
        <w:rPr>
          <w:sz w:val="16"/>
          <w:szCs w:val="16"/>
        </w:rPr>
      </w:pPr>
      <w:r w:rsidRPr="00A90366">
        <w:rPr>
          <w:sz w:val="16"/>
          <w:szCs w:val="16"/>
        </w:rPr>
        <w:t>«Реконструкция инфраструктуры населенных пунктов»;</w:t>
      </w:r>
      <w:r w:rsidRPr="00A90366">
        <w:rPr>
          <w:sz w:val="16"/>
          <w:szCs w:val="16"/>
        </w:rPr>
        <w:tab/>
      </w:r>
      <w:bookmarkStart w:id="44" w:name="_GoBack"/>
      <w:bookmarkEnd w:id="44"/>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«Формирование современной экологически безопасной среды»;</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Проектная инициатива «Реконструкция инфраструктуры населенных пунктов» включает в себя региональную составляющую федерального проекта «Чистая вода» и направлена на повышение качества питьевой воды посредством модернизации систем водоснабжения с использованием перспективных технологий.</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Результатом реализации инициативы станет увеличение доли населения, обеспеченного качественной питьевой водой с 79,1 процентов в 2018 году до 83,0 процентов к 2025 году.</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Будет обеспечено своевременное выполнение работ по противопожарному обустройству лесного фонда, обеспечение своевременного обнаружения лесных пожаров с привлечением лесопатрульного самолета, проведение мониторинга пожарной опасности в лесах (наземное патрулирование) для оперативного тушения лесных пожаров.</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 xml:space="preserve">Своевременное проведение лесопатологических обследований поврежденных лесных участков и проведение назначенных санитарно-оздоровительных мероприятий будут проводиться в объемах, указанных в лесном </w:t>
      </w:r>
      <w:hyperlink r:id="rId85" w:tooltip="Указ Губернатора Новгородской области от 28.12.2018 N 576 &quot;Об утверждении лесного плана Новгородской области&quot;{КонсультантПлюс}" w:history="1">
        <w:r w:rsidRPr="00A90366">
          <w:rPr>
            <w:color w:val="0000FF"/>
            <w:sz w:val="16"/>
            <w:szCs w:val="16"/>
            <w:u w:val="single"/>
          </w:rPr>
          <w:t>плане</w:t>
        </w:r>
      </w:hyperlink>
      <w:r w:rsidRPr="00A90366">
        <w:rPr>
          <w:sz w:val="16"/>
          <w:szCs w:val="16"/>
        </w:rPr>
        <w:t xml:space="preserve"> Новгородской области, утвержденном Указом Губернатора Новгородской области от 28 декабря 2018 года № 576.   </w:t>
      </w:r>
    </w:p>
    <w:p w:rsidR="00A90366" w:rsidRPr="00A90366" w:rsidRDefault="00A90366" w:rsidP="00A90366">
      <w:pPr>
        <w:widowControl w:val="0"/>
        <w:autoSpaceDE w:val="0"/>
        <w:autoSpaceDN w:val="0"/>
        <w:adjustRightInd w:val="0"/>
        <w:ind w:firstLine="709"/>
        <w:outlineLvl w:val="3"/>
        <w:rPr>
          <w:b/>
          <w:bCs/>
          <w:sz w:val="16"/>
          <w:szCs w:val="16"/>
        </w:rPr>
      </w:pPr>
      <w:r w:rsidRPr="00A90366">
        <w:rPr>
          <w:b/>
          <w:bCs/>
          <w:sz w:val="16"/>
          <w:szCs w:val="16"/>
        </w:rPr>
        <w:t xml:space="preserve">                                  </w:t>
      </w:r>
    </w:p>
    <w:p w:rsidR="00A90366" w:rsidRPr="00A90366" w:rsidRDefault="00A90366" w:rsidP="00A90366">
      <w:pPr>
        <w:widowControl w:val="0"/>
        <w:autoSpaceDE w:val="0"/>
        <w:autoSpaceDN w:val="0"/>
        <w:adjustRightInd w:val="0"/>
        <w:ind w:firstLine="709"/>
        <w:outlineLvl w:val="3"/>
        <w:rPr>
          <w:b/>
          <w:bCs/>
          <w:sz w:val="16"/>
          <w:szCs w:val="16"/>
        </w:rPr>
      </w:pPr>
      <w:r w:rsidRPr="00A90366">
        <w:rPr>
          <w:b/>
          <w:bCs/>
          <w:sz w:val="16"/>
          <w:szCs w:val="16"/>
        </w:rPr>
        <w:t xml:space="preserve">                                Гражданская оборона и защита населения и территорий от чрезвычайных ситуаций</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Стратегическая цель - минимизация рисков и смягчение последствий чрезвычайных ситуаций природного и техногенного характера на территории Любытинского муниципального района, создание в районе безопасных условий для проживания граждан и функционирования инфраструктуры.</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Задачи:</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повышение готовности органов управления, сил и средств Любытинского муниципального района к защите населения и территории от чрезвычайных ситуаций;</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усиление пожарной безопасности;</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Направления развития:</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обеспечение в автоматическом режиме передачи сообщений о пожарах, возникших на объектах защиты, непосредственно в подразделения пожарной охраны;</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повышение уровня защищенности детей дошкольного возраста, обучающихся и неработающего населения;</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повышение качества образовательной деятельности в области гражданской обороны, защиты населения от чрезвычайных ситуаций природного и техногенного характера и пожарной безопасности.</w:t>
      </w:r>
    </w:p>
    <w:p w:rsidR="00A90366" w:rsidRPr="00A90366" w:rsidRDefault="00A90366" w:rsidP="00A90366">
      <w:pPr>
        <w:widowControl w:val="0"/>
        <w:autoSpaceDE w:val="0"/>
        <w:autoSpaceDN w:val="0"/>
        <w:adjustRightInd w:val="0"/>
        <w:ind w:firstLine="709"/>
        <w:jc w:val="center"/>
        <w:outlineLvl w:val="3"/>
        <w:rPr>
          <w:b/>
          <w:bCs/>
          <w:sz w:val="16"/>
          <w:szCs w:val="16"/>
        </w:rPr>
      </w:pPr>
      <w:r w:rsidRPr="00A90366">
        <w:rPr>
          <w:b/>
          <w:bCs/>
          <w:sz w:val="16"/>
          <w:szCs w:val="16"/>
        </w:rPr>
        <w:t xml:space="preserve">  </w:t>
      </w:r>
    </w:p>
    <w:p w:rsidR="00A90366" w:rsidRPr="00A90366" w:rsidRDefault="00A90366" w:rsidP="00A90366">
      <w:pPr>
        <w:widowControl w:val="0"/>
        <w:autoSpaceDE w:val="0"/>
        <w:autoSpaceDN w:val="0"/>
        <w:adjustRightInd w:val="0"/>
        <w:ind w:firstLine="709"/>
        <w:jc w:val="center"/>
        <w:outlineLvl w:val="3"/>
        <w:rPr>
          <w:b/>
          <w:bCs/>
          <w:sz w:val="16"/>
          <w:szCs w:val="16"/>
        </w:rPr>
      </w:pPr>
      <w:r w:rsidRPr="00A90366">
        <w:rPr>
          <w:b/>
          <w:bCs/>
          <w:sz w:val="16"/>
          <w:szCs w:val="16"/>
        </w:rPr>
        <w:lastRenderedPageBreak/>
        <w:t>Энергосбережение и энергетическая эффективность</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Стратегическая цель - обеспечение устойчивого и эффективного энергообеспечения Любытинского муниципального района.</w:t>
      </w:r>
    </w:p>
    <w:p w:rsidR="00A90366" w:rsidRPr="00A90366" w:rsidRDefault="00A90366" w:rsidP="00A90366">
      <w:pPr>
        <w:ind w:firstLine="709"/>
        <w:jc w:val="both"/>
        <w:rPr>
          <w:sz w:val="16"/>
          <w:szCs w:val="16"/>
          <w:lang w:eastAsia="en-US" w:bidi="en-US"/>
        </w:rPr>
      </w:pPr>
      <w:r w:rsidRPr="00A90366">
        <w:rPr>
          <w:sz w:val="16"/>
          <w:szCs w:val="16"/>
          <w:lang w:eastAsia="en-US" w:bidi="en-US"/>
        </w:rPr>
        <w:t xml:space="preserve">На территории Любытинского муниципального района наблюдается большая степень износа большинства объектов энергетического хозяйства. Требуют  замены морально и физически устаревшее оборудование ТПС и линии электропередач. </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Задачи:</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повышение надежности и безопасности энергосистемы;</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обеспечение безаварийного и бесперебойного электроснабжения потребителей Любытинского муниципального района.</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Направления развития:</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внедрение современных технологий энергообеспечения;</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применение энергосберегающих технологий при модернизации, реконструкции и капитальном ремонте жилого фонда;</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создание условий, стимулирующих привлечение инвестиций в развитие энергетической инфраструктуры, в том числе посредством заключения энергосервисных контрактов;</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реконструкция и техническое перевооружение энергоснабжающих организаций на новой технологической основе;</w:t>
      </w:r>
    </w:p>
    <w:p w:rsidR="00A90366" w:rsidRPr="00A90366" w:rsidRDefault="00A90366" w:rsidP="00A90366">
      <w:pPr>
        <w:widowControl w:val="0"/>
        <w:autoSpaceDE w:val="0"/>
        <w:autoSpaceDN w:val="0"/>
        <w:adjustRightInd w:val="0"/>
        <w:ind w:firstLine="709"/>
        <w:jc w:val="both"/>
        <w:rPr>
          <w:sz w:val="16"/>
          <w:szCs w:val="16"/>
        </w:rPr>
      </w:pPr>
      <w:r w:rsidRPr="00A90366">
        <w:rPr>
          <w:sz w:val="16"/>
          <w:szCs w:val="16"/>
        </w:rPr>
        <w:t>повышение удельного веса электрической энергии, тепловой энергии, холодной воды, природного газа, расчеты за которые осуществляются с использованием приборов учета, в общем объеме соответствующих источников энергии, потребляемых на территории района.</w:t>
      </w:r>
    </w:p>
    <w:p w:rsidR="00A90366" w:rsidRPr="00A90366" w:rsidRDefault="00A90366" w:rsidP="00A90366">
      <w:pPr>
        <w:tabs>
          <w:tab w:val="left" w:pos="3060"/>
        </w:tabs>
        <w:ind w:right="-143" w:firstLine="709"/>
        <w:jc w:val="both"/>
        <w:rPr>
          <w:sz w:val="16"/>
          <w:szCs w:val="16"/>
        </w:rPr>
      </w:pPr>
      <w:r w:rsidRPr="00A90366">
        <w:rPr>
          <w:sz w:val="16"/>
          <w:szCs w:val="16"/>
        </w:rPr>
        <w:t xml:space="preserve">2.Опубликовать настоящее  решение в бюллетене «Официальный вестник» и разместить на сайте Администрации муниципального района. </w:t>
      </w:r>
    </w:p>
    <w:bookmarkEnd w:id="39"/>
    <w:bookmarkEnd w:id="40"/>
    <w:bookmarkEnd w:id="41"/>
    <w:bookmarkEnd w:id="42"/>
    <w:bookmarkEnd w:id="43"/>
    <w:p w:rsidR="00A90366" w:rsidRPr="00A90366" w:rsidRDefault="00A90366" w:rsidP="00A90366">
      <w:pPr>
        <w:widowControl w:val="0"/>
        <w:suppressAutoHyphens/>
        <w:autoSpaceDE w:val="0"/>
        <w:jc w:val="both"/>
        <w:rPr>
          <w:b/>
          <w:bCs/>
          <w:color w:val="000000"/>
          <w:sz w:val="16"/>
          <w:szCs w:val="16"/>
          <w:lang w:eastAsia="ar-SA"/>
        </w:rPr>
      </w:pPr>
      <w:r w:rsidRPr="00A90366">
        <w:rPr>
          <w:b/>
          <w:bCs/>
          <w:color w:val="000000"/>
          <w:sz w:val="16"/>
          <w:szCs w:val="16"/>
          <w:lang w:eastAsia="ar-SA"/>
        </w:rPr>
        <w:t>Заместитель председателя Думы</w:t>
      </w:r>
    </w:p>
    <w:p w:rsidR="00A90366" w:rsidRPr="00A90366" w:rsidRDefault="00A90366" w:rsidP="00A90366">
      <w:pPr>
        <w:widowControl w:val="0"/>
        <w:suppressAutoHyphens/>
        <w:autoSpaceDE w:val="0"/>
        <w:jc w:val="both"/>
        <w:rPr>
          <w:b/>
          <w:bCs/>
          <w:color w:val="000000"/>
          <w:sz w:val="16"/>
          <w:szCs w:val="16"/>
          <w:lang w:eastAsia="ar-SA"/>
        </w:rPr>
      </w:pPr>
      <w:r w:rsidRPr="00A90366">
        <w:rPr>
          <w:b/>
          <w:bCs/>
          <w:color w:val="000000"/>
          <w:sz w:val="16"/>
          <w:szCs w:val="16"/>
          <w:lang w:eastAsia="ar-SA"/>
        </w:rPr>
        <w:t xml:space="preserve">муниципального района                И.Л. Трошкова </w:t>
      </w:r>
    </w:p>
    <w:p w:rsidR="00A90366" w:rsidRPr="00A90366" w:rsidRDefault="00A90366" w:rsidP="00A90366">
      <w:pPr>
        <w:widowControl w:val="0"/>
        <w:suppressAutoHyphens/>
        <w:autoSpaceDE w:val="0"/>
        <w:jc w:val="both"/>
        <w:rPr>
          <w:bCs/>
          <w:color w:val="000000"/>
          <w:sz w:val="16"/>
          <w:szCs w:val="16"/>
          <w:lang w:eastAsia="ar-SA"/>
        </w:rPr>
      </w:pPr>
      <w:r w:rsidRPr="00A90366">
        <w:rPr>
          <w:bCs/>
          <w:color w:val="000000"/>
          <w:sz w:val="16"/>
          <w:szCs w:val="16"/>
          <w:lang w:eastAsia="ar-SA"/>
        </w:rPr>
        <w:t>24.04.2020</w:t>
      </w:r>
    </w:p>
    <w:p w:rsidR="00A90366" w:rsidRPr="00A90366" w:rsidRDefault="00A90366" w:rsidP="00A90366">
      <w:pPr>
        <w:widowControl w:val="0"/>
        <w:suppressAutoHyphens/>
        <w:autoSpaceDE w:val="0"/>
        <w:jc w:val="both"/>
        <w:rPr>
          <w:bCs/>
          <w:color w:val="000000"/>
          <w:sz w:val="16"/>
          <w:szCs w:val="16"/>
          <w:lang w:eastAsia="ar-SA"/>
        </w:rPr>
      </w:pPr>
      <w:r w:rsidRPr="00A90366">
        <w:rPr>
          <w:bCs/>
          <w:color w:val="000000"/>
          <w:sz w:val="16"/>
          <w:szCs w:val="16"/>
          <w:lang w:eastAsia="ar-SA"/>
        </w:rPr>
        <w:t>№ 351</w:t>
      </w:r>
    </w:p>
    <w:p w:rsidR="00A90366" w:rsidRPr="00A90366" w:rsidRDefault="00A90366" w:rsidP="00A90366">
      <w:pPr>
        <w:widowControl w:val="0"/>
        <w:suppressAutoHyphens/>
        <w:autoSpaceDE w:val="0"/>
        <w:ind w:right="-510"/>
        <w:jc w:val="both"/>
        <w:rPr>
          <w:b/>
          <w:color w:val="000000"/>
          <w:sz w:val="16"/>
          <w:szCs w:val="16"/>
          <w:lang w:eastAsia="ar-SA"/>
        </w:rPr>
      </w:pPr>
      <w:r w:rsidRPr="00A90366">
        <w:rPr>
          <w:b/>
          <w:color w:val="000000"/>
          <w:sz w:val="16"/>
          <w:szCs w:val="16"/>
          <w:lang w:eastAsia="ar-SA"/>
        </w:rPr>
        <w:t>Первый заместитель</w:t>
      </w:r>
    </w:p>
    <w:p w:rsidR="00A90366" w:rsidRPr="00A90366" w:rsidRDefault="00A90366" w:rsidP="00A90366">
      <w:pPr>
        <w:widowControl w:val="0"/>
        <w:suppressAutoHyphens/>
        <w:autoSpaceDE w:val="0"/>
        <w:autoSpaceDN w:val="0"/>
        <w:adjustRightInd w:val="0"/>
        <w:rPr>
          <w:sz w:val="16"/>
          <w:szCs w:val="16"/>
        </w:rPr>
      </w:pPr>
      <w:r w:rsidRPr="00A90366">
        <w:rPr>
          <w:b/>
          <w:color w:val="000000"/>
          <w:sz w:val="16"/>
          <w:szCs w:val="16"/>
          <w:lang w:eastAsia="ar-SA"/>
        </w:rPr>
        <w:t>Главы администрации                С.В. Матвеева</w:t>
      </w:r>
    </w:p>
    <w:p w:rsidR="00962F22" w:rsidRPr="00962F22" w:rsidRDefault="00962F22" w:rsidP="00401485">
      <w:pPr>
        <w:suppressAutoHyphens/>
        <w:autoSpaceDE w:val="0"/>
        <w:autoSpaceDN w:val="0"/>
        <w:adjustRightInd w:val="0"/>
        <w:jc w:val="right"/>
        <w:rPr>
          <w:b/>
          <w:color w:val="000000"/>
          <w:kern w:val="2"/>
          <w:sz w:val="16"/>
          <w:szCs w:val="16"/>
          <w:lang w:eastAsia="hi-IN" w:bidi="hi-IN"/>
        </w:rPr>
      </w:pPr>
      <w:r w:rsidRPr="00962F22">
        <w:rPr>
          <w:sz w:val="16"/>
          <w:szCs w:val="16"/>
          <w:lang w:eastAsia="ar-SA"/>
        </w:rPr>
        <w:t xml:space="preserve"> </w:t>
      </w:r>
    </w:p>
    <w:p w:rsidR="00962F22" w:rsidRPr="00962F22" w:rsidRDefault="00962F22" w:rsidP="00962F22">
      <w:pPr>
        <w:widowControl w:val="0"/>
        <w:suppressAutoHyphens/>
        <w:jc w:val="center"/>
        <w:rPr>
          <w:b/>
          <w:color w:val="000000"/>
          <w:kern w:val="2"/>
          <w:sz w:val="16"/>
          <w:szCs w:val="16"/>
          <w:lang w:eastAsia="hi-IN" w:bidi="hi-IN"/>
        </w:rPr>
      </w:pPr>
    </w:p>
    <w:p w:rsidR="00962F22" w:rsidRPr="00962F22" w:rsidRDefault="00962F22" w:rsidP="00962F22">
      <w:pPr>
        <w:widowControl w:val="0"/>
        <w:suppressAutoHyphens/>
        <w:jc w:val="center"/>
        <w:rPr>
          <w:b/>
          <w:color w:val="000000"/>
          <w:kern w:val="2"/>
          <w:sz w:val="16"/>
          <w:szCs w:val="16"/>
          <w:lang w:eastAsia="hi-IN" w:bidi="hi-IN"/>
        </w:rPr>
      </w:pPr>
    </w:p>
    <w:p w:rsidR="00FD153F" w:rsidRDefault="00FD153F" w:rsidP="00E3004D">
      <w:pPr>
        <w:rPr>
          <w:sz w:val="16"/>
          <w:szCs w:val="16"/>
        </w:rPr>
      </w:pPr>
    </w:p>
    <w:p w:rsidR="00FD153F" w:rsidRDefault="00FD153F" w:rsidP="00E3004D">
      <w:pPr>
        <w:rPr>
          <w:sz w:val="16"/>
          <w:szCs w:val="16"/>
        </w:rPr>
      </w:pPr>
    </w:p>
    <w:p w:rsidR="00FD153F" w:rsidRDefault="00FD153F" w:rsidP="00E3004D">
      <w:pPr>
        <w:rPr>
          <w:sz w:val="16"/>
          <w:szCs w:val="16"/>
        </w:rPr>
      </w:pPr>
    </w:p>
    <w:p w:rsidR="00967DF8" w:rsidRPr="0073053A" w:rsidRDefault="00967DF8" w:rsidP="00E3004D">
      <w:pPr>
        <w:rPr>
          <w:sz w:val="16"/>
          <w:szCs w:val="16"/>
        </w:rPr>
      </w:pPr>
      <w:r w:rsidRPr="0073053A">
        <w:rPr>
          <w:sz w:val="16"/>
          <w:szCs w:val="16"/>
        </w:rPr>
        <w:t xml:space="preserve">Официальный вестник     </w:t>
      </w:r>
    </w:p>
    <w:p w:rsidR="00967DF8" w:rsidRPr="0073053A" w:rsidRDefault="00967DF8" w:rsidP="00E3004D">
      <w:pPr>
        <w:rPr>
          <w:sz w:val="16"/>
          <w:szCs w:val="16"/>
        </w:rPr>
      </w:pPr>
      <w:r w:rsidRPr="0073053A">
        <w:rPr>
          <w:sz w:val="16"/>
          <w:szCs w:val="16"/>
        </w:rPr>
        <w:t>Учредитель,</w:t>
      </w:r>
      <w:r w:rsidR="004A0A00" w:rsidRPr="004A0A00">
        <w:rPr>
          <w:sz w:val="16"/>
          <w:szCs w:val="16"/>
        </w:rPr>
        <w:t xml:space="preserve"> </w:t>
      </w:r>
      <w:r w:rsidRPr="0073053A">
        <w:rPr>
          <w:sz w:val="16"/>
          <w:szCs w:val="16"/>
        </w:rPr>
        <w:t xml:space="preserve">издатель: Администрация Любытинского муниципального района  </w:t>
      </w:r>
    </w:p>
    <w:p w:rsidR="00967DF8" w:rsidRPr="0073053A" w:rsidRDefault="00967DF8" w:rsidP="00E3004D">
      <w:pPr>
        <w:rPr>
          <w:sz w:val="16"/>
          <w:szCs w:val="16"/>
        </w:rPr>
      </w:pPr>
      <w:r w:rsidRPr="0073053A">
        <w:rPr>
          <w:sz w:val="16"/>
          <w:szCs w:val="16"/>
        </w:rPr>
        <w:t>Главный редактор: А.А.</w:t>
      </w:r>
      <w:r w:rsidR="004A0A00">
        <w:rPr>
          <w:sz w:val="16"/>
          <w:szCs w:val="16"/>
          <w:lang w:val="en-US"/>
        </w:rPr>
        <w:t xml:space="preserve"> </w:t>
      </w:r>
      <w:r w:rsidRPr="0073053A">
        <w:rPr>
          <w:sz w:val="16"/>
          <w:szCs w:val="16"/>
        </w:rPr>
        <w:t xml:space="preserve">Устинов    </w:t>
      </w:r>
    </w:p>
    <w:p w:rsidR="00967DF8" w:rsidRPr="0073053A" w:rsidRDefault="00967DF8" w:rsidP="00E3004D">
      <w:pPr>
        <w:rPr>
          <w:sz w:val="16"/>
          <w:szCs w:val="16"/>
        </w:rPr>
      </w:pPr>
      <w:r w:rsidRPr="0073053A">
        <w:rPr>
          <w:sz w:val="16"/>
          <w:szCs w:val="16"/>
        </w:rPr>
        <w:t xml:space="preserve">Распространяется бесплатно </w:t>
      </w:r>
    </w:p>
    <w:p w:rsidR="00967DF8" w:rsidRPr="0073053A" w:rsidRDefault="00967DF8" w:rsidP="00E3004D">
      <w:pPr>
        <w:pStyle w:val="Style3"/>
        <w:widowControl/>
        <w:spacing w:before="72"/>
        <w:ind w:right="564"/>
        <w:rPr>
          <w:sz w:val="16"/>
          <w:szCs w:val="16"/>
        </w:rPr>
      </w:pPr>
      <w:r w:rsidRPr="0073053A">
        <w:rPr>
          <w:sz w:val="16"/>
          <w:szCs w:val="16"/>
        </w:rPr>
        <w:t xml:space="preserve"> Адрес издателя: 174760, Новгородская область, п.Любытино, ул.</w:t>
      </w:r>
      <w:r w:rsidR="004A0A00" w:rsidRPr="004A0A00">
        <w:rPr>
          <w:sz w:val="16"/>
          <w:szCs w:val="16"/>
        </w:rPr>
        <w:t xml:space="preserve"> </w:t>
      </w:r>
      <w:r w:rsidRPr="0073053A">
        <w:rPr>
          <w:sz w:val="16"/>
          <w:szCs w:val="16"/>
        </w:rPr>
        <w:t>Советов,</w:t>
      </w:r>
      <w:r w:rsidR="004A0A00" w:rsidRPr="004A0A00">
        <w:rPr>
          <w:sz w:val="16"/>
          <w:szCs w:val="16"/>
        </w:rPr>
        <w:t xml:space="preserve"> </w:t>
      </w:r>
      <w:r w:rsidRPr="0073053A">
        <w:rPr>
          <w:sz w:val="16"/>
          <w:szCs w:val="16"/>
        </w:rPr>
        <w:t>д.29   Телефон: (881668)</w:t>
      </w:r>
      <w:r w:rsidR="004951E9" w:rsidRPr="0073053A">
        <w:rPr>
          <w:sz w:val="16"/>
          <w:szCs w:val="16"/>
        </w:rPr>
        <w:t xml:space="preserve"> 6-23-11, 6-23</w:t>
      </w:r>
      <w:r w:rsidRPr="0073053A">
        <w:rPr>
          <w:sz w:val="16"/>
          <w:szCs w:val="16"/>
        </w:rPr>
        <w:t>-</w:t>
      </w:r>
      <w:r w:rsidR="004951E9" w:rsidRPr="0073053A">
        <w:rPr>
          <w:sz w:val="16"/>
          <w:szCs w:val="16"/>
        </w:rPr>
        <w:t>11</w:t>
      </w:r>
      <w:r w:rsidRPr="0073053A">
        <w:rPr>
          <w:sz w:val="16"/>
          <w:szCs w:val="16"/>
        </w:rPr>
        <w:t xml:space="preserve">                 </w:t>
      </w:r>
    </w:p>
    <w:p w:rsidR="00967DF8" w:rsidRPr="0073053A" w:rsidRDefault="00B95DCA" w:rsidP="00E3004D">
      <w:pPr>
        <w:pStyle w:val="Style3"/>
        <w:widowControl/>
        <w:spacing w:before="72"/>
        <w:ind w:right="564"/>
        <w:rPr>
          <w:rStyle w:val="FontStyle12"/>
          <w:sz w:val="16"/>
          <w:szCs w:val="16"/>
        </w:rPr>
      </w:pPr>
      <w:r w:rsidRPr="0073053A">
        <w:rPr>
          <w:sz w:val="16"/>
          <w:szCs w:val="16"/>
        </w:rPr>
        <w:t xml:space="preserve"> Подписано</w:t>
      </w:r>
      <w:r w:rsidR="004951E9" w:rsidRPr="0073053A">
        <w:rPr>
          <w:sz w:val="16"/>
          <w:szCs w:val="16"/>
        </w:rPr>
        <w:t xml:space="preserve"> в печать </w:t>
      </w:r>
      <w:r w:rsidR="00D26237" w:rsidRPr="0073053A">
        <w:rPr>
          <w:sz w:val="16"/>
          <w:szCs w:val="16"/>
        </w:rPr>
        <w:t>2</w:t>
      </w:r>
      <w:r w:rsidR="00C859F3">
        <w:rPr>
          <w:sz w:val="16"/>
          <w:szCs w:val="16"/>
        </w:rPr>
        <w:t>7</w:t>
      </w:r>
      <w:r w:rsidR="004951E9" w:rsidRPr="0073053A">
        <w:rPr>
          <w:sz w:val="16"/>
          <w:szCs w:val="16"/>
        </w:rPr>
        <w:t>.</w:t>
      </w:r>
      <w:r w:rsidR="0060446A" w:rsidRPr="0073053A">
        <w:rPr>
          <w:sz w:val="16"/>
          <w:szCs w:val="16"/>
        </w:rPr>
        <w:t>0</w:t>
      </w:r>
      <w:r w:rsidR="00C859F3">
        <w:rPr>
          <w:sz w:val="16"/>
          <w:szCs w:val="16"/>
        </w:rPr>
        <w:t>4</w:t>
      </w:r>
      <w:r w:rsidR="00967DF8" w:rsidRPr="0073053A">
        <w:rPr>
          <w:sz w:val="16"/>
          <w:szCs w:val="16"/>
        </w:rPr>
        <w:t>.20</w:t>
      </w:r>
      <w:r w:rsidR="0060446A" w:rsidRPr="0073053A">
        <w:rPr>
          <w:sz w:val="16"/>
          <w:szCs w:val="16"/>
        </w:rPr>
        <w:t>20</w:t>
      </w:r>
      <w:r w:rsidR="00967DF8" w:rsidRPr="0073053A">
        <w:rPr>
          <w:sz w:val="16"/>
          <w:szCs w:val="16"/>
        </w:rPr>
        <w:t xml:space="preserve"> </w:t>
      </w:r>
    </w:p>
    <w:sectPr w:rsidR="00967DF8" w:rsidRPr="0073053A" w:rsidSect="000B2A31">
      <w:headerReference w:type="even" r:id="rId86"/>
      <w:headerReference w:type="default" r:id="rId87"/>
      <w:footerReference w:type="even" r:id="rId88"/>
      <w:footerReference w:type="default" r:id="rId89"/>
      <w:headerReference w:type="first" r:id="rId90"/>
      <w:footerReference w:type="first" r:id="rId91"/>
      <w:pgSz w:w="23814" w:h="16839" w:orient="landscape" w:code="8"/>
      <w:pgMar w:top="709" w:right="1134" w:bottom="851" w:left="1418" w:header="0" w:footer="284" w:gutter="0"/>
      <w:cols w:num="2" w:space="141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9C" w:rsidRDefault="003D099C" w:rsidP="007905DF">
      <w:r>
        <w:separator/>
      </w:r>
    </w:p>
  </w:endnote>
  <w:endnote w:type="continuationSeparator" w:id="0">
    <w:p w:rsidR="003D099C" w:rsidRDefault="003D099C"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ndale Sans UI">
    <w:altName w:val="Arial Unicode MS"/>
    <w:charset w:val="CC"/>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2E" w:rsidRDefault="005C342E">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2E" w:rsidRDefault="005C342E">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2E" w:rsidRDefault="005C342E">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9C" w:rsidRDefault="003D099C" w:rsidP="007905DF">
      <w:r>
        <w:separator/>
      </w:r>
    </w:p>
  </w:footnote>
  <w:footnote w:type="continuationSeparator" w:id="0">
    <w:p w:rsidR="003D099C" w:rsidRDefault="003D099C" w:rsidP="007905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2E" w:rsidRDefault="005C342E">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2E" w:rsidRPr="0037014D" w:rsidRDefault="005C342E" w:rsidP="0037014D">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42E" w:rsidRDefault="005C342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06C72783"/>
    <w:multiLevelType w:val="hybridMultilevel"/>
    <w:tmpl w:val="6E30C3BE"/>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15:restartNumberingAfterBreak="0">
    <w:nsid w:val="14703686"/>
    <w:multiLevelType w:val="hybridMultilevel"/>
    <w:tmpl w:val="D55A809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9" w15:restartNumberingAfterBreak="0">
    <w:nsid w:val="14D60C0F"/>
    <w:multiLevelType w:val="hybridMultilevel"/>
    <w:tmpl w:val="7572F0FE"/>
    <w:lvl w:ilvl="0" w:tplc="041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10" w15:restartNumberingAfterBreak="0">
    <w:nsid w:val="23942F85"/>
    <w:multiLevelType w:val="hybridMultilevel"/>
    <w:tmpl w:val="9F340D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5" w15:restartNumberingAfterBreak="0">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19" w15:restartNumberingAfterBreak="0">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5E620FF1"/>
    <w:multiLevelType w:val="hybridMultilevel"/>
    <w:tmpl w:val="AE3839C0"/>
    <w:lvl w:ilvl="0" w:tplc="5094CBE6">
      <w:start w:val="14"/>
      <w:numFmt w:val="decimal"/>
      <w:lvlText w:val="%1."/>
      <w:lvlJc w:val="left"/>
      <w:pPr>
        <w:ind w:left="1083" w:hanging="37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6EAC7E70"/>
    <w:multiLevelType w:val="hybridMultilevel"/>
    <w:tmpl w:val="114E5CCE"/>
    <w:lvl w:ilvl="0" w:tplc="EA3A770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15:restartNumberingAfterBreak="0">
    <w:nsid w:val="732F2DF5"/>
    <w:multiLevelType w:val="hybridMultilevel"/>
    <w:tmpl w:val="1BB8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15:restartNumberingAfterBreak="0">
    <w:nsid w:val="7E9728D6"/>
    <w:multiLevelType w:val="hybridMultilevel"/>
    <w:tmpl w:val="EAA4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15"/>
  </w:num>
  <w:num w:numId="10">
    <w:abstractNumId w:val="11"/>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5"/>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3"/>
    </w:lvlOverride>
  </w:num>
  <w:num w:numId="24">
    <w:abstractNumId w:val="5"/>
  </w:num>
  <w:num w:numId="25">
    <w:abstractNumId w:val="22"/>
  </w:num>
  <w:num w:numId="26">
    <w:abstractNumId w:val="21"/>
  </w:num>
  <w:num w:numId="27">
    <w:abstractNumId w:val="2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8"/>
  </w:num>
  <w:num w:numId="3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4BC"/>
    <w:rsid w:val="00002A70"/>
    <w:rsid w:val="000046CB"/>
    <w:rsid w:val="00006BE3"/>
    <w:rsid w:val="00015C84"/>
    <w:rsid w:val="0001765A"/>
    <w:rsid w:val="0002436F"/>
    <w:rsid w:val="0003094A"/>
    <w:rsid w:val="0003189A"/>
    <w:rsid w:val="00031C77"/>
    <w:rsid w:val="00036D0F"/>
    <w:rsid w:val="00044D1A"/>
    <w:rsid w:val="000503C2"/>
    <w:rsid w:val="00052303"/>
    <w:rsid w:val="00057C34"/>
    <w:rsid w:val="00064FEB"/>
    <w:rsid w:val="0007006A"/>
    <w:rsid w:val="000704A1"/>
    <w:rsid w:val="00070FCD"/>
    <w:rsid w:val="00071F55"/>
    <w:rsid w:val="00080853"/>
    <w:rsid w:val="00090F31"/>
    <w:rsid w:val="00092667"/>
    <w:rsid w:val="000931CD"/>
    <w:rsid w:val="00096867"/>
    <w:rsid w:val="000A068E"/>
    <w:rsid w:val="000A4EF4"/>
    <w:rsid w:val="000A5189"/>
    <w:rsid w:val="000B12A9"/>
    <w:rsid w:val="000B2A31"/>
    <w:rsid w:val="000B32A4"/>
    <w:rsid w:val="000C5988"/>
    <w:rsid w:val="000C6614"/>
    <w:rsid w:val="000E21AF"/>
    <w:rsid w:val="000E3DCF"/>
    <w:rsid w:val="000E6A76"/>
    <w:rsid w:val="000F5F3F"/>
    <w:rsid w:val="001010AE"/>
    <w:rsid w:val="00101CD4"/>
    <w:rsid w:val="00107AE6"/>
    <w:rsid w:val="001129DA"/>
    <w:rsid w:val="00112D44"/>
    <w:rsid w:val="0011625B"/>
    <w:rsid w:val="001172B7"/>
    <w:rsid w:val="00117D7F"/>
    <w:rsid w:val="0012131A"/>
    <w:rsid w:val="00121849"/>
    <w:rsid w:val="00122E21"/>
    <w:rsid w:val="00123064"/>
    <w:rsid w:val="00123486"/>
    <w:rsid w:val="00123B03"/>
    <w:rsid w:val="001240C1"/>
    <w:rsid w:val="00125E09"/>
    <w:rsid w:val="00136463"/>
    <w:rsid w:val="00141816"/>
    <w:rsid w:val="00142EFF"/>
    <w:rsid w:val="00143ECA"/>
    <w:rsid w:val="001442AD"/>
    <w:rsid w:val="0014566F"/>
    <w:rsid w:val="001603F9"/>
    <w:rsid w:val="0016085C"/>
    <w:rsid w:val="00162D12"/>
    <w:rsid w:val="00170DDE"/>
    <w:rsid w:val="00172AED"/>
    <w:rsid w:val="00172E24"/>
    <w:rsid w:val="00172FD6"/>
    <w:rsid w:val="00175564"/>
    <w:rsid w:val="00175CB7"/>
    <w:rsid w:val="001766C9"/>
    <w:rsid w:val="00177D8E"/>
    <w:rsid w:val="00183CD2"/>
    <w:rsid w:val="00193C4C"/>
    <w:rsid w:val="001950C8"/>
    <w:rsid w:val="001A1422"/>
    <w:rsid w:val="001A6480"/>
    <w:rsid w:val="001A6564"/>
    <w:rsid w:val="001A67F8"/>
    <w:rsid w:val="001B122F"/>
    <w:rsid w:val="001B2469"/>
    <w:rsid w:val="001B38BE"/>
    <w:rsid w:val="001C0550"/>
    <w:rsid w:val="001D1477"/>
    <w:rsid w:val="001D34FE"/>
    <w:rsid w:val="001D3D45"/>
    <w:rsid w:val="001D49FB"/>
    <w:rsid w:val="001E1C7C"/>
    <w:rsid w:val="001E1E3A"/>
    <w:rsid w:val="001E624C"/>
    <w:rsid w:val="001F0307"/>
    <w:rsid w:val="00205C98"/>
    <w:rsid w:val="00206008"/>
    <w:rsid w:val="002241D7"/>
    <w:rsid w:val="002273A4"/>
    <w:rsid w:val="00230B26"/>
    <w:rsid w:val="00232223"/>
    <w:rsid w:val="00232658"/>
    <w:rsid w:val="002337E8"/>
    <w:rsid w:val="00242EB6"/>
    <w:rsid w:val="0024698D"/>
    <w:rsid w:val="00251306"/>
    <w:rsid w:val="00251D26"/>
    <w:rsid w:val="0025205A"/>
    <w:rsid w:val="002545C8"/>
    <w:rsid w:val="00255455"/>
    <w:rsid w:val="00256BDA"/>
    <w:rsid w:val="002708D1"/>
    <w:rsid w:val="002728FC"/>
    <w:rsid w:val="002772EB"/>
    <w:rsid w:val="00281A42"/>
    <w:rsid w:val="00281E9C"/>
    <w:rsid w:val="00282F41"/>
    <w:rsid w:val="00283355"/>
    <w:rsid w:val="00285E92"/>
    <w:rsid w:val="002902E6"/>
    <w:rsid w:val="00290604"/>
    <w:rsid w:val="00294746"/>
    <w:rsid w:val="00295BE8"/>
    <w:rsid w:val="002A12B9"/>
    <w:rsid w:val="002A4E39"/>
    <w:rsid w:val="002B053A"/>
    <w:rsid w:val="002B3337"/>
    <w:rsid w:val="002B353B"/>
    <w:rsid w:val="002B4EA7"/>
    <w:rsid w:val="002B6CC4"/>
    <w:rsid w:val="002C1C00"/>
    <w:rsid w:val="002D2796"/>
    <w:rsid w:val="002E0654"/>
    <w:rsid w:val="002E0A2B"/>
    <w:rsid w:val="002E1092"/>
    <w:rsid w:val="002E23D8"/>
    <w:rsid w:val="002E320F"/>
    <w:rsid w:val="002F4180"/>
    <w:rsid w:val="002F46D1"/>
    <w:rsid w:val="002F49AC"/>
    <w:rsid w:val="002F6F13"/>
    <w:rsid w:val="002F700F"/>
    <w:rsid w:val="00301F29"/>
    <w:rsid w:val="00304970"/>
    <w:rsid w:val="003054D7"/>
    <w:rsid w:val="00312826"/>
    <w:rsid w:val="003142CE"/>
    <w:rsid w:val="003148A3"/>
    <w:rsid w:val="00314CC3"/>
    <w:rsid w:val="00315110"/>
    <w:rsid w:val="003212B7"/>
    <w:rsid w:val="00322F28"/>
    <w:rsid w:val="00324377"/>
    <w:rsid w:val="00324674"/>
    <w:rsid w:val="003357AD"/>
    <w:rsid w:val="003439D6"/>
    <w:rsid w:val="00343ADB"/>
    <w:rsid w:val="00345DC5"/>
    <w:rsid w:val="0034736F"/>
    <w:rsid w:val="00350D93"/>
    <w:rsid w:val="00353358"/>
    <w:rsid w:val="003548F9"/>
    <w:rsid w:val="003568FF"/>
    <w:rsid w:val="0037014D"/>
    <w:rsid w:val="00371011"/>
    <w:rsid w:val="003723D8"/>
    <w:rsid w:val="003749C4"/>
    <w:rsid w:val="0038010D"/>
    <w:rsid w:val="003827C1"/>
    <w:rsid w:val="003866C2"/>
    <w:rsid w:val="00394267"/>
    <w:rsid w:val="00396F22"/>
    <w:rsid w:val="003A0CC5"/>
    <w:rsid w:val="003A36A7"/>
    <w:rsid w:val="003A594C"/>
    <w:rsid w:val="003A7AA5"/>
    <w:rsid w:val="003B0D13"/>
    <w:rsid w:val="003B4F10"/>
    <w:rsid w:val="003B51FE"/>
    <w:rsid w:val="003C39AF"/>
    <w:rsid w:val="003C49F4"/>
    <w:rsid w:val="003D08F0"/>
    <w:rsid w:val="003D099C"/>
    <w:rsid w:val="003D5D92"/>
    <w:rsid w:val="003D6453"/>
    <w:rsid w:val="003E001E"/>
    <w:rsid w:val="003E60B7"/>
    <w:rsid w:val="003E6788"/>
    <w:rsid w:val="003E6BCC"/>
    <w:rsid w:val="003E7463"/>
    <w:rsid w:val="003F1ACC"/>
    <w:rsid w:val="003F1F6A"/>
    <w:rsid w:val="003F2872"/>
    <w:rsid w:val="00400542"/>
    <w:rsid w:val="00400C72"/>
    <w:rsid w:val="00401485"/>
    <w:rsid w:val="00406D0A"/>
    <w:rsid w:val="00407829"/>
    <w:rsid w:val="00410B12"/>
    <w:rsid w:val="00415FB4"/>
    <w:rsid w:val="00417208"/>
    <w:rsid w:val="00425A83"/>
    <w:rsid w:val="00441A64"/>
    <w:rsid w:val="00450C5B"/>
    <w:rsid w:val="004536D3"/>
    <w:rsid w:val="00462107"/>
    <w:rsid w:val="00462F3E"/>
    <w:rsid w:val="00462F80"/>
    <w:rsid w:val="00466CF1"/>
    <w:rsid w:val="004705AD"/>
    <w:rsid w:val="00472216"/>
    <w:rsid w:val="00474BF3"/>
    <w:rsid w:val="00482B83"/>
    <w:rsid w:val="004867E6"/>
    <w:rsid w:val="0048733D"/>
    <w:rsid w:val="00491304"/>
    <w:rsid w:val="0049205E"/>
    <w:rsid w:val="004951E9"/>
    <w:rsid w:val="004962BC"/>
    <w:rsid w:val="004A0A00"/>
    <w:rsid w:val="004A6CE8"/>
    <w:rsid w:val="004B5A6F"/>
    <w:rsid w:val="004C085E"/>
    <w:rsid w:val="004C2422"/>
    <w:rsid w:val="004D0987"/>
    <w:rsid w:val="004D1DED"/>
    <w:rsid w:val="004D2DED"/>
    <w:rsid w:val="004D5F7A"/>
    <w:rsid w:val="004E0B95"/>
    <w:rsid w:val="004E2183"/>
    <w:rsid w:val="004E6B00"/>
    <w:rsid w:val="004F0AED"/>
    <w:rsid w:val="004F1736"/>
    <w:rsid w:val="004F24A6"/>
    <w:rsid w:val="004F26BF"/>
    <w:rsid w:val="004F74BF"/>
    <w:rsid w:val="005000FE"/>
    <w:rsid w:val="005023AD"/>
    <w:rsid w:val="0050617D"/>
    <w:rsid w:val="005073FB"/>
    <w:rsid w:val="00511FBC"/>
    <w:rsid w:val="00514D1F"/>
    <w:rsid w:val="0051697A"/>
    <w:rsid w:val="005243F4"/>
    <w:rsid w:val="005255BA"/>
    <w:rsid w:val="00526930"/>
    <w:rsid w:val="00526B10"/>
    <w:rsid w:val="00530857"/>
    <w:rsid w:val="00532415"/>
    <w:rsid w:val="00533456"/>
    <w:rsid w:val="00534350"/>
    <w:rsid w:val="00543AA2"/>
    <w:rsid w:val="005513FF"/>
    <w:rsid w:val="0055184B"/>
    <w:rsid w:val="0055216A"/>
    <w:rsid w:val="005624A1"/>
    <w:rsid w:val="00564AEA"/>
    <w:rsid w:val="00570FC9"/>
    <w:rsid w:val="0057778B"/>
    <w:rsid w:val="005807D6"/>
    <w:rsid w:val="00594001"/>
    <w:rsid w:val="0059506D"/>
    <w:rsid w:val="00596C11"/>
    <w:rsid w:val="005A517C"/>
    <w:rsid w:val="005B0FD0"/>
    <w:rsid w:val="005B6203"/>
    <w:rsid w:val="005C0AB7"/>
    <w:rsid w:val="005C342E"/>
    <w:rsid w:val="005C3F12"/>
    <w:rsid w:val="005C4A13"/>
    <w:rsid w:val="005C59C2"/>
    <w:rsid w:val="005D0830"/>
    <w:rsid w:val="005D3D01"/>
    <w:rsid w:val="005D5E06"/>
    <w:rsid w:val="005E2132"/>
    <w:rsid w:val="005E3B5E"/>
    <w:rsid w:val="005E5936"/>
    <w:rsid w:val="005E7E21"/>
    <w:rsid w:val="005F263D"/>
    <w:rsid w:val="005F7789"/>
    <w:rsid w:val="00602C21"/>
    <w:rsid w:val="0060446A"/>
    <w:rsid w:val="006060BF"/>
    <w:rsid w:val="00614EDD"/>
    <w:rsid w:val="00620131"/>
    <w:rsid w:val="0062052D"/>
    <w:rsid w:val="0062334E"/>
    <w:rsid w:val="0062562B"/>
    <w:rsid w:val="00630191"/>
    <w:rsid w:val="0063395F"/>
    <w:rsid w:val="00633B24"/>
    <w:rsid w:val="00637797"/>
    <w:rsid w:val="00642799"/>
    <w:rsid w:val="00642E9E"/>
    <w:rsid w:val="00644F67"/>
    <w:rsid w:val="00646C32"/>
    <w:rsid w:val="006521F8"/>
    <w:rsid w:val="006636C5"/>
    <w:rsid w:val="00665BFB"/>
    <w:rsid w:val="00674FBB"/>
    <w:rsid w:val="00681277"/>
    <w:rsid w:val="00683600"/>
    <w:rsid w:val="00683D38"/>
    <w:rsid w:val="00684403"/>
    <w:rsid w:val="00690EB7"/>
    <w:rsid w:val="00691261"/>
    <w:rsid w:val="006A30AF"/>
    <w:rsid w:val="006A3DC9"/>
    <w:rsid w:val="006A6AFC"/>
    <w:rsid w:val="006A7367"/>
    <w:rsid w:val="006A7E48"/>
    <w:rsid w:val="006B2C75"/>
    <w:rsid w:val="006B6AA1"/>
    <w:rsid w:val="006C0FC3"/>
    <w:rsid w:val="006C5C61"/>
    <w:rsid w:val="006C6216"/>
    <w:rsid w:val="006C669F"/>
    <w:rsid w:val="006C6E89"/>
    <w:rsid w:val="006D0382"/>
    <w:rsid w:val="006D0C29"/>
    <w:rsid w:val="006D1777"/>
    <w:rsid w:val="006D3C3A"/>
    <w:rsid w:val="006D5109"/>
    <w:rsid w:val="006D5FF1"/>
    <w:rsid w:val="006F1C3A"/>
    <w:rsid w:val="006F2986"/>
    <w:rsid w:val="006F5185"/>
    <w:rsid w:val="007009E1"/>
    <w:rsid w:val="00700AFE"/>
    <w:rsid w:val="00705578"/>
    <w:rsid w:val="00705690"/>
    <w:rsid w:val="00707FDB"/>
    <w:rsid w:val="007142A5"/>
    <w:rsid w:val="0071453D"/>
    <w:rsid w:val="007158EF"/>
    <w:rsid w:val="00715FF2"/>
    <w:rsid w:val="00722009"/>
    <w:rsid w:val="00722F7C"/>
    <w:rsid w:val="007248E7"/>
    <w:rsid w:val="00726541"/>
    <w:rsid w:val="0073033F"/>
    <w:rsid w:val="0073053A"/>
    <w:rsid w:val="007374D1"/>
    <w:rsid w:val="007400C3"/>
    <w:rsid w:val="007464CE"/>
    <w:rsid w:val="00747797"/>
    <w:rsid w:val="0075238A"/>
    <w:rsid w:val="0075304D"/>
    <w:rsid w:val="00754F35"/>
    <w:rsid w:val="00760A9A"/>
    <w:rsid w:val="00761553"/>
    <w:rsid w:val="007739C9"/>
    <w:rsid w:val="00773DB3"/>
    <w:rsid w:val="007770A4"/>
    <w:rsid w:val="00777725"/>
    <w:rsid w:val="007869D3"/>
    <w:rsid w:val="00786E8D"/>
    <w:rsid w:val="007905DF"/>
    <w:rsid w:val="007A2B62"/>
    <w:rsid w:val="007A47DE"/>
    <w:rsid w:val="007B6F2B"/>
    <w:rsid w:val="007C4011"/>
    <w:rsid w:val="007C5520"/>
    <w:rsid w:val="007C5ECB"/>
    <w:rsid w:val="007D05D1"/>
    <w:rsid w:val="007D2B57"/>
    <w:rsid w:val="007F02BF"/>
    <w:rsid w:val="00800FBB"/>
    <w:rsid w:val="00803F59"/>
    <w:rsid w:val="008041BA"/>
    <w:rsid w:val="00805E98"/>
    <w:rsid w:val="008079F1"/>
    <w:rsid w:val="00807BEB"/>
    <w:rsid w:val="00813CA7"/>
    <w:rsid w:val="00832320"/>
    <w:rsid w:val="00834E08"/>
    <w:rsid w:val="008354AD"/>
    <w:rsid w:val="00835C94"/>
    <w:rsid w:val="00842AE2"/>
    <w:rsid w:val="00850285"/>
    <w:rsid w:val="00851315"/>
    <w:rsid w:val="0085170A"/>
    <w:rsid w:val="008543DE"/>
    <w:rsid w:val="00855118"/>
    <w:rsid w:val="008555C6"/>
    <w:rsid w:val="00857121"/>
    <w:rsid w:val="00857E77"/>
    <w:rsid w:val="00861AA0"/>
    <w:rsid w:val="00861B48"/>
    <w:rsid w:val="00863572"/>
    <w:rsid w:val="008641C9"/>
    <w:rsid w:val="00870E05"/>
    <w:rsid w:val="00870F47"/>
    <w:rsid w:val="00872133"/>
    <w:rsid w:val="0087293A"/>
    <w:rsid w:val="008743C3"/>
    <w:rsid w:val="00880ACD"/>
    <w:rsid w:val="0088331D"/>
    <w:rsid w:val="00891DB6"/>
    <w:rsid w:val="008924AC"/>
    <w:rsid w:val="00892D28"/>
    <w:rsid w:val="0089355B"/>
    <w:rsid w:val="008A1522"/>
    <w:rsid w:val="008C2B6D"/>
    <w:rsid w:val="008C77E8"/>
    <w:rsid w:val="008D3152"/>
    <w:rsid w:val="008D6A98"/>
    <w:rsid w:val="008E1011"/>
    <w:rsid w:val="008E7AE3"/>
    <w:rsid w:val="008F0F46"/>
    <w:rsid w:val="008F2D20"/>
    <w:rsid w:val="008F50B2"/>
    <w:rsid w:val="008F7875"/>
    <w:rsid w:val="00907F84"/>
    <w:rsid w:val="009100A6"/>
    <w:rsid w:val="00910794"/>
    <w:rsid w:val="009108B6"/>
    <w:rsid w:val="009113E6"/>
    <w:rsid w:val="00914EBF"/>
    <w:rsid w:val="009354C3"/>
    <w:rsid w:val="00943D61"/>
    <w:rsid w:val="00951195"/>
    <w:rsid w:val="009542F4"/>
    <w:rsid w:val="00957ABE"/>
    <w:rsid w:val="00960C48"/>
    <w:rsid w:val="00962F22"/>
    <w:rsid w:val="00967DF8"/>
    <w:rsid w:val="009710A2"/>
    <w:rsid w:val="00972239"/>
    <w:rsid w:val="00976517"/>
    <w:rsid w:val="00982E24"/>
    <w:rsid w:val="0098343E"/>
    <w:rsid w:val="00987385"/>
    <w:rsid w:val="00990864"/>
    <w:rsid w:val="009952D4"/>
    <w:rsid w:val="00997AE6"/>
    <w:rsid w:val="009B49B6"/>
    <w:rsid w:val="009B53C3"/>
    <w:rsid w:val="009C2981"/>
    <w:rsid w:val="009C476B"/>
    <w:rsid w:val="009D1A49"/>
    <w:rsid w:val="009D2A2E"/>
    <w:rsid w:val="009D6477"/>
    <w:rsid w:val="009E1D42"/>
    <w:rsid w:val="009E6E8B"/>
    <w:rsid w:val="009E763D"/>
    <w:rsid w:val="009F11C1"/>
    <w:rsid w:val="009F3ADB"/>
    <w:rsid w:val="009F6F5D"/>
    <w:rsid w:val="00A036B4"/>
    <w:rsid w:val="00A06459"/>
    <w:rsid w:val="00A10F9E"/>
    <w:rsid w:val="00A1305E"/>
    <w:rsid w:val="00A15B56"/>
    <w:rsid w:val="00A1712C"/>
    <w:rsid w:val="00A21A3E"/>
    <w:rsid w:val="00A232C1"/>
    <w:rsid w:val="00A24532"/>
    <w:rsid w:val="00A247E1"/>
    <w:rsid w:val="00A26B9B"/>
    <w:rsid w:val="00A3276A"/>
    <w:rsid w:val="00A33336"/>
    <w:rsid w:val="00A41B10"/>
    <w:rsid w:val="00A44311"/>
    <w:rsid w:val="00A5304B"/>
    <w:rsid w:val="00A60E76"/>
    <w:rsid w:val="00A670F8"/>
    <w:rsid w:val="00A754A6"/>
    <w:rsid w:val="00A76E54"/>
    <w:rsid w:val="00A83722"/>
    <w:rsid w:val="00A85D38"/>
    <w:rsid w:val="00A90366"/>
    <w:rsid w:val="00A96007"/>
    <w:rsid w:val="00A971C4"/>
    <w:rsid w:val="00AA09BE"/>
    <w:rsid w:val="00AA0F86"/>
    <w:rsid w:val="00AA6E8D"/>
    <w:rsid w:val="00AA756D"/>
    <w:rsid w:val="00AB11D0"/>
    <w:rsid w:val="00AB2FC0"/>
    <w:rsid w:val="00AB3054"/>
    <w:rsid w:val="00AB5088"/>
    <w:rsid w:val="00AC13A8"/>
    <w:rsid w:val="00AC17BF"/>
    <w:rsid w:val="00AC229A"/>
    <w:rsid w:val="00AC22DC"/>
    <w:rsid w:val="00AD5B89"/>
    <w:rsid w:val="00AD6E85"/>
    <w:rsid w:val="00AD7969"/>
    <w:rsid w:val="00AE0608"/>
    <w:rsid w:val="00AE19B3"/>
    <w:rsid w:val="00AE4E9D"/>
    <w:rsid w:val="00B00B54"/>
    <w:rsid w:val="00B033AF"/>
    <w:rsid w:val="00B055FF"/>
    <w:rsid w:val="00B07321"/>
    <w:rsid w:val="00B0757D"/>
    <w:rsid w:val="00B100B5"/>
    <w:rsid w:val="00B14D5F"/>
    <w:rsid w:val="00B22530"/>
    <w:rsid w:val="00B240E2"/>
    <w:rsid w:val="00B24B49"/>
    <w:rsid w:val="00B2613B"/>
    <w:rsid w:val="00B34DA5"/>
    <w:rsid w:val="00B35665"/>
    <w:rsid w:val="00B47BB6"/>
    <w:rsid w:val="00B52F03"/>
    <w:rsid w:val="00B5340A"/>
    <w:rsid w:val="00B54744"/>
    <w:rsid w:val="00B60FDD"/>
    <w:rsid w:val="00B658BA"/>
    <w:rsid w:val="00B6696F"/>
    <w:rsid w:val="00B729DA"/>
    <w:rsid w:val="00B80B1F"/>
    <w:rsid w:val="00B85F32"/>
    <w:rsid w:val="00B86268"/>
    <w:rsid w:val="00B91AB7"/>
    <w:rsid w:val="00B92999"/>
    <w:rsid w:val="00B93055"/>
    <w:rsid w:val="00B94307"/>
    <w:rsid w:val="00B95DCA"/>
    <w:rsid w:val="00BA11BF"/>
    <w:rsid w:val="00BA3BF1"/>
    <w:rsid w:val="00BA634A"/>
    <w:rsid w:val="00BB7514"/>
    <w:rsid w:val="00BC2288"/>
    <w:rsid w:val="00BC5030"/>
    <w:rsid w:val="00BC7BCD"/>
    <w:rsid w:val="00BD27A3"/>
    <w:rsid w:val="00BD2F69"/>
    <w:rsid w:val="00BD5599"/>
    <w:rsid w:val="00BD55B2"/>
    <w:rsid w:val="00BD58EA"/>
    <w:rsid w:val="00BD5CB2"/>
    <w:rsid w:val="00BD6F8F"/>
    <w:rsid w:val="00BE06A4"/>
    <w:rsid w:val="00BE40DC"/>
    <w:rsid w:val="00BE7648"/>
    <w:rsid w:val="00BE7E26"/>
    <w:rsid w:val="00BF549D"/>
    <w:rsid w:val="00C0589A"/>
    <w:rsid w:val="00C05FA7"/>
    <w:rsid w:val="00C112A7"/>
    <w:rsid w:val="00C1222F"/>
    <w:rsid w:val="00C133D2"/>
    <w:rsid w:val="00C20CC0"/>
    <w:rsid w:val="00C23000"/>
    <w:rsid w:val="00C23D1D"/>
    <w:rsid w:val="00C3318C"/>
    <w:rsid w:val="00C3335C"/>
    <w:rsid w:val="00C4150A"/>
    <w:rsid w:val="00C41EF1"/>
    <w:rsid w:val="00C5290B"/>
    <w:rsid w:val="00C54319"/>
    <w:rsid w:val="00C55492"/>
    <w:rsid w:val="00C57D8C"/>
    <w:rsid w:val="00C61445"/>
    <w:rsid w:val="00C63B8B"/>
    <w:rsid w:val="00C6787D"/>
    <w:rsid w:val="00C72C2C"/>
    <w:rsid w:val="00C73715"/>
    <w:rsid w:val="00C74060"/>
    <w:rsid w:val="00C748FD"/>
    <w:rsid w:val="00C859F3"/>
    <w:rsid w:val="00C923CA"/>
    <w:rsid w:val="00C94418"/>
    <w:rsid w:val="00C9528C"/>
    <w:rsid w:val="00CA47C4"/>
    <w:rsid w:val="00CC0D3F"/>
    <w:rsid w:val="00CC7D3D"/>
    <w:rsid w:val="00CD12B2"/>
    <w:rsid w:val="00CD2184"/>
    <w:rsid w:val="00CE08AA"/>
    <w:rsid w:val="00CE0B5F"/>
    <w:rsid w:val="00CE0C2B"/>
    <w:rsid w:val="00CF00C6"/>
    <w:rsid w:val="00CF0A2A"/>
    <w:rsid w:val="00CF3811"/>
    <w:rsid w:val="00D07D11"/>
    <w:rsid w:val="00D229D9"/>
    <w:rsid w:val="00D24E6E"/>
    <w:rsid w:val="00D26237"/>
    <w:rsid w:val="00D27D52"/>
    <w:rsid w:val="00D31485"/>
    <w:rsid w:val="00D35A20"/>
    <w:rsid w:val="00D449CE"/>
    <w:rsid w:val="00D46399"/>
    <w:rsid w:val="00D47997"/>
    <w:rsid w:val="00D52ED6"/>
    <w:rsid w:val="00D5728D"/>
    <w:rsid w:val="00D57C71"/>
    <w:rsid w:val="00D61668"/>
    <w:rsid w:val="00D61BC2"/>
    <w:rsid w:val="00D6236C"/>
    <w:rsid w:val="00D641B2"/>
    <w:rsid w:val="00D64AB4"/>
    <w:rsid w:val="00D656EA"/>
    <w:rsid w:val="00D65F32"/>
    <w:rsid w:val="00D7394B"/>
    <w:rsid w:val="00D76683"/>
    <w:rsid w:val="00D8400C"/>
    <w:rsid w:val="00D84C4B"/>
    <w:rsid w:val="00D8510F"/>
    <w:rsid w:val="00D87172"/>
    <w:rsid w:val="00D87B3E"/>
    <w:rsid w:val="00D90AC9"/>
    <w:rsid w:val="00D9138C"/>
    <w:rsid w:val="00D92C4F"/>
    <w:rsid w:val="00D930C5"/>
    <w:rsid w:val="00D960FD"/>
    <w:rsid w:val="00D963B7"/>
    <w:rsid w:val="00D97831"/>
    <w:rsid w:val="00DC45A7"/>
    <w:rsid w:val="00DD0050"/>
    <w:rsid w:val="00DD39A7"/>
    <w:rsid w:val="00DD7C4C"/>
    <w:rsid w:val="00DE04F8"/>
    <w:rsid w:val="00DE149C"/>
    <w:rsid w:val="00DE1BFB"/>
    <w:rsid w:val="00DE4437"/>
    <w:rsid w:val="00DE545B"/>
    <w:rsid w:val="00DF0F71"/>
    <w:rsid w:val="00DF6906"/>
    <w:rsid w:val="00E03034"/>
    <w:rsid w:val="00E13B3E"/>
    <w:rsid w:val="00E1422E"/>
    <w:rsid w:val="00E1728C"/>
    <w:rsid w:val="00E20C98"/>
    <w:rsid w:val="00E214B9"/>
    <w:rsid w:val="00E260AD"/>
    <w:rsid w:val="00E266C9"/>
    <w:rsid w:val="00E3004D"/>
    <w:rsid w:val="00E3296F"/>
    <w:rsid w:val="00E437F9"/>
    <w:rsid w:val="00E46B88"/>
    <w:rsid w:val="00E509F2"/>
    <w:rsid w:val="00E510B1"/>
    <w:rsid w:val="00E52A77"/>
    <w:rsid w:val="00E6088F"/>
    <w:rsid w:val="00E645CC"/>
    <w:rsid w:val="00E661F2"/>
    <w:rsid w:val="00E736DB"/>
    <w:rsid w:val="00E77C68"/>
    <w:rsid w:val="00E84213"/>
    <w:rsid w:val="00E84A7A"/>
    <w:rsid w:val="00E85020"/>
    <w:rsid w:val="00E87503"/>
    <w:rsid w:val="00E9599F"/>
    <w:rsid w:val="00E97FEA"/>
    <w:rsid w:val="00EA7F6F"/>
    <w:rsid w:val="00EB002F"/>
    <w:rsid w:val="00EB108D"/>
    <w:rsid w:val="00EB475C"/>
    <w:rsid w:val="00EB49D9"/>
    <w:rsid w:val="00EB4A04"/>
    <w:rsid w:val="00EC6347"/>
    <w:rsid w:val="00EC6D3F"/>
    <w:rsid w:val="00EC7033"/>
    <w:rsid w:val="00ED104F"/>
    <w:rsid w:val="00EE0807"/>
    <w:rsid w:val="00EE1A0B"/>
    <w:rsid w:val="00EE1CC7"/>
    <w:rsid w:val="00EE2B78"/>
    <w:rsid w:val="00EE3B86"/>
    <w:rsid w:val="00EE4369"/>
    <w:rsid w:val="00EE4994"/>
    <w:rsid w:val="00EE4B83"/>
    <w:rsid w:val="00EF20DB"/>
    <w:rsid w:val="00EF484B"/>
    <w:rsid w:val="00F16101"/>
    <w:rsid w:val="00F1705F"/>
    <w:rsid w:val="00F265E1"/>
    <w:rsid w:val="00F319A4"/>
    <w:rsid w:val="00F445DA"/>
    <w:rsid w:val="00F446F2"/>
    <w:rsid w:val="00F46838"/>
    <w:rsid w:val="00F50B2B"/>
    <w:rsid w:val="00F52497"/>
    <w:rsid w:val="00F57C8A"/>
    <w:rsid w:val="00F61208"/>
    <w:rsid w:val="00F627BB"/>
    <w:rsid w:val="00F70038"/>
    <w:rsid w:val="00F7215B"/>
    <w:rsid w:val="00F81E88"/>
    <w:rsid w:val="00F855EE"/>
    <w:rsid w:val="00F86602"/>
    <w:rsid w:val="00F870D4"/>
    <w:rsid w:val="00F96001"/>
    <w:rsid w:val="00FA6F8C"/>
    <w:rsid w:val="00FB14AF"/>
    <w:rsid w:val="00FB2C6A"/>
    <w:rsid w:val="00FC31FF"/>
    <w:rsid w:val="00FC3986"/>
    <w:rsid w:val="00FC59F8"/>
    <w:rsid w:val="00FD153F"/>
    <w:rsid w:val="00FD6807"/>
    <w:rsid w:val="00FE3090"/>
    <w:rsid w:val="00FE4B3A"/>
    <w:rsid w:val="00FE57E7"/>
    <w:rsid w:val="00FF41F8"/>
    <w:rsid w:val="00FF4706"/>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622A"/>
  <w15:docId w15:val="{1B0F8E72-DA6D-484C-B0E5-FEFBE328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15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uiPriority w:val="99"/>
    <w:qFormat/>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q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qFormat/>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uiPriority w:val="99"/>
    <w:qFormat/>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uiPriority w:val="99"/>
    <w:qForma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qFormat/>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qFormat/>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uiPriority w:val="99"/>
    <w:qFormat/>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uiPriority w:val="99"/>
    <w:qFormat/>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uiPriority w:val="99"/>
    <w:qFormat/>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uiPriority w:val="99"/>
    <w:qFormat/>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Заголовок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uiPriority w:val="99"/>
    <w:qFormat/>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qFormat/>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17">
    <w:name w:val="Заголовок1"/>
    <w:basedOn w:val="a"/>
    <w:next w:val="ab"/>
    <w:uiPriority w:val="99"/>
    <w:qFormat/>
    <w:rsid w:val="006C669F"/>
    <w:pPr>
      <w:jc w:val="center"/>
    </w:pPr>
    <w:rPr>
      <w:b/>
      <w:sz w:val="28"/>
      <w:lang w:eastAsia="zh-CN"/>
    </w:rPr>
  </w:style>
  <w:style w:type="paragraph" w:styleId="aff1">
    <w:name w:val="List"/>
    <w:basedOn w:val="ab"/>
    <w:rsid w:val="006C669F"/>
    <w:rPr>
      <w:rFonts w:cs="Mangal"/>
      <w:lang w:eastAsia="zh-CN"/>
    </w:rPr>
  </w:style>
  <w:style w:type="paragraph" w:styleId="aff2">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uiPriority w:val="99"/>
    <w:qFormat/>
    <w:rsid w:val="006C669F"/>
    <w:pPr>
      <w:suppressLineNumbers/>
    </w:pPr>
    <w:rPr>
      <w:rFonts w:cs="Mangal"/>
      <w:lang w:eastAsia="zh-CN"/>
    </w:rPr>
  </w:style>
  <w:style w:type="paragraph" w:customStyle="1" w:styleId="18">
    <w:name w:val="Название объекта1"/>
    <w:basedOn w:val="a"/>
    <w:uiPriority w:val="99"/>
    <w:qFormat/>
    <w:rsid w:val="006C669F"/>
    <w:pPr>
      <w:suppressLineNumbers/>
      <w:spacing w:before="120" w:after="120"/>
    </w:pPr>
    <w:rPr>
      <w:rFonts w:cs="Mangal"/>
      <w:i/>
      <w:iCs/>
      <w:sz w:val="24"/>
      <w:szCs w:val="24"/>
      <w:lang w:eastAsia="zh-CN"/>
    </w:rPr>
  </w:style>
  <w:style w:type="paragraph" w:customStyle="1" w:styleId="19">
    <w:name w:val="Указатель1"/>
    <w:basedOn w:val="a"/>
    <w:uiPriority w:val="99"/>
    <w:qFormat/>
    <w:rsid w:val="006C669F"/>
    <w:pPr>
      <w:suppressLineNumbers/>
    </w:pPr>
    <w:rPr>
      <w:rFonts w:cs="Mangal"/>
      <w:lang w:eastAsia="zh-CN"/>
    </w:rPr>
  </w:style>
  <w:style w:type="paragraph" w:customStyle="1" w:styleId="210">
    <w:name w:val="Основной текст 21"/>
    <w:basedOn w:val="a"/>
    <w:qFormat/>
    <w:rsid w:val="006C669F"/>
    <w:pPr>
      <w:jc w:val="both"/>
    </w:pPr>
    <w:rPr>
      <w:sz w:val="28"/>
      <w:lang w:eastAsia="zh-CN"/>
    </w:rPr>
  </w:style>
  <w:style w:type="paragraph" w:customStyle="1" w:styleId="311">
    <w:name w:val="Основной текст 31"/>
    <w:basedOn w:val="a"/>
    <w:uiPriority w:val="99"/>
    <w:qFormat/>
    <w:rsid w:val="006C669F"/>
    <w:pPr>
      <w:ind w:right="-1475"/>
    </w:pPr>
    <w:rPr>
      <w:sz w:val="28"/>
      <w:lang w:eastAsia="zh-CN"/>
    </w:rPr>
  </w:style>
  <w:style w:type="paragraph" w:customStyle="1" w:styleId="1a">
    <w:name w:val="Схема документа1"/>
    <w:basedOn w:val="a"/>
    <w:uiPriority w:val="99"/>
    <w:qFormat/>
    <w:rsid w:val="006C669F"/>
    <w:pPr>
      <w:shd w:val="clear" w:color="auto" w:fill="000080"/>
    </w:pPr>
    <w:rPr>
      <w:rFonts w:ascii="Tahoma" w:hAnsi="Tahoma" w:cs="Tahoma"/>
      <w:lang w:eastAsia="zh-CN"/>
    </w:rPr>
  </w:style>
  <w:style w:type="paragraph" w:customStyle="1" w:styleId="211">
    <w:name w:val="Список 21"/>
    <w:basedOn w:val="a"/>
    <w:uiPriority w:val="99"/>
    <w:qFormat/>
    <w:rsid w:val="006C669F"/>
    <w:pPr>
      <w:ind w:left="566" w:hanging="283"/>
    </w:pPr>
    <w:rPr>
      <w:lang w:eastAsia="zh-CN"/>
    </w:rPr>
  </w:style>
  <w:style w:type="paragraph" w:customStyle="1" w:styleId="212">
    <w:name w:val="Продолжение списка 21"/>
    <w:basedOn w:val="a"/>
    <w:uiPriority w:val="99"/>
    <w:qFormat/>
    <w:rsid w:val="006C669F"/>
    <w:pPr>
      <w:spacing w:after="120"/>
      <w:ind w:left="566"/>
    </w:pPr>
    <w:rPr>
      <w:lang w:eastAsia="zh-CN"/>
    </w:rPr>
  </w:style>
  <w:style w:type="paragraph" w:customStyle="1" w:styleId="213">
    <w:name w:val="Основной текст с отступом 21"/>
    <w:basedOn w:val="a"/>
    <w:uiPriority w:val="99"/>
    <w:qFormat/>
    <w:rsid w:val="006C669F"/>
    <w:pPr>
      <w:spacing w:after="120" w:line="480" w:lineRule="auto"/>
      <w:ind w:left="283"/>
    </w:pPr>
    <w:rPr>
      <w:lang w:eastAsia="zh-CN"/>
    </w:rPr>
  </w:style>
  <w:style w:type="paragraph" w:customStyle="1" w:styleId="aff3">
    <w:name w:val="Содержимое таблицы"/>
    <w:basedOn w:val="a"/>
    <w:uiPriority w:val="99"/>
    <w:qFormat/>
    <w:rsid w:val="006C669F"/>
    <w:pPr>
      <w:suppressLineNumbers/>
    </w:pPr>
    <w:rPr>
      <w:lang w:eastAsia="zh-CN"/>
    </w:rPr>
  </w:style>
  <w:style w:type="paragraph" w:customStyle="1" w:styleId="aff4">
    <w:name w:val="Заголовок таблицы"/>
    <w:basedOn w:val="aff3"/>
    <w:uiPriority w:val="99"/>
    <w:qFormat/>
    <w:rsid w:val="006C669F"/>
    <w:pPr>
      <w:jc w:val="center"/>
    </w:pPr>
    <w:rPr>
      <w:b/>
      <w:bCs/>
    </w:rPr>
  </w:style>
  <w:style w:type="paragraph" w:customStyle="1" w:styleId="1b">
    <w:name w:val="Заголовок №1"/>
    <w:basedOn w:val="a"/>
    <w:uiPriority w:val="99"/>
    <w:qFormat/>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qFormat/>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uiPriority w:val="99"/>
    <w:qFormat/>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uiPriority w:val="99"/>
    <w:qFormat/>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uiPriority w:val="99"/>
    <w:qFormat/>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uiPriority w:val="99"/>
    <w:qFormat/>
    <w:rsid w:val="006C669F"/>
    <w:pPr>
      <w:widowControl w:val="0"/>
      <w:autoSpaceDE w:val="0"/>
      <w:autoSpaceDN w:val="0"/>
      <w:adjustRightInd w:val="0"/>
      <w:spacing w:line="322" w:lineRule="exact"/>
      <w:ind w:firstLine="701"/>
    </w:pPr>
    <w:rPr>
      <w:sz w:val="24"/>
      <w:szCs w:val="24"/>
    </w:rPr>
  </w:style>
  <w:style w:type="character" w:styleId="aff5">
    <w:name w:val="FollowedHyperlink"/>
    <w:uiPriority w:val="99"/>
    <w:rsid w:val="006C669F"/>
    <w:rPr>
      <w:color w:val="800080"/>
      <w:u w:val="single"/>
    </w:rPr>
  </w:style>
  <w:style w:type="character" w:styleId="aff6">
    <w:name w:val="Emphasis"/>
    <w:uiPriority w:val="20"/>
    <w:qFormat/>
    <w:rsid w:val="006C669F"/>
    <w:rPr>
      <w:rFonts w:ascii="Times New Roman" w:hAnsi="Times New Roman" w:cs="Times New Roman" w:hint="default"/>
      <w:i/>
      <w:iCs/>
    </w:rPr>
  </w:style>
  <w:style w:type="paragraph" w:customStyle="1" w:styleId="61">
    <w:name w:val="Знак6"/>
    <w:basedOn w:val="a"/>
    <w:uiPriority w:val="99"/>
    <w:qFormat/>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uiPriority w:val="99"/>
    <w:qFormat/>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c">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uiPriority w:val="99"/>
    <w:qFormat/>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uiPriority w:val="99"/>
    <w:qFormat/>
    <w:rsid w:val="00857E77"/>
    <w:pPr>
      <w:spacing w:before="100" w:beforeAutospacing="1" w:after="100" w:afterAutospacing="1"/>
    </w:pPr>
    <w:rPr>
      <w:rFonts w:ascii="Tahoma" w:hAnsi="Tahoma"/>
      <w:lang w:val="en-US" w:eastAsia="en-US"/>
    </w:rPr>
  </w:style>
  <w:style w:type="paragraph" w:customStyle="1" w:styleId="2e">
    <w:name w:val="Абзац списка2"/>
    <w:basedOn w:val="a"/>
    <w:uiPriority w:val="99"/>
    <w:qFormat/>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7">
    <w:name w:val="Знак Знак Знак Знак Знак"/>
    <w:basedOn w:val="a"/>
    <w:uiPriority w:val="99"/>
    <w:qFormat/>
    <w:rsid w:val="00857E77"/>
    <w:pPr>
      <w:spacing w:before="100" w:beforeAutospacing="1" w:after="100" w:afterAutospacing="1"/>
    </w:pPr>
    <w:rPr>
      <w:rFonts w:ascii="Tahoma" w:hAnsi="Tahoma"/>
      <w:lang w:val="en-US" w:eastAsia="en-US"/>
    </w:rPr>
  </w:style>
  <w:style w:type="paragraph" w:customStyle="1" w:styleId="ConsPlusDocList">
    <w:name w:val="ConsPlusDocList"/>
    <w:next w:val="a"/>
    <w:uiPriority w:val="99"/>
    <w:qFormat/>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uiPriority w:val="99"/>
    <w:qFormat/>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uiPriority w:val="99"/>
    <w:qFormat/>
    <w:rsid w:val="00857E77"/>
    <w:pPr>
      <w:spacing w:before="100" w:beforeAutospacing="1" w:after="100" w:afterAutospacing="1"/>
    </w:pPr>
    <w:rPr>
      <w:sz w:val="24"/>
      <w:szCs w:val="24"/>
    </w:rPr>
  </w:style>
  <w:style w:type="character" w:customStyle="1" w:styleId="1d">
    <w:name w:val="Основной текст Знак1"/>
    <w:aliases w:val="бпОсновной текст Знак,Body Text Char Знак,body text Знак,Основной текст1 Знак"/>
    <w:uiPriority w:val="99"/>
    <w:rsid w:val="00857E77"/>
    <w:rPr>
      <w:rFonts w:ascii="Times New Roman" w:eastAsia="Times New Roman" w:hAnsi="Times New Roman" w:cs="Times New Roman"/>
      <w:sz w:val="24"/>
      <w:szCs w:val="24"/>
      <w:lang w:eastAsia="ru-RU"/>
    </w:rPr>
  </w:style>
  <w:style w:type="paragraph" w:customStyle="1" w:styleId="312">
    <w:name w:val="Заголовок №31"/>
    <w:basedOn w:val="a"/>
    <w:uiPriority w:val="99"/>
    <w:qFormat/>
    <w:rsid w:val="00857E77"/>
    <w:pPr>
      <w:shd w:val="clear" w:color="auto" w:fill="FFFFFF"/>
      <w:spacing w:before="240" w:after="360" w:line="240" w:lineRule="atLeast"/>
      <w:outlineLvl w:val="2"/>
    </w:pPr>
    <w:rPr>
      <w:b/>
      <w:bCs/>
      <w:sz w:val="23"/>
      <w:szCs w:val="23"/>
    </w:rPr>
  </w:style>
  <w:style w:type="character" w:customStyle="1" w:styleId="aff8">
    <w:name w:val="Основной текст + Полужирный"/>
    <w:rsid w:val="00857E77"/>
    <w:rPr>
      <w:rFonts w:cs="Times New Roman"/>
      <w:b/>
      <w:bCs/>
      <w:sz w:val="23"/>
      <w:szCs w:val="23"/>
    </w:rPr>
  </w:style>
  <w:style w:type="character" w:customStyle="1" w:styleId="aff9">
    <w:name w:val="Гипертекстовая ссылка"/>
    <w:rsid w:val="00857E77"/>
    <w:rPr>
      <w:color w:val="008000"/>
    </w:rPr>
  </w:style>
  <w:style w:type="paragraph" w:customStyle="1" w:styleId="1">
    <w:name w:val="Стиль1"/>
    <w:basedOn w:val="ConsPlusNormal"/>
    <w:uiPriority w:val="99"/>
    <w:qFormat/>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a">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b">
    <w:name w:val="annotation text"/>
    <w:basedOn w:val="a"/>
    <w:link w:val="affc"/>
    <w:unhideWhenUsed/>
    <w:rsid w:val="00857E77"/>
  </w:style>
  <w:style w:type="character" w:customStyle="1" w:styleId="affc">
    <w:name w:val="Текст примечания Знак"/>
    <w:basedOn w:val="a0"/>
    <w:link w:val="affb"/>
    <w:rsid w:val="00857E77"/>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857E77"/>
    <w:rPr>
      <w:b/>
      <w:bCs/>
    </w:rPr>
  </w:style>
  <w:style w:type="paragraph" w:styleId="affe">
    <w:name w:val="annotation subject"/>
    <w:basedOn w:val="affb"/>
    <w:next w:val="affb"/>
    <w:link w:val="affd"/>
    <w:unhideWhenUsed/>
    <w:rsid w:val="00857E77"/>
    <w:rPr>
      <w:rFonts w:asciiTheme="minorHAnsi" w:eastAsiaTheme="minorHAnsi" w:hAnsiTheme="minorHAnsi" w:cstheme="minorBidi"/>
      <w:b/>
      <w:bCs/>
      <w:sz w:val="22"/>
      <w:szCs w:val="22"/>
      <w:lang w:eastAsia="en-US"/>
    </w:rPr>
  </w:style>
  <w:style w:type="character" w:customStyle="1" w:styleId="1e">
    <w:name w:val="Тема примечания Знак1"/>
    <w:basedOn w:val="affc"/>
    <w:rsid w:val="00857E77"/>
    <w:rPr>
      <w:rFonts w:ascii="Times New Roman" w:eastAsia="Times New Roman" w:hAnsi="Times New Roman" w:cs="Times New Roman"/>
      <w:b/>
      <w:bCs/>
      <w:sz w:val="20"/>
      <w:szCs w:val="20"/>
      <w:lang w:eastAsia="ru-RU"/>
    </w:rPr>
  </w:style>
  <w:style w:type="paragraph" w:customStyle="1" w:styleId="1f">
    <w:name w:val="1 Знак Знак Знак Знак"/>
    <w:basedOn w:val="a"/>
    <w:uiPriority w:val="99"/>
    <w:qFormat/>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
    <w:name w:val="a"/>
    <w:basedOn w:val="a"/>
    <w:uiPriority w:val="99"/>
    <w:qFormat/>
    <w:rsid w:val="00857E77"/>
    <w:pPr>
      <w:spacing w:before="100" w:beforeAutospacing="1" w:after="100" w:afterAutospacing="1"/>
    </w:pPr>
    <w:rPr>
      <w:sz w:val="24"/>
      <w:szCs w:val="24"/>
    </w:rPr>
  </w:style>
  <w:style w:type="paragraph" w:customStyle="1" w:styleId="a00">
    <w:name w:val="a0"/>
    <w:basedOn w:val="a"/>
    <w:uiPriority w:val="99"/>
    <w:qFormat/>
    <w:rsid w:val="00857E77"/>
    <w:pPr>
      <w:spacing w:before="100" w:beforeAutospacing="1" w:after="100" w:afterAutospacing="1"/>
    </w:pPr>
    <w:rPr>
      <w:sz w:val="24"/>
      <w:szCs w:val="24"/>
    </w:rPr>
  </w:style>
  <w:style w:type="character" w:customStyle="1" w:styleId="1f0">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uiPriority w:val="99"/>
    <w:qFormat/>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0">
    <w:name w:val="Центр Знак"/>
    <w:link w:val="afff1"/>
    <w:locked/>
    <w:rsid w:val="00857E77"/>
    <w:rPr>
      <w:sz w:val="24"/>
    </w:rPr>
  </w:style>
  <w:style w:type="paragraph" w:customStyle="1" w:styleId="afff1">
    <w:name w:val="Центр"/>
    <w:basedOn w:val="a"/>
    <w:link w:val="afff0"/>
    <w:qFormat/>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1">
    <w:name w:val="Без интервала1"/>
    <w:uiPriority w:val="99"/>
    <w:qFormat/>
    <w:rsid w:val="00857E77"/>
    <w:pPr>
      <w:spacing w:after="0" w:line="240" w:lineRule="auto"/>
    </w:pPr>
    <w:rPr>
      <w:rFonts w:ascii="Times New Roman" w:eastAsia="Times New Roman" w:hAnsi="Times New Roman" w:cs="Times New Roman"/>
      <w:sz w:val="24"/>
      <w:szCs w:val="24"/>
      <w:lang w:eastAsia="ru-RU"/>
    </w:rPr>
  </w:style>
  <w:style w:type="paragraph" w:styleId="afff2">
    <w:name w:val="Body Text First Indent"/>
    <w:basedOn w:val="ab"/>
    <w:link w:val="afff3"/>
    <w:rsid w:val="00857E77"/>
    <w:pPr>
      <w:tabs>
        <w:tab w:val="clear" w:pos="8306"/>
      </w:tabs>
      <w:spacing w:after="120"/>
      <w:ind w:firstLine="210"/>
      <w:jc w:val="left"/>
    </w:pPr>
    <w:rPr>
      <w:sz w:val="24"/>
      <w:szCs w:val="24"/>
    </w:rPr>
  </w:style>
  <w:style w:type="character" w:customStyle="1" w:styleId="afff3">
    <w:name w:val="Красная строка Знак"/>
    <w:basedOn w:val="ac"/>
    <w:link w:val="afff2"/>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2">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uiPriority w:val="99"/>
    <w:qFormat/>
    <w:rsid w:val="00857E77"/>
    <w:pPr>
      <w:autoSpaceDN w:val="0"/>
      <w:ind w:left="720"/>
    </w:pPr>
    <w:rPr>
      <w:sz w:val="24"/>
    </w:rPr>
  </w:style>
  <w:style w:type="paragraph" w:customStyle="1" w:styleId="fn2r">
    <w:name w:val="fn2r"/>
    <w:basedOn w:val="a"/>
    <w:uiPriority w:val="99"/>
    <w:qFormat/>
    <w:rsid w:val="00F86602"/>
    <w:pPr>
      <w:suppressAutoHyphens/>
      <w:spacing w:before="280" w:after="280"/>
    </w:pPr>
    <w:rPr>
      <w:sz w:val="24"/>
      <w:szCs w:val="24"/>
      <w:lang w:eastAsia="zh-CN"/>
    </w:rPr>
  </w:style>
  <w:style w:type="paragraph" w:customStyle="1" w:styleId="1f3">
    <w:name w:val="марк список 1"/>
    <w:basedOn w:val="a"/>
    <w:uiPriority w:val="99"/>
    <w:qFormat/>
    <w:rsid w:val="00F86602"/>
    <w:pPr>
      <w:tabs>
        <w:tab w:val="left" w:pos="360"/>
      </w:tabs>
      <w:suppressAutoHyphens/>
      <w:spacing w:before="120" w:after="120"/>
      <w:jc w:val="both"/>
    </w:pPr>
    <w:rPr>
      <w:sz w:val="24"/>
      <w:lang w:eastAsia="zh-CN"/>
    </w:rPr>
  </w:style>
  <w:style w:type="paragraph" w:customStyle="1" w:styleId="1f4">
    <w:name w:val="нум список 1"/>
    <w:basedOn w:val="1f3"/>
    <w:uiPriority w:val="99"/>
    <w:qFormat/>
    <w:rsid w:val="00F86602"/>
  </w:style>
  <w:style w:type="paragraph" w:customStyle="1" w:styleId="220">
    <w:name w:val="Основной текст с отступом 22"/>
    <w:basedOn w:val="a"/>
    <w:uiPriority w:val="99"/>
    <w:qFormat/>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uiPriority w:val="99"/>
    <w:qFormat/>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uiPriority w:val="99"/>
    <w:qFormat/>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uiPriority w:val="99"/>
    <w:qFormat/>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uiPriority w:val="99"/>
    <w:qFormat/>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q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uiPriority w:val="99"/>
    <w:qFormat/>
    <w:rsid w:val="00450C5B"/>
    <w:pPr>
      <w:spacing w:before="100" w:beforeAutospacing="1" w:after="100" w:afterAutospacing="1"/>
    </w:pPr>
    <w:rPr>
      <w:rFonts w:ascii="Tahoma" w:hAnsi="Tahoma"/>
      <w:lang w:val="en-US" w:eastAsia="en-US"/>
    </w:rPr>
  </w:style>
  <w:style w:type="paragraph" w:customStyle="1" w:styleId="36">
    <w:name w:val="Обычный3"/>
    <w:uiPriority w:val="99"/>
    <w:qFormat/>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uiPriority w:val="99"/>
    <w:qFormat/>
    <w:rsid w:val="00450C5B"/>
    <w:pPr>
      <w:spacing w:before="100" w:beforeAutospacing="1" w:after="100" w:afterAutospacing="1"/>
    </w:pPr>
    <w:rPr>
      <w:rFonts w:ascii="Tahoma" w:hAnsi="Tahoma"/>
      <w:lang w:val="en-US" w:eastAsia="en-US"/>
    </w:rPr>
  </w:style>
  <w:style w:type="paragraph" w:customStyle="1" w:styleId="37">
    <w:name w:val="Абзац списка3"/>
    <w:basedOn w:val="a"/>
    <w:uiPriority w:val="99"/>
    <w:qFormat/>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uiPriority w:val="99"/>
    <w:qFormat/>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uiPriority w:val="99"/>
    <w:qFormat/>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uiPriority w:val="99"/>
    <w:qFormat/>
    <w:rsid w:val="00C748FD"/>
    <w:pPr>
      <w:widowControl w:val="0"/>
      <w:suppressAutoHyphens/>
      <w:autoSpaceDE w:val="0"/>
    </w:pPr>
    <w:rPr>
      <w:sz w:val="24"/>
      <w:szCs w:val="24"/>
      <w:lang w:eastAsia="zh-CN"/>
    </w:rPr>
  </w:style>
  <w:style w:type="paragraph" w:customStyle="1" w:styleId="Style4">
    <w:name w:val="Style4"/>
    <w:basedOn w:val="a"/>
    <w:uiPriority w:val="99"/>
    <w:qFormat/>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uiPriority w:val="99"/>
    <w:qFormat/>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uiPriority w:val="99"/>
    <w:qFormat/>
    <w:rsid w:val="00C748FD"/>
    <w:pPr>
      <w:widowControl w:val="0"/>
      <w:suppressAutoHyphens/>
      <w:autoSpaceDE w:val="0"/>
      <w:spacing w:line="245" w:lineRule="exact"/>
      <w:ind w:firstLine="562"/>
      <w:jc w:val="both"/>
    </w:pPr>
    <w:rPr>
      <w:sz w:val="24"/>
      <w:szCs w:val="24"/>
      <w:lang w:eastAsia="zh-CN"/>
    </w:rPr>
  </w:style>
  <w:style w:type="paragraph" w:customStyle="1" w:styleId="afff4">
    <w:name w:val="Содержимое врезки"/>
    <w:basedOn w:val="ab"/>
    <w:uiPriority w:val="99"/>
    <w:qFormat/>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uiPriority w:val="99"/>
    <w:qFormat/>
    <w:rsid w:val="00D07D11"/>
    <w:pPr>
      <w:spacing w:after="120" w:line="480" w:lineRule="auto"/>
    </w:pPr>
    <w:rPr>
      <w:sz w:val="24"/>
      <w:szCs w:val="24"/>
      <w:lang w:eastAsia="zh-CN"/>
    </w:rPr>
  </w:style>
  <w:style w:type="paragraph" w:customStyle="1" w:styleId="LO-Normal">
    <w:name w:val="LO-Normal"/>
    <w:uiPriority w:val="99"/>
    <w:qFormat/>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uiPriority w:val="99"/>
    <w:qFormat/>
    <w:rsid w:val="00D07D11"/>
    <w:pPr>
      <w:spacing w:after="120"/>
    </w:pPr>
    <w:rPr>
      <w:sz w:val="16"/>
      <w:szCs w:val="16"/>
      <w:lang w:eastAsia="zh-CN"/>
    </w:rPr>
  </w:style>
  <w:style w:type="paragraph" w:customStyle="1" w:styleId="LO-Normal1">
    <w:name w:val="LO-Normal1"/>
    <w:uiPriority w:val="99"/>
    <w:qFormat/>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uiPriority w:val="99"/>
    <w:qFormat/>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uiPriority w:val="99"/>
    <w:qFormat/>
    <w:rsid w:val="006A6AFC"/>
    <w:pPr>
      <w:spacing w:after="0" w:line="240" w:lineRule="auto"/>
    </w:pPr>
    <w:rPr>
      <w:rFonts w:ascii="Times New Roman" w:eastAsia="Times New Roman" w:hAnsi="Times New Roman" w:cs="Times New Roman"/>
      <w:sz w:val="24"/>
    </w:rPr>
  </w:style>
  <w:style w:type="paragraph" w:customStyle="1" w:styleId="Heading">
    <w:name w:val="Heading"/>
    <w:uiPriority w:val="99"/>
    <w:qFormat/>
    <w:rsid w:val="005C3F12"/>
    <w:pPr>
      <w:widowControl w:val="0"/>
      <w:suppressAutoHyphens/>
      <w:autoSpaceDE w:val="0"/>
      <w:spacing w:after="0" w:line="240" w:lineRule="auto"/>
    </w:pPr>
    <w:rPr>
      <w:rFonts w:ascii="Arial" w:eastAsia="Times New Roman" w:hAnsi="Arial" w:cs="Arial"/>
      <w:b/>
      <w:bCs/>
      <w:lang w:eastAsia="zh-CN"/>
    </w:rPr>
  </w:style>
  <w:style w:type="paragraph" w:styleId="afff5">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uiPriority w:val="99"/>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uiPriority w:val="99"/>
    <w:qFormat/>
    <w:rsid w:val="00DF0F71"/>
    <w:pPr>
      <w:ind w:left="720"/>
      <w:contextualSpacing/>
    </w:pPr>
    <w:rPr>
      <w:rFonts w:eastAsia="Calibri"/>
    </w:rPr>
  </w:style>
  <w:style w:type="paragraph" w:customStyle="1" w:styleId="81">
    <w:name w:val="Знак Знак Знак Знак8"/>
    <w:basedOn w:val="a"/>
    <w:uiPriority w:val="99"/>
    <w:qFormat/>
    <w:rsid w:val="00DF0F71"/>
    <w:pPr>
      <w:spacing w:before="100" w:beforeAutospacing="1" w:after="100" w:afterAutospacing="1"/>
    </w:pPr>
    <w:rPr>
      <w:rFonts w:ascii="Tahoma" w:hAnsi="Tahoma"/>
      <w:lang w:val="en-US" w:eastAsia="en-US"/>
    </w:rPr>
  </w:style>
  <w:style w:type="paragraph" w:customStyle="1" w:styleId="43">
    <w:name w:val="Обычный4"/>
    <w:uiPriority w:val="99"/>
    <w:qFormat/>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uiPriority w:val="99"/>
    <w:qFormat/>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uiPriority w:val="99"/>
    <w:qFormat/>
    <w:rsid w:val="00DF0F71"/>
    <w:pPr>
      <w:overflowPunct w:val="0"/>
      <w:autoSpaceDE w:val="0"/>
      <w:autoSpaceDN w:val="0"/>
      <w:adjustRightInd w:val="0"/>
      <w:ind w:firstLine="720"/>
      <w:jc w:val="both"/>
    </w:pPr>
    <w:rPr>
      <w:sz w:val="28"/>
    </w:rPr>
  </w:style>
  <w:style w:type="paragraph" w:customStyle="1" w:styleId="1f5">
    <w:name w:val="[ ]1"/>
    <w:basedOn w:val="a"/>
    <w:uiPriority w:val="99"/>
    <w:qFormat/>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6">
    <w:name w:val="Основной"/>
    <w:basedOn w:val="a"/>
    <w:uiPriority w:val="99"/>
    <w:qFormat/>
    <w:locked/>
    <w:rsid w:val="00DF0F71"/>
    <w:pPr>
      <w:spacing w:after="20" w:line="360" w:lineRule="auto"/>
      <w:ind w:firstLine="709"/>
      <w:jc w:val="both"/>
    </w:pPr>
    <w:rPr>
      <w:rFonts w:eastAsia="Calibri"/>
      <w:sz w:val="28"/>
      <w:szCs w:val="28"/>
    </w:rPr>
  </w:style>
  <w:style w:type="paragraph" w:customStyle="1" w:styleId="afff7">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8"/>
    <w:qFormat/>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8">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9">
    <w:name w:val="endnote reference"/>
    <w:rsid w:val="00DF0F71"/>
    <w:rPr>
      <w:vertAlign w:val="superscript"/>
    </w:rPr>
  </w:style>
  <w:style w:type="paragraph" w:customStyle="1" w:styleId="39">
    <w:name w:val="Без интервала3"/>
    <w:uiPriority w:val="99"/>
    <w:qFormat/>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uiPriority w:val="99"/>
    <w:qFormat/>
    <w:rsid w:val="00DF0F71"/>
    <w:pPr>
      <w:spacing w:before="100" w:beforeAutospacing="1" w:after="100" w:afterAutospacing="1"/>
    </w:pPr>
    <w:rPr>
      <w:sz w:val="24"/>
      <w:szCs w:val="24"/>
    </w:rPr>
  </w:style>
  <w:style w:type="paragraph" w:customStyle="1" w:styleId="72">
    <w:name w:val="Знак Знак Знак Знак7"/>
    <w:basedOn w:val="a"/>
    <w:uiPriority w:val="99"/>
    <w:qFormat/>
    <w:rsid w:val="0087293A"/>
    <w:pPr>
      <w:spacing w:before="100" w:beforeAutospacing="1" w:after="100" w:afterAutospacing="1"/>
    </w:pPr>
    <w:rPr>
      <w:rFonts w:ascii="Tahoma" w:hAnsi="Tahoma"/>
      <w:lang w:val="en-US" w:eastAsia="en-US"/>
    </w:rPr>
  </w:style>
  <w:style w:type="paragraph" w:customStyle="1" w:styleId="53">
    <w:name w:val="Обычный5"/>
    <w:uiPriority w:val="99"/>
    <w:qFormat/>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uiPriority w:val="99"/>
    <w:qFormat/>
    <w:rsid w:val="0087293A"/>
    <w:pPr>
      <w:spacing w:before="100" w:beforeAutospacing="1" w:after="100" w:afterAutospacing="1"/>
    </w:pPr>
    <w:rPr>
      <w:rFonts w:ascii="Tahoma" w:hAnsi="Tahoma"/>
      <w:lang w:val="en-US" w:eastAsia="en-US"/>
    </w:rPr>
  </w:style>
  <w:style w:type="paragraph" w:customStyle="1" w:styleId="54">
    <w:name w:val="Абзац списка5"/>
    <w:basedOn w:val="a"/>
    <w:uiPriority w:val="99"/>
    <w:qFormat/>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uiPriority w:val="99"/>
    <w:qFormat/>
    <w:rsid w:val="0087293A"/>
    <w:pPr>
      <w:overflowPunct w:val="0"/>
      <w:autoSpaceDE w:val="0"/>
      <w:autoSpaceDN w:val="0"/>
      <w:adjustRightInd w:val="0"/>
      <w:ind w:firstLine="720"/>
      <w:jc w:val="both"/>
    </w:pPr>
    <w:rPr>
      <w:sz w:val="28"/>
    </w:rPr>
  </w:style>
  <w:style w:type="paragraph" w:customStyle="1" w:styleId="44">
    <w:name w:val="Без интервала4"/>
    <w:uiPriority w:val="99"/>
    <w:qFormat/>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uiPriority w:val="99"/>
    <w:qFormat/>
    <w:rsid w:val="00FD6807"/>
    <w:pPr>
      <w:spacing w:before="115" w:after="115"/>
    </w:pPr>
    <w:rPr>
      <w:sz w:val="24"/>
      <w:szCs w:val="24"/>
    </w:rPr>
  </w:style>
  <w:style w:type="paragraph" w:customStyle="1" w:styleId="tm7">
    <w:name w:val="tm7"/>
    <w:basedOn w:val="a"/>
    <w:uiPriority w:val="99"/>
    <w:qFormat/>
    <w:rsid w:val="00FD6807"/>
    <w:pPr>
      <w:spacing w:before="20" w:after="20"/>
      <w:ind w:firstLine="720"/>
      <w:jc w:val="both"/>
    </w:pPr>
    <w:rPr>
      <w:color w:val="000000"/>
    </w:rPr>
  </w:style>
  <w:style w:type="paragraph" w:customStyle="1" w:styleId="1f6">
    <w:name w:val="заголовок 1"/>
    <w:basedOn w:val="a"/>
    <w:next w:val="a"/>
    <w:qFormat/>
    <w:rsid w:val="00FD6807"/>
    <w:pPr>
      <w:keepNext/>
      <w:widowControl w:val="0"/>
    </w:pPr>
    <w:rPr>
      <w:sz w:val="28"/>
    </w:rPr>
  </w:style>
  <w:style w:type="paragraph" w:customStyle="1" w:styleId="2f3">
    <w:name w:val="заголовок 2"/>
    <w:basedOn w:val="a"/>
    <w:next w:val="a"/>
    <w:qFormat/>
    <w:rsid w:val="00FD6807"/>
    <w:pPr>
      <w:keepNext/>
      <w:widowControl w:val="0"/>
      <w:jc w:val="both"/>
    </w:pPr>
    <w:rPr>
      <w:sz w:val="28"/>
    </w:rPr>
  </w:style>
  <w:style w:type="character" w:customStyle="1" w:styleId="afffa">
    <w:name w:val="номер страницы"/>
    <w:basedOn w:val="afffb"/>
    <w:rsid w:val="00FD6807"/>
  </w:style>
  <w:style w:type="character" w:customStyle="1" w:styleId="afffb">
    <w:name w:val="Основной шрифт"/>
    <w:rsid w:val="00FD6807"/>
  </w:style>
  <w:style w:type="paragraph" w:customStyle="1" w:styleId="232">
    <w:name w:val="Основной текст 23"/>
    <w:basedOn w:val="a"/>
    <w:uiPriority w:val="99"/>
    <w:qFormat/>
    <w:rsid w:val="00FD6807"/>
    <w:pPr>
      <w:widowControl w:val="0"/>
      <w:jc w:val="both"/>
    </w:pPr>
    <w:rPr>
      <w:b/>
      <w:sz w:val="28"/>
      <w:u w:val="single"/>
    </w:rPr>
  </w:style>
  <w:style w:type="paragraph" w:customStyle="1" w:styleId="340">
    <w:name w:val="Основной текст 34"/>
    <w:basedOn w:val="a"/>
    <w:uiPriority w:val="99"/>
    <w:qFormat/>
    <w:rsid w:val="00FD6807"/>
    <w:pPr>
      <w:widowControl w:val="0"/>
      <w:jc w:val="both"/>
    </w:pPr>
    <w:rPr>
      <w:b/>
      <w:sz w:val="28"/>
    </w:rPr>
  </w:style>
  <w:style w:type="paragraph" w:customStyle="1" w:styleId="1f7">
    <w:name w:val="Текст1"/>
    <w:basedOn w:val="a"/>
    <w:uiPriority w:val="99"/>
    <w:qFormat/>
    <w:rsid w:val="00FD6807"/>
    <w:rPr>
      <w:rFonts w:ascii="Courier New" w:hAnsi="Courier New"/>
    </w:rPr>
  </w:style>
  <w:style w:type="paragraph" w:customStyle="1" w:styleId="321">
    <w:name w:val="Основной текст с отступом 32"/>
    <w:basedOn w:val="a"/>
    <w:uiPriority w:val="99"/>
    <w:qFormat/>
    <w:rsid w:val="00FD6807"/>
    <w:pPr>
      <w:ind w:firstLine="426"/>
      <w:jc w:val="both"/>
    </w:pPr>
    <w:rPr>
      <w:sz w:val="24"/>
    </w:rPr>
  </w:style>
  <w:style w:type="character" w:customStyle="1" w:styleId="1f8">
    <w:name w:val="Гиперссылка1"/>
    <w:rsid w:val="00FD6807"/>
    <w:rPr>
      <w:color w:val="0000FF"/>
      <w:u w:val="single"/>
    </w:rPr>
  </w:style>
  <w:style w:type="paragraph" w:customStyle="1" w:styleId="Iauiue">
    <w:name w:val="Iau?iue"/>
    <w:qFormat/>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qFormat/>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qFormat/>
    <w:rsid w:val="00FD6807"/>
    <w:pPr>
      <w:widowControl w:val="0"/>
    </w:pPr>
    <w:rPr>
      <w:rFonts w:ascii="Courier New" w:hAnsi="Courier New"/>
    </w:rPr>
  </w:style>
  <w:style w:type="paragraph" w:customStyle="1" w:styleId="font5">
    <w:name w:val="font5"/>
    <w:basedOn w:val="a"/>
    <w:qFormat/>
    <w:rsid w:val="00FD6807"/>
    <w:pPr>
      <w:spacing w:before="100" w:beforeAutospacing="1" w:after="100" w:afterAutospacing="1"/>
    </w:pPr>
    <w:rPr>
      <w:b/>
      <w:bCs/>
      <w:sz w:val="28"/>
      <w:szCs w:val="28"/>
    </w:rPr>
  </w:style>
  <w:style w:type="paragraph" w:customStyle="1" w:styleId="font6">
    <w:name w:val="font6"/>
    <w:basedOn w:val="a"/>
    <w:qFormat/>
    <w:rsid w:val="00FD6807"/>
    <w:pPr>
      <w:spacing w:before="100" w:beforeAutospacing="1" w:after="100" w:afterAutospacing="1"/>
    </w:pPr>
    <w:rPr>
      <w:sz w:val="28"/>
      <w:szCs w:val="28"/>
    </w:rPr>
  </w:style>
  <w:style w:type="paragraph" w:customStyle="1" w:styleId="xl24">
    <w:name w:val="xl24"/>
    <w:basedOn w:val="a"/>
    <w:qFormat/>
    <w:rsid w:val="00FD6807"/>
    <w:pPr>
      <w:spacing w:before="100" w:beforeAutospacing="1" w:after="100" w:afterAutospacing="1"/>
      <w:jc w:val="right"/>
    </w:pPr>
    <w:rPr>
      <w:b/>
      <w:bCs/>
      <w:color w:val="FF0000"/>
      <w:sz w:val="28"/>
      <w:szCs w:val="28"/>
    </w:rPr>
  </w:style>
  <w:style w:type="paragraph" w:customStyle="1" w:styleId="xl25">
    <w:name w:val="xl25"/>
    <w:basedOn w:val="a"/>
    <w:qFormat/>
    <w:rsid w:val="00FD6807"/>
    <w:pPr>
      <w:spacing w:before="100" w:beforeAutospacing="1" w:after="100" w:afterAutospacing="1"/>
      <w:jc w:val="right"/>
    </w:pPr>
    <w:rPr>
      <w:sz w:val="24"/>
      <w:szCs w:val="24"/>
    </w:rPr>
  </w:style>
  <w:style w:type="paragraph" w:customStyle="1" w:styleId="xl26">
    <w:name w:val="xl26"/>
    <w:basedOn w:val="a"/>
    <w:qFormat/>
    <w:rsid w:val="00FD6807"/>
    <w:pPr>
      <w:spacing w:before="100" w:beforeAutospacing="1" w:after="100" w:afterAutospacing="1"/>
      <w:jc w:val="right"/>
    </w:pPr>
    <w:rPr>
      <w:sz w:val="28"/>
      <w:szCs w:val="28"/>
    </w:rPr>
  </w:style>
  <w:style w:type="paragraph" w:customStyle="1" w:styleId="xl27">
    <w:name w:val="xl27"/>
    <w:basedOn w:val="a"/>
    <w:qFormat/>
    <w:rsid w:val="00FD6807"/>
    <w:pPr>
      <w:spacing w:before="100" w:beforeAutospacing="1" w:after="100" w:afterAutospacing="1"/>
      <w:textAlignment w:val="top"/>
    </w:pPr>
    <w:rPr>
      <w:b/>
      <w:bCs/>
      <w:sz w:val="28"/>
      <w:szCs w:val="28"/>
    </w:rPr>
  </w:style>
  <w:style w:type="paragraph" w:customStyle="1" w:styleId="xl28">
    <w:name w:val="xl28"/>
    <w:basedOn w:val="a"/>
    <w:qFormat/>
    <w:rsid w:val="00FD6807"/>
    <w:pPr>
      <w:spacing w:before="100" w:beforeAutospacing="1" w:after="100" w:afterAutospacing="1"/>
      <w:jc w:val="right"/>
    </w:pPr>
    <w:rPr>
      <w:color w:val="FF0000"/>
      <w:sz w:val="28"/>
      <w:szCs w:val="28"/>
    </w:rPr>
  </w:style>
  <w:style w:type="paragraph" w:customStyle="1" w:styleId="xl29">
    <w:name w:val="xl29"/>
    <w:basedOn w:val="a"/>
    <w:qFormat/>
    <w:rsid w:val="00FD6807"/>
    <w:pPr>
      <w:spacing w:before="100" w:beforeAutospacing="1" w:after="100" w:afterAutospacing="1"/>
      <w:jc w:val="right"/>
    </w:pPr>
    <w:rPr>
      <w:b/>
      <w:bCs/>
      <w:sz w:val="28"/>
      <w:szCs w:val="28"/>
    </w:rPr>
  </w:style>
  <w:style w:type="paragraph" w:customStyle="1" w:styleId="xl30">
    <w:name w:val="xl30"/>
    <w:basedOn w:val="a"/>
    <w:qFormat/>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qFormat/>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qFormat/>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qFormat/>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qFormat/>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qFormat/>
    <w:rsid w:val="00FD6807"/>
    <w:pPr>
      <w:spacing w:before="100" w:beforeAutospacing="1" w:after="100" w:afterAutospacing="1"/>
    </w:pPr>
    <w:rPr>
      <w:b/>
      <w:bCs/>
      <w:color w:val="FF0000"/>
      <w:sz w:val="28"/>
      <w:szCs w:val="28"/>
    </w:rPr>
  </w:style>
  <w:style w:type="paragraph" w:customStyle="1" w:styleId="xl36">
    <w:name w:val="xl36"/>
    <w:basedOn w:val="a"/>
    <w:qFormat/>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qFormat/>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qFormat/>
    <w:rsid w:val="00FD6807"/>
    <w:pPr>
      <w:spacing w:before="100" w:beforeAutospacing="1" w:after="100" w:afterAutospacing="1"/>
      <w:jc w:val="right"/>
    </w:pPr>
    <w:rPr>
      <w:rFonts w:eastAsia="Arial Unicode MS"/>
      <w:sz w:val="24"/>
      <w:szCs w:val="24"/>
    </w:rPr>
  </w:style>
  <w:style w:type="paragraph" w:customStyle="1" w:styleId="font7">
    <w:name w:val="font7"/>
    <w:basedOn w:val="a"/>
    <w:qFormat/>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qFormat/>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qFormat/>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qFormat/>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qFormat/>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qFormat/>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9">
    <w:name w:val="Знак Знак Знак Знак1"/>
    <w:basedOn w:val="a"/>
    <w:uiPriority w:val="99"/>
    <w:qFormat/>
    <w:rsid w:val="00FD6807"/>
    <w:pPr>
      <w:spacing w:before="100" w:beforeAutospacing="1" w:after="100" w:afterAutospacing="1"/>
      <w:jc w:val="both"/>
    </w:pPr>
    <w:rPr>
      <w:rFonts w:ascii="Tahoma" w:hAnsi="Tahoma" w:cs="Tahoma"/>
      <w:lang w:val="en-US" w:eastAsia="en-US"/>
    </w:rPr>
  </w:style>
  <w:style w:type="paragraph" w:customStyle="1" w:styleId="1fa">
    <w:name w:val="Знак Знак Знак Знак Знак Знак1"/>
    <w:basedOn w:val="a"/>
    <w:uiPriority w:val="99"/>
    <w:qFormat/>
    <w:rsid w:val="00FD6807"/>
    <w:pPr>
      <w:spacing w:before="100" w:beforeAutospacing="1" w:after="100" w:afterAutospacing="1"/>
      <w:jc w:val="both"/>
    </w:pPr>
    <w:rPr>
      <w:rFonts w:ascii="Tahoma" w:hAnsi="Tahoma"/>
      <w:lang w:val="en-US" w:eastAsia="en-US"/>
    </w:rPr>
  </w:style>
  <w:style w:type="paragraph" w:customStyle="1" w:styleId="xl65">
    <w:name w:val="xl65"/>
    <w:basedOn w:val="a"/>
    <w:qFormat/>
    <w:rsid w:val="00FD6807"/>
    <w:pPr>
      <w:spacing w:before="100" w:beforeAutospacing="1" w:after="100" w:afterAutospacing="1"/>
    </w:pPr>
    <w:rPr>
      <w:sz w:val="24"/>
      <w:szCs w:val="24"/>
    </w:rPr>
  </w:style>
  <w:style w:type="paragraph" w:customStyle="1" w:styleId="xl66">
    <w:name w:val="xl66"/>
    <w:basedOn w:val="a"/>
    <w:qFormat/>
    <w:rsid w:val="00FD6807"/>
    <w:pPr>
      <w:spacing w:before="100" w:beforeAutospacing="1" w:after="100" w:afterAutospacing="1"/>
    </w:pPr>
    <w:rPr>
      <w:b/>
      <w:bCs/>
      <w:sz w:val="24"/>
      <w:szCs w:val="24"/>
    </w:rPr>
  </w:style>
  <w:style w:type="paragraph" w:customStyle="1" w:styleId="xl67">
    <w:name w:val="xl67"/>
    <w:basedOn w:val="a"/>
    <w:qFormat/>
    <w:rsid w:val="00FD6807"/>
    <w:pPr>
      <w:spacing w:before="100" w:beforeAutospacing="1" w:after="100" w:afterAutospacing="1"/>
    </w:pPr>
    <w:rPr>
      <w:sz w:val="26"/>
      <w:szCs w:val="26"/>
    </w:rPr>
  </w:style>
  <w:style w:type="paragraph" w:customStyle="1" w:styleId="xl68">
    <w:name w:val="xl68"/>
    <w:basedOn w:val="a"/>
    <w:qFormat/>
    <w:rsid w:val="00FD6807"/>
    <w:pPr>
      <w:spacing w:before="100" w:beforeAutospacing="1" w:after="100" w:afterAutospacing="1"/>
    </w:pPr>
    <w:rPr>
      <w:b/>
      <w:bCs/>
      <w:sz w:val="28"/>
      <w:szCs w:val="28"/>
    </w:rPr>
  </w:style>
  <w:style w:type="paragraph" w:customStyle="1" w:styleId="xl69">
    <w:name w:val="xl69"/>
    <w:basedOn w:val="a"/>
    <w:qFormat/>
    <w:rsid w:val="00FD6807"/>
    <w:pPr>
      <w:spacing w:before="100" w:beforeAutospacing="1" w:after="100" w:afterAutospacing="1"/>
    </w:pPr>
    <w:rPr>
      <w:sz w:val="26"/>
      <w:szCs w:val="26"/>
    </w:rPr>
  </w:style>
  <w:style w:type="paragraph" w:customStyle="1" w:styleId="xl70">
    <w:name w:val="xl70"/>
    <w:basedOn w:val="a"/>
    <w:qFormat/>
    <w:rsid w:val="00FD6807"/>
    <w:pPr>
      <w:spacing w:before="100" w:beforeAutospacing="1" w:after="100" w:afterAutospacing="1"/>
    </w:pPr>
    <w:rPr>
      <w:sz w:val="28"/>
      <w:szCs w:val="28"/>
    </w:rPr>
  </w:style>
  <w:style w:type="paragraph" w:customStyle="1" w:styleId="xl71">
    <w:name w:val="xl71"/>
    <w:basedOn w:val="a"/>
    <w:qFormat/>
    <w:rsid w:val="00FD6807"/>
    <w:pPr>
      <w:spacing w:before="100" w:beforeAutospacing="1" w:after="100" w:afterAutospacing="1"/>
    </w:pPr>
    <w:rPr>
      <w:b/>
      <w:bCs/>
      <w:sz w:val="26"/>
      <w:szCs w:val="26"/>
    </w:rPr>
  </w:style>
  <w:style w:type="paragraph" w:customStyle="1" w:styleId="xl72">
    <w:name w:val="xl72"/>
    <w:basedOn w:val="a"/>
    <w:qFormat/>
    <w:rsid w:val="00FD6807"/>
    <w:pPr>
      <w:spacing w:before="100" w:beforeAutospacing="1" w:after="100" w:afterAutospacing="1"/>
    </w:pPr>
    <w:rPr>
      <w:sz w:val="24"/>
      <w:szCs w:val="24"/>
    </w:rPr>
  </w:style>
  <w:style w:type="paragraph" w:customStyle="1" w:styleId="xl73">
    <w:name w:val="xl73"/>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qFormat/>
    <w:rsid w:val="00FD6807"/>
    <w:pPr>
      <w:spacing w:before="100" w:beforeAutospacing="1" w:after="100" w:afterAutospacing="1"/>
    </w:pPr>
    <w:rPr>
      <w:b/>
      <w:bCs/>
      <w:sz w:val="24"/>
      <w:szCs w:val="24"/>
    </w:rPr>
  </w:style>
  <w:style w:type="paragraph" w:customStyle="1" w:styleId="xl90">
    <w:name w:val="xl90"/>
    <w:basedOn w:val="a"/>
    <w:qFormat/>
    <w:rsid w:val="00FD6807"/>
    <w:pPr>
      <w:spacing w:before="100" w:beforeAutospacing="1" w:after="100" w:afterAutospacing="1"/>
    </w:pPr>
    <w:rPr>
      <w:sz w:val="24"/>
      <w:szCs w:val="24"/>
    </w:rPr>
  </w:style>
  <w:style w:type="paragraph" w:customStyle="1" w:styleId="xl91">
    <w:name w:val="xl91"/>
    <w:basedOn w:val="a"/>
    <w:qFormat/>
    <w:rsid w:val="00FD6807"/>
    <w:pPr>
      <w:spacing w:before="100" w:beforeAutospacing="1" w:after="100" w:afterAutospacing="1"/>
    </w:pPr>
    <w:rPr>
      <w:sz w:val="24"/>
      <w:szCs w:val="24"/>
    </w:rPr>
  </w:style>
  <w:style w:type="paragraph" w:customStyle="1" w:styleId="xl92">
    <w:name w:val="xl92"/>
    <w:basedOn w:val="a"/>
    <w:qFormat/>
    <w:rsid w:val="00FD6807"/>
    <w:pPr>
      <w:spacing w:before="100" w:beforeAutospacing="1" w:after="100" w:afterAutospacing="1"/>
      <w:jc w:val="center"/>
    </w:pPr>
    <w:rPr>
      <w:sz w:val="24"/>
      <w:szCs w:val="24"/>
    </w:rPr>
  </w:style>
  <w:style w:type="paragraph" w:customStyle="1" w:styleId="xl93">
    <w:name w:val="xl93"/>
    <w:basedOn w:val="a"/>
    <w:qFormat/>
    <w:rsid w:val="00FD6807"/>
    <w:pPr>
      <w:spacing w:before="100" w:beforeAutospacing="1" w:after="100" w:afterAutospacing="1"/>
      <w:jc w:val="center"/>
    </w:pPr>
    <w:rPr>
      <w:b/>
      <w:bCs/>
      <w:sz w:val="24"/>
      <w:szCs w:val="24"/>
    </w:rPr>
  </w:style>
  <w:style w:type="paragraph" w:customStyle="1" w:styleId="xl94">
    <w:name w:val="xl94"/>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qFormat/>
    <w:rsid w:val="00FD6807"/>
    <w:pPr>
      <w:spacing w:before="100" w:beforeAutospacing="1" w:after="100" w:afterAutospacing="1"/>
      <w:jc w:val="center"/>
    </w:pPr>
    <w:rPr>
      <w:sz w:val="24"/>
      <w:szCs w:val="24"/>
    </w:rPr>
  </w:style>
  <w:style w:type="paragraph" w:customStyle="1" w:styleId="xl107">
    <w:name w:val="xl107"/>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qFormat/>
    <w:rsid w:val="00FD6807"/>
    <w:pPr>
      <w:spacing w:before="100" w:beforeAutospacing="1" w:after="100" w:afterAutospacing="1"/>
    </w:pPr>
    <w:rPr>
      <w:sz w:val="24"/>
      <w:szCs w:val="24"/>
    </w:rPr>
  </w:style>
  <w:style w:type="paragraph" w:customStyle="1" w:styleId="xl110">
    <w:name w:val="xl110"/>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qFormat/>
    <w:rsid w:val="00FD6807"/>
    <w:pPr>
      <w:spacing w:before="100" w:beforeAutospacing="1" w:after="100" w:afterAutospacing="1"/>
      <w:jc w:val="right"/>
    </w:pPr>
    <w:rPr>
      <w:sz w:val="24"/>
      <w:szCs w:val="24"/>
    </w:rPr>
  </w:style>
  <w:style w:type="paragraph" w:customStyle="1" w:styleId="xl117">
    <w:name w:val="xl117"/>
    <w:basedOn w:val="a"/>
    <w:qFormat/>
    <w:rsid w:val="00FD6807"/>
    <w:pPr>
      <w:spacing w:before="100" w:beforeAutospacing="1" w:after="100" w:afterAutospacing="1"/>
      <w:jc w:val="center"/>
    </w:pPr>
    <w:rPr>
      <w:sz w:val="24"/>
      <w:szCs w:val="24"/>
    </w:rPr>
  </w:style>
  <w:style w:type="paragraph" w:customStyle="1" w:styleId="xl118">
    <w:name w:val="xl118"/>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qFormat/>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qFormat/>
    <w:rsid w:val="00FD6807"/>
    <w:pPr>
      <w:spacing w:before="100" w:beforeAutospacing="1" w:after="100" w:afterAutospacing="1"/>
    </w:pPr>
    <w:rPr>
      <w:color w:val="000000"/>
      <w:sz w:val="24"/>
      <w:szCs w:val="24"/>
    </w:rPr>
  </w:style>
  <w:style w:type="paragraph" w:customStyle="1" w:styleId="xl121">
    <w:name w:val="xl121"/>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qFormat/>
    <w:rsid w:val="00FD6807"/>
    <w:pPr>
      <w:spacing w:before="100" w:beforeAutospacing="1" w:after="100" w:afterAutospacing="1"/>
    </w:pPr>
    <w:rPr>
      <w:sz w:val="24"/>
      <w:szCs w:val="24"/>
    </w:rPr>
  </w:style>
  <w:style w:type="paragraph" w:customStyle="1" w:styleId="xl124">
    <w:name w:val="xl124"/>
    <w:basedOn w:val="a"/>
    <w:qFormat/>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qFormat/>
    <w:rsid w:val="00FD6807"/>
    <w:pPr>
      <w:spacing w:before="100" w:beforeAutospacing="1" w:after="100" w:afterAutospacing="1"/>
      <w:jc w:val="right"/>
    </w:pPr>
    <w:rPr>
      <w:sz w:val="24"/>
      <w:szCs w:val="24"/>
    </w:rPr>
  </w:style>
  <w:style w:type="paragraph" w:customStyle="1" w:styleId="xl126">
    <w:name w:val="xl126"/>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qFormat/>
    <w:rsid w:val="00FD6807"/>
    <w:pPr>
      <w:spacing w:before="100" w:beforeAutospacing="1" w:after="100" w:afterAutospacing="1"/>
    </w:pPr>
    <w:rPr>
      <w:b/>
      <w:bCs/>
      <w:sz w:val="24"/>
      <w:szCs w:val="24"/>
    </w:rPr>
  </w:style>
  <w:style w:type="paragraph" w:customStyle="1" w:styleId="xl129">
    <w:name w:val="xl129"/>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qFormat/>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qFormat/>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qFormat/>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qFormat/>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qFormat/>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qFormat/>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qFormat/>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qFormat/>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qFormat/>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qFormat/>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qFormat/>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qFormat/>
    <w:rsid w:val="00FD6807"/>
    <w:pPr>
      <w:pBdr>
        <w:left w:val="single" w:sz="4" w:space="0" w:color="auto"/>
      </w:pBdr>
      <w:spacing w:before="100" w:beforeAutospacing="1" w:after="100" w:afterAutospacing="1"/>
    </w:pPr>
    <w:rPr>
      <w:sz w:val="24"/>
      <w:szCs w:val="24"/>
    </w:rPr>
  </w:style>
  <w:style w:type="paragraph" w:customStyle="1" w:styleId="xl148">
    <w:name w:val="xl148"/>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qFormat/>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qFormat/>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qFormat/>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qFormat/>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qFormat/>
    <w:rsid w:val="00FD6807"/>
    <w:pPr>
      <w:spacing w:before="100" w:beforeAutospacing="1" w:after="100" w:afterAutospacing="1"/>
    </w:pPr>
    <w:rPr>
      <w:sz w:val="24"/>
      <w:szCs w:val="24"/>
    </w:rPr>
  </w:style>
  <w:style w:type="paragraph" w:customStyle="1" w:styleId="xl159">
    <w:name w:val="xl159"/>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qFormat/>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qFormat/>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qFormat/>
    <w:rsid w:val="00FD6807"/>
    <w:pPr>
      <w:spacing w:before="100" w:beforeAutospacing="1" w:after="100" w:afterAutospacing="1"/>
      <w:textAlignment w:val="center"/>
    </w:pPr>
    <w:rPr>
      <w:b/>
      <w:bCs/>
      <w:sz w:val="24"/>
      <w:szCs w:val="24"/>
    </w:rPr>
  </w:style>
  <w:style w:type="paragraph" w:customStyle="1" w:styleId="xl168">
    <w:name w:val="xl168"/>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qFormat/>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c">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uiPriority w:val="99"/>
    <w:qFormat/>
    <w:rsid w:val="00FE4B3A"/>
    <w:pPr>
      <w:spacing w:before="100" w:beforeAutospacing="1" w:after="100" w:afterAutospacing="1"/>
    </w:pPr>
    <w:rPr>
      <w:rFonts w:ascii="Tahoma" w:hAnsi="Tahoma"/>
      <w:lang w:val="en-US" w:eastAsia="en-US"/>
    </w:rPr>
  </w:style>
  <w:style w:type="paragraph" w:customStyle="1" w:styleId="63">
    <w:name w:val="Обычный6"/>
    <w:uiPriority w:val="99"/>
    <w:qFormat/>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b">
    <w:name w:val="Знак1"/>
    <w:basedOn w:val="a"/>
    <w:uiPriority w:val="99"/>
    <w:qFormat/>
    <w:rsid w:val="00FE4B3A"/>
    <w:pPr>
      <w:spacing w:before="100" w:beforeAutospacing="1" w:after="100" w:afterAutospacing="1"/>
    </w:pPr>
    <w:rPr>
      <w:rFonts w:ascii="Tahoma" w:hAnsi="Tahoma"/>
      <w:lang w:val="en-US" w:eastAsia="en-US"/>
    </w:rPr>
  </w:style>
  <w:style w:type="paragraph" w:customStyle="1" w:styleId="64">
    <w:name w:val="Абзац списка6"/>
    <w:basedOn w:val="a"/>
    <w:uiPriority w:val="99"/>
    <w:qFormat/>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uiPriority w:val="99"/>
    <w:qFormat/>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uiPriority w:val="1"/>
    <w:locked/>
    <w:rsid w:val="00CC0D3F"/>
    <w:rPr>
      <w:rFonts w:ascii="Calibri" w:eastAsia="Times New Roman" w:hAnsi="Calibri" w:cs="Times New Roman"/>
      <w:lang w:eastAsia="ru-RU"/>
    </w:rPr>
  </w:style>
  <w:style w:type="character" w:customStyle="1" w:styleId="1fc">
    <w:name w:val="Верхний колонтитул Знак1"/>
    <w:uiPriority w:val="99"/>
    <w:rsid w:val="00B92999"/>
  </w:style>
  <w:style w:type="character" w:customStyle="1" w:styleId="1fd">
    <w:name w:val="Нижний колонтитул Знак1"/>
    <w:rsid w:val="00B92999"/>
  </w:style>
  <w:style w:type="paragraph" w:customStyle="1" w:styleId="consplusnormal2">
    <w:name w:val="consplusnormal"/>
    <w:basedOn w:val="a"/>
    <w:uiPriority w:val="99"/>
    <w:qFormat/>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qFormat/>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qFormat/>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d">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qFormat/>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e">
    <w:name w:val="Подпись к таблице_"/>
    <w:link w:val="affff"/>
    <w:rsid w:val="00533456"/>
    <w:rPr>
      <w:sz w:val="23"/>
      <w:szCs w:val="23"/>
      <w:shd w:val="clear" w:color="auto" w:fill="FFFFFF"/>
    </w:rPr>
  </w:style>
  <w:style w:type="paragraph" w:customStyle="1" w:styleId="affff">
    <w:name w:val="Подпись к таблице"/>
    <w:basedOn w:val="a"/>
    <w:link w:val="afffe"/>
    <w:qFormat/>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0">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uiPriority w:val="99"/>
    <w:qFormat/>
    <w:rsid w:val="005F263D"/>
    <w:pPr>
      <w:widowControl w:val="0"/>
      <w:ind w:firstLine="720"/>
      <w:jc w:val="both"/>
    </w:pPr>
    <w:rPr>
      <w:sz w:val="28"/>
    </w:rPr>
  </w:style>
  <w:style w:type="paragraph" w:customStyle="1" w:styleId="242">
    <w:name w:val="Основной текст 24"/>
    <w:basedOn w:val="a"/>
    <w:uiPriority w:val="99"/>
    <w:qFormat/>
    <w:rsid w:val="005F263D"/>
    <w:pPr>
      <w:widowControl w:val="0"/>
      <w:jc w:val="both"/>
    </w:pPr>
    <w:rPr>
      <w:b/>
      <w:sz w:val="28"/>
      <w:u w:val="single"/>
    </w:rPr>
  </w:style>
  <w:style w:type="paragraph" w:customStyle="1" w:styleId="350">
    <w:name w:val="Основной текст 35"/>
    <w:basedOn w:val="a"/>
    <w:uiPriority w:val="99"/>
    <w:qFormat/>
    <w:rsid w:val="005F263D"/>
    <w:pPr>
      <w:widowControl w:val="0"/>
      <w:jc w:val="both"/>
    </w:pPr>
    <w:rPr>
      <w:b/>
      <w:sz w:val="28"/>
    </w:rPr>
  </w:style>
  <w:style w:type="paragraph" w:customStyle="1" w:styleId="2fa">
    <w:name w:val="Текст2"/>
    <w:basedOn w:val="a"/>
    <w:uiPriority w:val="99"/>
    <w:qFormat/>
    <w:rsid w:val="005F263D"/>
    <w:rPr>
      <w:rFonts w:ascii="Courier New" w:hAnsi="Courier New"/>
    </w:rPr>
  </w:style>
  <w:style w:type="paragraph" w:customStyle="1" w:styleId="331">
    <w:name w:val="Основной текст с отступом 33"/>
    <w:basedOn w:val="a"/>
    <w:uiPriority w:val="99"/>
    <w:qFormat/>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1">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2">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3">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qFormat/>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qFormat/>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qFormat/>
    <w:rsid w:val="005F263D"/>
    <w:pPr>
      <w:spacing w:before="100" w:beforeAutospacing="1" w:after="100" w:afterAutospacing="1"/>
    </w:pPr>
    <w:rPr>
      <w:color w:val="FF0000"/>
      <w:sz w:val="24"/>
      <w:szCs w:val="24"/>
    </w:rPr>
  </w:style>
  <w:style w:type="paragraph" w:customStyle="1" w:styleId="xl173">
    <w:name w:val="xl173"/>
    <w:basedOn w:val="a"/>
    <w:qFormat/>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qFormat/>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qFormat/>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qFormat/>
    <w:rsid w:val="005F263D"/>
    <w:pPr>
      <w:spacing w:before="100" w:beforeAutospacing="1" w:after="100" w:afterAutospacing="1"/>
      <w:jc w:val="right"/>
    </w:pPr>
    <w:rPr>
      <w:color w:val="000000"/>
      <w:sz w:val="24"/>
      <w:szCs w:val="24"/>
    </w:rPr>
  </w:style>
  <w:style w:type="paragraph" w:customStyle="1" w:styleId="1130373e324b39">
    <w:name w:val="Б11а30з37о3eв32ы4bй39"/>
    <w:uiPriority w:val="99"/>
    <w:qFormat/>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4">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uiPriority w:val="99"/>
    <w:qFormat/>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5">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uiPriority w:val="99"/>
    <w:qFormat/>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uiPriority w:val="99"/>
    <w:qFormat/>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qForma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6">
    <w:name w:val="Знак Знак Знак Знак"/>
    <w:basedOn w:val="a"/>
    <w:qFormat/>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uiPriority w:val="99"/>
    <w:qFormat/>
    <w:rsid w:val="002E0A2B"/>
    <w:pPr>
      <w:widowControl w:val="0"/>
      <w:ind w:firstLine="720"/>
      <w:jc w:val="both"/>
    </w:pPr>
    <w:rPr>
      <w:sz w:val="28"/>
    </w:rPr>
  </w:style>
  <w:style w:type="paragraph" w:customStyle="1" w:styleId="252">
    <w:name w:val="Основной текст 25"/>
    <w:basedOn w:val="a"/>
    <w:uiPriority w:val="99"/>
    <w:qFormat/>
    <w:rsid w:val="002E0A2B"/>
    <w:pPr>
      <w:widowControl w:val="0"/>
      <w:jc w:val="both"/>
    </w:pPr>
    <w:rPr>
      <w:b/>
      <w:sz w:val="28"/>
      <w:u w:val="single"/>
    </w:rPr>
  </w:style>
  <w:style w:type="paragraph" w:customStyle="1" w:styleId="360">
    <w:name w:val="Основной текст 36"/>
    <w:basedOn w:val="a"/>
    <w:uiPriority w:val="99"/>
    <w:qFormat/>
    <w:rsid w:val="002E0A2B"/>
    <w:pPr>
      <w:widowControl w:val="0"/>
      <w:jc w:val="both"/>
    </w:pPr>
    <w:rPr>
      <w:b/>
      <w:sz w:val="28"/>
    </w:rPr>
  </w:style>
  <w:style w:type="paragraph" w:customStyle="1" w:styleId="3e">
    <w:name w:val="Текст3"/>
    <w:basedOn w:val="a"/>
    <w:uiPriority w:val="99"/>
    <w:qFormat/>
    <w:rsid w:val="002E0A2B"/>
    <w:rPr>
      <w:rFonts w:ascii="Courier New" w:hAnsi="Courier New"/>
    </w:rPr>
  </w:style>
  <w:style w:type="paragraph" w:customStyle="1" w:styleId="341">
    <w:name w:val="Основной текст с отступом 34"/>
    <w:basedOn w:val="a"/>
    <w:uiPriority w:val="99"/>
    <w:qFormat/>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7">
    <w:name w:val="Знак"/>
    <w:basedOn w:val="a"/>
    <w:qFormat/>
    <w:rsid w:val="002E0A2B"/>
    <w:pPr>
      <w:spacing w:before="100" w:beforeAutospacing="1" w:after="100" w:afterAutospacing="1"/>
      <w:jc w:val="both"/>
    </w:pPr>
    <w:rPr>
      <w:rFonts w:ascii="Tahoma" w:hAnsi="Tahoma" w:cs="Tahoma"/>
      <w:lang w:val="en-US" w:eastAsia="en-US"/>
    </w:rPr>
  </w:style>
  <w:style w:type="paragraph" w:customStyle="1" w:styleId="affff8">
    <w:name w:val="Знак Знак Знак Знак Знак Знак"/>
    <w:basedOn w:val="a"/>
    <w:qFormat/>
    <w:rsid w:val="002E0A2B"/>
    <w:pPr>
      <w:spacing w:before="100" w:beforeAutospacing="1" w:after="100" w:afterAutospacing="1"/>
      <w:jc w:val="both"/>
    </w:pPr>
    <w:rPr>
      <w:rFonts w:ascii="Tahoma" w:hAnsi="Tahoma"/>
      <w:lang w:val="en-US" w:eastAsia="en-US"/>
    </w:rPr>
  </w:style>
  <w:style w:type="paragraph" w:customStyle="1" w:styleId="affff9">
    <w:name w:val="Знак Знак"/>
    <w:basedOn w:val="a"/>
    <w:qFormat/>
    <w:rsid w:val="002E0A2B"/>
    <w:pPr>
      <w:spacing w:before="100" w:beforeAutospacing="1" w:after="100" w:afterAutospacing="1"/>
      <w:jc w:val="both"/>
    </w:pPr>
    <w:rPr>
      <w:rFonts w:ascii="Tahoma" w:hAnsi="Tahoma"/>
      <w:lang w:val="en-US" w:eastAsia="en-US"/>
    </w:rPr>
  </w:style>
  <w:style w:type="paragraph" w:customStyle="1" w:styleId="xl177">
    <w:name w:val="xl177"/>
    <w:basedOn w:val="a"/>
    <w:qFormat/>
    <w:rsid w:val="002E0A2B"/>
    <w:pPr>
      <w:spacing w:before="100" w:beforeAutospacing="1" w:after="100" w:afterAutospacing="1"/>
      <w:jc w:val="right"/>
    </w:pPr>
    <w:rPr>
      <w:color w:val="000000"/>
      <w:sz w:val="24"/>
      <w:szCs w:val="24"/>
    </w:rPr>
  </w:style>
  <w:style w:type="numbering" w:customStyle="1" w:styleId="1fe">
    <w:name w:val="Нет списка1"/>
    <w:next w:val="a2"/>
    <w:uiPriority w:val="99"/>
    <w:semiHidden/>
    <w:unhideWhenUsed/>
    <w:rsid w:val="00FA6F8C"/>
  </w:style>
  <w:style w:type="paragraph" w:customStyle="1" w:styleId="280">
    <w:name w:val="Основной текст с отступом 28"/>
    <w:basedOn w:val="a"/>
    <w:uiPriority w:val="99"/>
    <w:qFormat/>
    <w:rsid w:val="00FA6F8C"/>
    <w:pPr>
      <w:widowControl w:val="0"/>
      <w:ind w:firstLine="720"/>
      <w:jc w:val="both"/>
    </w:pPr>
    <w:rPr>
      <w:sz w:val="28"/>
    </w:rPr>
  </w:style>
  <w:style w:type="paragraph" w:customStyle="1" w:styleId="261">
    <w:name w:val="Основной текст 26"/>
    <w:basedOn w:val="a"/>
    <w:uiPriority w:val="99"/>
    <w:qFormat/>
    <w:rsid w:val="00FA6F8C"/>
    <w:pPr>
      <w:widowControl w:val="0"/>
      <w:jc w:val="both"/>
    </w:pPr>
    <w:rPr>
      <w:b/>
      <w:sz w:val="28"/>
      <w:u w:val="single"/>
    </w:rPr>
  </w:style>
  <w:style w:type="paragraph" w:customStyle="1" w:styleId="370">
    <w:name w:val="Основной текст 37"/>
    <w:basedOn w:val="a"/>
    <w:uiPriority w:val="99"/>
    <w:qFormat/>
    <w:rsid w:val="00FA6F8C"/>
    <w:pPr>
      <w:widowControl w:val="0"/>
      <w:jc w:val="both"/>
    </w:pPr>
    <w:rPr>
      <w:b/>
      <w:sz w:val="28"/>
    </w:rPr>
  </w:style>
  <w:style w:type="paragraph" w:customStyle="1" w:styleId="48">
    <w:name w:val="Текст4"/>
    <w:basedOn w:val="a"/>
    <w:uiPriority w:val="99"/>
    <w:qFormat/>
    <w:rsid w:val="00FA6F8C"/>
    <w:rPr>
      <w:rFonts w:ascii="Courier New" w:hAnsi="Courier New"/>
    </w:rPr>
  </w:style>
  <w:style w:type="paragraph" w:customStyle="1" w:styleId="351">
    <w:name w:val="Основной текст с отступом 35"/>
    <w:basedOn w:val="a"/>
    <w:uiPriority w:val="99"/>
    <w:qFormat/>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f">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3D08F0"/>
  </w:style>
  <w:style w:type="numbering" w:customStyle="1" w:styleId="3f0">
    <w:name w:val="Нет списка3"/>
    <w:next w:val="a2"/>
    <w:uiPriority w:val="99"/>
    <w:semiHidden/>
    <w:unhideWhenUsed/>
    <w:rsid w:val="00FE3090"/>
  </w:style>
  <w:style w:type="numbering" w:customStyle="1" w:styleId="4a">
    <w:name w:val="Нет списка4"/>
    <w:next w:val="a2"/>
    <w:uiPriority w:val="99"/>
    <w:semiHidden/>
    <w:unhideWhenUsed/>
    <w:rsid w:val="007869D3"/>
  </w:style>
  <w:style w:type="character" w:customStyle="1" w:styleId="710">
    <w:name w:val="Заголовок 7 Знак1"/>
    <w:basedOn w:val="a0"/>
    <w:semiHidden/>
    <w:rsid w:val="00E9599F"/>
    <w:rPr>
      <w:rFonts w:asciiTheme="majorHAnsi" w:eastAsiaTheme="majorEastAsia" w:hAnsiTheme="majorHAnsi" w:cstheme="majorBidi"/>
      <w:i/>
      <w:iCs/>
      <w:color w:val="404040" w:themeColor="text1" w:themeTint="BF"/>
      <w:lang w:eastAsia="ru-RU"/>
    </w:rPr>
  </w:style>
  <w:style w:type="character" w:customStyle="1" w:styleId="810">
    <w:name w:val="Заголовок 8 Знак1"/>
    <w:basedOn w:val="a0"/>
    <w:semiHidden/>
    <w:rsid w:val="00E9599F"/>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0"/>
    <w:semiHidden/>
    <w:rsid w:val="00E9599F"/>
    <w:rPr>
      <w:rFonts w:asciiTheme="majorHAnsi" w:eastAsiaTheme="majorEastAsia" w:hAnsiTheme="majorHAnsi" w:cstheme="majorBidi"/>
      <w:i/>
      <w:iCs/>
      <w:color w:val="404040" w:themeColor="text1" w:themeTint="BF"/>
      <w:lang w:eastAsia="ru-RU"/>
    </w:rPr>
  </w:style>
  <w:style w:type="character" w:customStyle="1" w:styleId="314">
    <w:name w:val="Основной текст 3 Знак1"/>
    <w:basedOn w:val="a0"/>
    <w:semiHidden/>
    <w:rsid w:val="00E9599F"/>
    <w:rPr>
      <w:rFonts w:ascii="Times New Roman" w:eastAsia="Times New Roman" w:hAnsi="Times New Roman" w:cs="Times New Roman"/>
      <w:sz w:val="16"/>
      <w:szCs w:val="16"/>
      <w:lang w:eastAsia="ru-RU"/>
    </w:rPr>
  </w:style>
  <w:style w:type="character" w:customStyle="1" w:styleId="1ff0">
    <w:name w:val="Текст выноски Знак1"/>
    <w:basedOn w:val="a0"/>
    <w:semiHidden/>
    <w:rsid w:val="00E9599F"/>
    <w:rPr>
      <w:rFonts w:ascii="Tahoma" w:eastAsia="Times New Roman" w:hAnsi="Tahoma" w:cs="Tahoma"/>
      <w:sz w:val="16"/>
      <w:szCs w:val="16"/>
      <w:lang w:eastAsia="ru-RU"/>
    </w:rPr>
  </w:style>
  <w:style w:type="character" w:customStyle="1" w:styleId="216">
    <w:name w:val="Основной текст с отступом 2 Знак1"/>
    <w:basedOn w:val="a0"/>
    <w:uiPriority w:val="99"/>
    <w:semiHidden/>
    <w:rsid w:val="00E9599F"/>
    <w:rPr>
      <w:rFonts w:ascii="Times New Roman" w:eastAsia="Times New Roman" w:hAnsi="Times New Roman" w:cs="Times New Roman"/>
      <w:sz w:val="20"/>
      <w:szCs w:val="20"/>
      <w:lang w:eastAsia="ru-RU"/>
    </w:rPr>
  </w:style>
  <w:style w:type="character" w:customStyle="1" w:styleId="217">
    <w:name w:val="Основной текст 2 Знак1"/>
    <w:basedOn w:val="a0"/>
    <w:uiPriority w:val="99"/>
    <w:semiHidden/>
    <w:rsid w:val="00E9599F"/>
    <w:rPr>
      <w:rFonts w:ascii="Times New Roman" w:eastAsia="Times New Roman" w:hAnsi="Times New Roman" w:cs="Times New Roman"/>
      <w:sz w:val="20"/>
      <w:szCs w:val="20"/>
      <w:lang w:eastAsia="ru-RU"/>
    </w:rPr>
  </w:style>
  <w:style w:type="character" w:customStyle="1" w:styleId="1ff1">
    <w:name w:val="Схема документа Знак1"/>
    <w:basedOn w:val="a0"/>
    <w:semiHidden/>
    <w:rsid w:val="00E9599F"/>
    <w:rPr>
      <w:rFonts w:ascii="Tahoma" w:eastAsia="Times New Roman" w:hAnsi="Tahoma" w:cs="Tahoma"/>
      <w:sz w:val="16"/>
      <w:szCs w:val="16"/>
      <w:lang w:eastAsia="ru-RU"/>
    </w:rPr>
  </w:style>
  <w:style w:type="character" w:customStyle="1" w:styleId="1ff2">
    <w:name w:val="Текст сноски Знак1"/>
    <w:basedOn w:val="a0"/>
    <w:semiHidden/>
    <w:rsid w:val="00E9599F"/>
    <w:rPr>
      <w:rFonts w:ascii="Times New Roman" w:eastAsia="Times New Roman" w:hAnsi="Times New Roman" w:cs="Times New Roman"/>
      <w:sz w:val="20"/>
      <w:szCs w:val="20"/>
      <w:lang w:eastAsia="ru-RU"/>
    </w:rPr>
  </w:style>
  <w:style w:type="character" w:customStyle="1" w:styleId="1ff3">
    <w:name w:val="Название Знак1"/>
    <w:basedOn w:val="a0"/>
    <w:rsid w:val="00E9599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f4">
    <w:name w:val="Красная строка Знак1"/>
    <w:basedOn w:val="a0"/>
    <w:semiHidden/>
    <w:rsid w:val="00E9599F"/>
    <w:rPr>
      <w:rFonts w:ascii="Times New Roman" w:eastAsia="Times New Roman" w:hAnsi="Times New Roman" w:cs="Times New Roman"/>
      <w:sz w:val="20"/>
      <w:szCs w:val="20"/>
      <w:lang w:eastAsia="ru-RU"/>
    </w:rPr>
  </w:style>
  <w:style w:type="character" w:customStyle="1" w:styleId="218">
    <w:name w:val="Красная строка 2 Знак1"/>
    <w:basedOn w:val="1c"/>
    <w:semiHidden/>
    <w:rsid w:val="00E9599F"/>
    <w:rPr>
      <w:rFonts w:ascii="Times New Roman" w:eastAsia="Times New Roman" w:hAnsi="Times New Roman" w:cs="Times New Roman"/>
      <w:sz w:val="20"/>
      <w:szCs w:val="20"/>
      <w:lang w:eastAsia="ru-RU"/>
    </w:rPr>
  </w:style>
  <w:style w:type="character" w:customStyle="1" w:styleId="3f1">
    <w:name w:val="Основной текст (3) + Не полужирный"/>
    <w:aliases w:val="Курсив"/>
    <w:rsid w:val="00E9599F"/>
    <w:rPr>
      <w:rFonts w:ascii="Times New Roman" w:eastAsia="Times New Roman" w:hAnsi="Times New Roman" w:cs="Times New Roman" w:hint="default"/>
      <w:b/>
      <w:bCs/>
      <w:i/>
      <w:iCs/>
      <w:smallCaps w:val="0"/>
      <w:strike w:val="0"/>
      <w:dstrike w:val="0"/>
      <w:spacing w:val="0"/>
      <w:sz w:val="23"/>
      <w:szCs w:val="23"/>
      <w:u w:val="none"/>
      <w:effect w:val="none"/>
    </w:rPr>
  </w:style>
  <w:style w:type="table" w:customStyle="1" w:styleId="2ff">
    <w:name w:val="Сетка таблицы2"/>
    <w:basedOn w:val="a1"/>
    <w:rsid w:val="00E959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2"/>
    <w:uiPriority w:val="99"/>
    <w:semiHidden/>
    <w:unhideWhenUsed/>
    <w:rsid w:val="0073053A"/>
  </w:style>
  <w:style w:type="paragraph" w:customStyle="1" w:styleId="290">
    <w:name w:val="Основной текст с отступом 29"/>
    <w:basedOn w:val="a"/>
    <w:rsid w:val="0073053A"/>
    <w:pPr>
      <w:widowControl w:val="0"/>
      <w:ind w:firstLine="720"/>
      <w:jc w:val="both"/>
    </w:pPr>
    <w:rPr>
      <w:sz w:val="28"/>
    </w:rPr>
  </w:style>
  <w:style w:type="paragraph" w:customStyle="1" w:styleId="271">
    <w:name w:val="Основной текст 27"/>
    <w:basedOn w:val="a"/>
    <w:rsid w:val="0073053A"/>
    <w:pPr>
      <w:widowControl w:val="0"/>
      <w:jc w:val="both"/>
    </w:pPr>
    <w:rPr>
      <w:b/>
      <w:sz w:val="28"/>
      <w:u w:val="single"/>
    </w:rPr>
  </w:style>
  <w:style w:type="paragraph" w:customStyle="1" w:styleId="380">
    <w:name w:val="Основной текст 38"/>
    <w:basedOn w:val="a"/>
    <w:rsid w:val="0073053A"/>
    <w:pPr>
      <w:widowControl w:val="0"/>
      <w:jc w:val="both"/>
    </w:pPr>
    <w:rPr>
      <w:b/>
      <w:sz w:val="28"/>
    </w:rPr>
  </w:style>
  <w:style w:type="paragraph" w:customStyle="1" w:styleId="57">
    <w:name w:val="Текст5"/>
    <w:basedOn w:val="a"/>
    <w:rsid w:val="0073053A"/>
    <w:rPr>
      <w:rFonts w:ascii="Courier New" w:hAnsi="Courier New"/>
    </w:rPr>
  </w:style>
  <w:style w:type="paragraph" w:customStyle="1" w:styleId="361">
    <w:name w:val="Основной текст с отступом 36"/>
    <w:basedOn w:val="a"/>
    <w:rsid w:val="0073053A"/>
    <w:pPr>
      <w:ind w:firstLine="426"/>
      <w:jc w:val="both"/>
    </w:pPr>
    <w:rPr>
      <w:sz w:val="24"/>
    </w:rPr>
  </w:style>
  <w:style w:type="character" w:customStyle="1" w:styleId="58">
    <w:name w:val="Гиперссылка5"/>
    <w:rsid w:val="0073053A"/>
    <w:rPr>
      <w:color w:val="0000FF"/>
      <w:u w:val="single"/>
    </w:rPr>
  </w:style>
  <w:style w:type="numbering" w:customStyle="1" w:styleId="65">
    <w:name w:val="Нет списка6"/>
    <w:next w:val="a2"/>
    <w:uiPriority w:val="99"/>
    <w:semiHidden/>
    <w:unhideWhenUsed/>
    <w:rsid w:val="00BE40DC"/>
  </w:style>
  <w:style w:type="paragraph" w:customStyle="1" w:styleId="msonormal0">
    <w:name w:val="msonormal"/>
    <w:basedOn w:val="a"/>
    <w:rsid w:val="00BE40DC"/>
    <w:pPr>
      <w:spacing w:before="100" w:beforeAutospacing="1" w:after="100" w:afterAutospacing="1"/>
    </w:pPr>
    <w:rPr>
      <w:sz w:val="24"/>
      <w:szCs w:val="24"/>
    </w:rPr>
  </w:style>
  <w:style w:type="paragraph" w:customStyle="1" w:styleId="2100">
    <w:name w:val="Основной текст с отступом 210"/>
    <w:basedOn w:val="a"/>
    <w:rsid w:val="00BE40DC"/>
    <w:pPr>
      <w:widowControl w:val="0"/>
      <w:ind w:firstLine="720"/>
      <w:jc w:val="both"/>
    </w:pPr>
    <w:rPr>
      <w:sz w:val="28"/>
    </w:rPr>
  </w:style>
  <w:style w:type="paragraph" w:customStyle="1" w:styleId="281">
    <w:name w:val="Основной текст 28"/>
    <w:basedOn w:val="a"/>
    <w:rsid w:val="00BE40DC"/>
    <w:pPr>
      <w:widowControl w:val="0"/>
      <w:jc w:val="both"/>
    </w:pPr>
    <w:rPr>
      <w:b/>
      <w:sz w:val="28"/>
      <w:u w:val="single"/>
    </w:rPr>
  </w:style>
  <w:style w:type="paragraph" w:customStyle="1" w:styleId="390">
    <w:name w:val="Основной текст 39"/>
    <w:basedOn w:val="a"/>
    <w:rsid w:val="00BE40DC"/>
    <w:pPr>
      <w:widowControl w:val="0"/>
      <w:jc w:val="both"/>
    </w:pPr>
    <w:rPr>
      <w:b/>
      <w:sz w:val="28"/>
    </w:rPr>
  </w:style>
  <w:style w:type="paragraph" w:customStyle="1" w:styleId="66">
    <w:name w:val="Текст6"/>
    <w:basedOn w:val="a"/>
    <w:rsid w:val="00BE40DC"/>
    <w:rPr>
      <w:rFonts w:ascii="Courier New" w:hAnsi="Courier New"/>
    </w:rPr>
  </w:style>
  <w:style w:type="paragraph" w:customStyle="1" w:styleId="371">
    <w:name w:val="Основной текст с отступом 37"/>
    <w:basedOn w:val="a"/>
    <w:rsid w:val="00BE40DC"/>
    <w:pPr>
      <w:ind w:firstLine="426"/>
      <w:jc w:val="both"/>
    </w:pPr>
    <w:rPr>
      <w:sz w:val="24"/>
    </w:rPr>
  </w:style>
  <w:style w:type="character" w:customStyle="1" w:styleId="67">
    <w:name w:val="Гиперссылка6"/>
    <w:rsid w:val="00BE40DC"/>
    <w:rPr>
      <w:color w:val="0000FF"/>
      <w:u w:val="single"/>
    </w:rPr>
  </w:style>
  <w:style w:type="numbering" w:customStyle="1" w:styleId="75">
    <w:name w:val="Нет списка7"/>
    <w:next w:val="a2"/>
    <w:uiPriority w:val="99"/>
    <w:semiHidden/>
    <w:unhideWhenUsed/>
    <w:rsid w:val="00281A42"/>
  </w:style>
  <w:style w:type="table" w:customStyle="1" w:styleId="3f2">
    <w:name w:val="Сетка таблицы3"/>
    <w:basedOn w:val="a1"/>
    <w:next w:val="af5"/>
    <w:uiPriority w:val="59"/>
    <w:rsid w:val="00281A4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15431779">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40591629">
      <w:bodyDiv w:val="1"/>
      <w:marLeft w:val="0"/>
      <w:marRight w:val="0"/>
      <w:marTop w:val="0"/>
      <w:marBottom w:val="0"/>
      <w:divBdr>
        <w:top w:val="none" w:sz="0" w:space="0" w:color="auto"/>
        <w:left w:val="none" w:sz="0" w:space="0" w:color="auto"/>
        <w:bottom w:val="none" w:sz="0" w:space="0" w:color="auto"/>
        <w:right w:val="none" w:sz="0" w:space="0" w:color="auto"/>
      </w:divBdr>
    </w:div>
    <w:div w:id="84308372">
      <w:bodyDiv w:val="1"/>
      <w:marLeft w:val="0"/>
      <w:marRight w:val="0"/>
      <w:marTop w:val="0"/>
      <w:marBottom w:val="0"/>
      <w:divBdr>
        <w:top w:val="none" w:sz="0" w:space="0" w:color="auto"/>
        <w:left w:val="none" w:sz="0" w:space="0" w:color="auto"/>
        <w:bottom w:val="none" w:sz="0" w:space="0" w:color="auto"/>
        <w:right w:val="none" w:sz="0" w:space="0" w:color="auto"/>
      </w:divBdr>
    </w:div>
    <w:div w:id="105082338">
      <w:bodyDiv w:val="1"/>
      <w:marLeft w:val="0"/>
      <w:marRight w:val="0"/>
      <w:marTop w:val="0"/>
      <w:marBottom w:val="0"/>
      <w:divBdr>
        <w:top w:val="none" w:sz="0" w:space="0" w:color="auto"/>
        <w:left w:val="none" w:sz="0" w:space="0" w:color="auto"/>
        <w:bottom w:val="none" w:sz="0" w:space="0" w:color="auto"/>
        <w:right w:val="none" w:sz="0" w:space="0" w:color="auto"/>
      </w:divBdr>
    </w:div>
    <w:div w:id="119805466">
      <w:bodyDiv w:val="1"/>
      <w:marLeft w:val="0"/>
      <w:marRight w:val="0"/>
      <w:marTop w:val="0"/>
      <w:marBottom w:val="0"/>
      <w:divBdr>
        <w:top w:val="none" w:sz="0" w:space="0" w:color="auto"/>
        <w:left w:val="none" w:sz="0" w:space="0" w:color="auto"/>
        <w:bottom w:val="none" w:sz="0" w:space="0" w:color="auto"/>
        <w:right w:val="none" w:sz="0" w:space="0" w:color="auto"/>
      </w:divBdr>
    </w:div>
    <w:div w:id="144975238">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182015831">
      <w:bodyDiv w:val="1"/>
      <w:marLeft w:val="0"/>
      <w:marRight w:val="0"/>
      <w:marTop w:val="0"/>
      <w:marBottom w:val="0"/>
      <w:divBdr>
        <w:top w:val="none" w:sz="0" w:space="0" w:color="auto"/>
        <w:left w:val="none" w:sz="0" w:space="0" w:color="auto"/>
        <w:bottom w:val="none" w:sz="0" w:space="0" w:color="auto"/>
        <w:right w:val="none" w:sz="0" w:space="0" w:color="auto"/>
      </w:divBdr>
    </w:div>
    <w:div w:id="261107812">
      <w:bodyDiv w:val="1"/>
      <w:marLeft w:val="0"/>
      <w:marRight w:val="0"/>
      <w:marTop w:val="0"/>
      <w:marBottom w:val="0"/>
      <w:divBdr>
        <w:top w:val="none" w:sz="0" w:space="0" w:color="auto"/>
        <w:left w:val="none" w:sz="0" w:space="0" w:color="auto"/>
        <w:bottom w:val="none" w:sz="0" w:space="0" w:color="auto"/>
        <w:right w:val="none" w:sz="0" w:space="0" w:color="auto"/>
      </w:divBdr>
    </w:div>
    <w:div w:id="263223774">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291061892">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83410876">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02720789">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64011291">
      <w:bodyDiv w:val="1"/>
      <w:marLeft w:val="0"/>
      <w:marRight w:val="0"/>
      <w:marTop w:val="0"/>
      <w:marBottom w:val="0"/>
      <w:divBdr>
        <w:top w:val="none" w:sz="0" w:space="0" w:color="auto"/>
        <w:left w:val="none" w:sz="0" w:space="0" w:color="auto"/>
        <w:bottom w:val="none" w:sz="0" w:space="0" w:color="auto"/>
        <w:right w:val="none" w:sz="0" w:space="0" w:color="auto"/>
      </w:divBdr>
    </w:div>
    <w:div w:id="502864412">
      <w:bodyDiv w:val="1"/>
      <w:marLeft w:val="0"/>
      <w:marRight w:val="0"/>
      <w:marTop w:val="0"/>
      <w:marBottom w:val="0"/>
      <w:divBdr>
        <w:top w:val="none" w:sz="0" w:space="0" w:color="auto"/>
        <w:left w:val="none" w:sz="0" w:space="0" w:color="auto"/>
        <w:bottom w:val="none" w:sz="0" w:space="0" w:color="auto"/>
        <w:right w:val="none" w:sz="0" w:space="0" w:color="auto"/>
      </w:divBdr>
    </w:div>
    <w:div w:id="504826594">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82644421">
      <w:bodyDiv w:val="1"/>
      <w:marLeft w:val="0"/>
      <w:marRight w:val="0"/>
      <w:marTop w:val="0"/>
      <w:marBottom w:val="0"/>
      <w:divBdr>
        <w:top w:val="none" w:sz="0" w:space="0" w:color="auto"/>
        <w:left w:val="none" w:sz="0" w:space="0" w:color="auto"/>
        <w:bottom w:val="none" w:sz="0" w:space="0" w:color="auto"/>
        <w:right w:val="none" w:sz="0" w:space="0" w:color="auto"/>
      </w:divBdr>
    </w:div>
    <w:div w:id="617495179">
      <w:bodyDiv w:val="1"/>
      <w:marLeft w:val="0"/>
      <w:marRight w:val="0"/>
      <w:marTop w:val="0"/>
      <w:marBottom w:val="0"/>
      <w:divBdr>
        <w:top w:val="none" w:sz="0" w:space="0" w:color="auto"/>
        <w:left w:val="none" w:sz="0" w:space="0" w:color="auto"/>
        <w:bottom w:val="none" w:sz="0" w:space="0" w:color="auto"/>
        <w:right w:val="none" w:sz="0" w:space="0" w:color="auto"/>
      </w:divBdr>
    </w:div>
    <w:div w:id="63244699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42213798">
      <w:bodyDiv w:val="1"/>
      <w:marLeft w:val="0"/>
      <w:marRight w:val="0"/>
      <w:marTop w:val="0"/>
      <w:marBottom w:val="0"/>
      <w:divBdr>
        <w:top w:val="none" w:sz="0" w:space="0" w:color="auto"/>
        <w:left w:val="none" w:sz="0" w:space="0" w:color="auto"/>
        <w:bottom w:val="none" w:sz="0" w:space="0" w:color="auto"/>
        <w:right w:val="none" w:sz="0" w:space="0" w:color="auto"/>
      </w:divBdr>
    </w:div>
    <w:div w:id="810101445">
      <w:bodyDiv w:val="1"/>
      <w:marLeft w:val="0"/>
      <w:marRight w:val="0"/>
      <w:marTop w:val="0"/>
      <w:marBottom w:val="0"/>
      <w:divBdr>
        <w:top w:val="none" w:sz="0" w:space="0" w:color="auto"/>
        <w:left w:val="none" w:sz="0" w:space="0" w:color="auto"/>
        <w:bottom w:val="none" w:sz="0" w:space="0" w:color="auto"/>
        <w:right w:val="none" w:sz="0" w:space="0" w:color="auto"/>
      </w:divBdr>
    </w:div>
    <w:div w:id="821966800">
      <w:bodyDiv w:val="1"/>
      <w:marLeft w:val="0"/>
      <w:marRight w:val="0"/>
      <w:marTop w:val="0"/>
      <w:marBottom w:val="0"/>
      <w:divBdr>
        <w:top w:val="none" w:sz="0" w:space="0" w:color="auto"/>
        <w:left w:val="none" w:sz="0" w:space="0" w:color="auto"/>
        <w:bottom w:val="none" w:sz="0" w:space="0" w:color="auto"/>
        <w:right w:val="none" w:sz="0" w:space="0" w:color="auto"/>
      </w:divBdr>
    </w:div>
    <w:div w:id="850678629">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97782146">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06845939">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95382547">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47488602">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6222988">
      <w:bodyDiv w:val="1"/>
      <w:marLeft w:val="0"/>
      <w:marRight w:val="0"/>
      <w:marTop w:val="0"/>
      <w:marBottom w:val="0"/>
      <w:divBdr>
        <w:top w:val="none" w:sz="0" w:space="0" w:color="auto"/>
        <w:left w:val="none" w:sz="0" w:space="0" w:color="auto"/>
        <w:bottom w:val="none" w:sz="0" w:space="0" w:color="auto"/>
        <w:right w:val="none" w:sz="0" w:space="0" w:color="auto"/>
      </w:divBdr>
    </w:div>
    <w:div w:id="1094206887">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21536031">
      <w:bodyDiv w:val="1"/>
      <w:marLeft w:val="0"/>
      <w:marRight w:val="0"/>
      <w:marTop w:val="0"/>
      <w:marBottom w:val="0"/>
      <w:divBdr>
        <w:top w:val="none" w:sz="0" w:space="0" w:color="auto"/>
        <w:left w:val="none" w:sz="0" w:space="0" w:color="auto"/>
        <w:bottom w:val="none" w:sz="0" w:space="0" w:color="auto"/>
        <w:right w:val="none" w:sz="0" w:space="0" w:color="auto"/>
      </w:divBdr>
    </w:div>
    <w:div w:id="1130123182">
      <w:bodyDiv w:val="1"/>
      <w:marLeft w:val="0"/>
      <w:marRight w:val="0"/>
      <w:marTop w:val="0"/>
      <w:marBottom w:val="0"/>
      <w:divBdr>
        <w:top w:val="none" w:sz="0" w:space="0" w:color="auto"/>
        <w:left w:val="none" w:sz="0" w:space="0" w:color="auto"/>
        <w:bottom w:val="none" w:sz="0" w:space="0" w:color="auto"/>
        <w:right w:val="none" w:sz="0" w:space="0" w:color="auto"/>
      </w:divBdr>
    </w:div>
    <w:div w:id="1141535850">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212955882">
      <w:bodyDiv w:val="1"/>
      <w:marLeft w:val="0"/>
      <w:marRight w:val="0"/>
      <w:marTop w:val="0"/>
      <w:marBottom w:val="0"/>
      <w:divBdr>
        <w:top w:val="none" w:sz="0" w:space="0" w:color="auto"/>
        <w:left w:val="none" w:sz="0" w:space="0" w:color="auto"/>
        <w:bottom w:val="none" w:sz="0" w:space="0" w:color="auto"/>
        <w:right w:val="none" w:sz="0" w:space="0" w:color="auto"/>
      </w:divBdr>
    </w:div>
    <w:div w:id="1219167693">
      <w:bodyDiv w:val="1"/>
      <w:marLeft w:val="0"/>
      <w:marRight w:val="0"/>
      <w:marTop w:val="0"/>
      <w:marBottom w:val="0"/>
      <w:divBdr>
        <w:top w:val="none" w:sz="0" w:space="0" w:color="auto"/>
        <w:left w:val="none" w:sz="0" w:space="0" w:color="auto"/>
        <w:bottom w:val="none" w:sz="0" w:space="0" w:color="auto"/>
        <w:right w:val="none" w:sz="0" w:space="0" w:color="auto"/>
      </w:divBdr>
    </w:div>
    <w:div w:id="1248809624">
      <w:bodyDiv w:val="1"/>
      <w:marLeft w:val="0"/>
      <w:marRight w:val="0"/>
      <w:marTop w:val="0"/>
      <w:marBottom w:val="0"/>
      <w:divBdr>
        <w:top w:val="none" w:sz="0" w:space="0" w:color="auto"/>
        <w:left w:val="none" w:sz="0" w:space="0" w:color="auto"/>
        <w:bottom w:val="none" w:sz="0" w:space="0" w:color="auto"/>
        <w:right w:val="none" w:sz="0" w:space="0" w:color="auto"/>
      </w:divBdr>
    </w:div>
    <w:div w:id="1337656867">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41491494">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54052309">
      <w:bodyDiv w:val="1"/>
      <w:marLeft w:val="0"/>
      <w:marRight w:val="0"/>
      <w:marTop w:val="0"/>
      <w:marBottom w:val="0"/>
      <w:divBdr>
        <w:top w:val="none" w:sz="0" w:space="0" w:color="auto"/>
        <w:left w:val="none" w:sz="0" w:space="0" w:color="auto"/>
        <w:bottom w:val="none" w:sz="0" w:space="0" w:color="auto"/>
        <w:right w:val="none" w:sz="0" w:space="0" w:color="auto"/>
      </w:divBdr>
    </w:div>
    <w:div w:id="1469739538">
      <w:bodyDiv w:val="1"/>
      <w:marLeft w:val="0"/>
      <w:marRight w:val="0"/>
      <w:marTop w:val="0"/>
      <w:marBottom w:val="0"/>
      <w:divBdr>
        <w:top w:val="none" w:sz="0" w:space="0" w:color="auto"/>
        <w:left w:val="none" w:sz="0" w:space="0" w:color="auto"/>
        <w:bottom w:val="none" w:sz="0" w:space="0" w:color="auto"/>
        <w:right w:val="none" w:sz="0" w:space="0" w:color="auto"/>
      </w:divBdr>
    </w:div>
    <w:div w:id="1500923458">
      <w:bodyDiv w:val="1"/>
      <w:marLeft w:val="0"/>
      <w:marRight w:val="0"/>
      <w:marTop w:val="0"/>
      <w:marBottom w:val="0"/>
      <w:divBdr>
        <w:top w:val="none" w:sz="0" w:space="0" w:color="auto"/>
        <w:left w:val="none" w:sz="0" w:space="0" w:color="auto"/>
        <w:bottom w:val="none" w:sz="0" w:space="0" w:color="auto"/>
        <w:right w:val="none" w:sz="0" w:space="0" w:color="auto"/>
      </w:divBdr>
    </w:div>
    <w:div w:id="1502547489">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59440478">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58533666">
      <w:bodyDiv w:val="1"/>
      <w:marLeft w:val="0"/>
      <w:marRight w:val="0"/>
      <w:marTop w:val="0"/>
      <w:marBottom w:val="0"/>
      <w:divBdr>
        <w:top w:val="none" w:sz="0" w:space="0" w:color="auto"/>
        <w:left w:val="none" w:sz="0" w:space="0" w:color="auto"/>
        <w:bottom w:val="none" w:sz="0" w:space="0" w:color="auto"/>
        <w:right w:val="none" w:sz="0" w:space="0" w:color="auto"/>
      </w:divBdr>
    </w:div>
    <w:div w:id="1667629531">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435752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0875599">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69681327">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14580847">
      <w:bodyDiv w:val="1"/>
      <w:marLeft w:val="0"/>
      <w:marRight w:val="0"/>
      <w:marTop w:val="0"/>
      <w:marBottom w:val="0"/>
      <w:divBdr>
        <w:top w:val="none" w:sz="0" w:space="0" w:color="auto"/>
        <w:left w:val="none" w:sz="0" w:space="0" w:color="auto"/>
        <w:bottom w:val="none" w:sz="0" w:space="0" w:color="auto"/>
        <w:right w:val="none" w:sz="0" w:space="0" w:color="auto"/>
      </w:divBdr>
    </w:div>
    <w:div w:id="1915820718">
      <w:bodyDiv w:val="1"/>
      <w:marLeft w:val="0"/>
      <w:marRight w:val="0"/>
      <w:marTop w:val="0"/>
      <w:marBottom w:val="0"/>
      <w:divBdr>
        <w:top w:val="none" w:sz="0" w:space="0" w:color="auto"/>
        <w:left w:val="none" w:sz="0" w:space="0" w:color="auto"/>
        <w:bottom w:val="none" w:sz="0" w:space="0" w:color="auto"/>
        <w:right w:val="none" w:sz="0" w:space="0" w:color="auto"/>
      </w:divBdr>
    </w:div>
    <w:div w:id="1924104106">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74361704">
      <w:bodyDiv w:val="1"/>
      <w:marLeft w:val="0"/>
      <w:marRight w:val="0"/>
      <w:marTop w:val="0"/>
      <w:marBottom w:val="0"/>
      <w:divBdr>
        <w:top w:val="none" w:sz="0" w:space="0" w:color="auto"/>
        <w:left w:val="none" w:sz="0" w:space="0" w:color="auto"/>
        <w:bottom w:val="none" w:sz="0" w:space="0" w:color="auto"/>
        <w:right w:val="none" w:sz="0" w:space="0" w:color="auto"/>
      </w:divBdr>
    </w:div>
    <w:div w:id="1981961302">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1943085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63669262">
      <w:bodyDiv w:val="1"/>
      <w:marLeft w:val="0"/>
      <w:marRight w:val="0"/>
      <w:marTop w:val="0"/>
      <w:marBottom w:val="0"/>
      <w:divBdr>
        <w:top w:val="none" w:sz="0" w:space="0" w:color="auto"/>
        <w:left w:val="none" w:sz="0" w:space="0" w:color="auto"/>
        <w:bottom w:val="none" w:sz="0" w:space="0" w:color="auto"/>
        <w:right w:val="none" w:sz="0" w:space="0" w:color="auto"/>
      </w:divBdr>
    </w:div>
    <w:div w:id="2110080058">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18526455">
      <w:bodyDiv w:val="1"/>
      <w:marLeft w:val="0"/>
      <w:marRight w:val="0"/>
      <w:marTop w:val="0"/>
      <w:marBottom w:val="0"/>
      <w:divBdr>
        <w:top w:val="none" w:sz="0" w:space="0" w:color="auto"/>
        <w:left w:val="none" w:sz="0" w:space="0" w:color="auto"/>
        <w:bottom w:val="none" w:sz="0" w:space="0" w:color="auto"/>
        <w:right w:val="none" w:sz="0" w:space="0" w:color="auto"/>
      </w:divBdr>
    </w:div>
    <w:div w:id="213597755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C502884EF7AF46F1887E9B15D818E39276D097B7827CADFDA53560B2A663B68F657CC853B56539423793B11F02E50C452669C21688DDB4FDW2M" TargetMode="External"/><Relationship Id="rId18"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26"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39"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21"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34"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2"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7"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50"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55" Type="http://schemas.openxmlformats.org/officeDocument/2006/relationships/hyperlink" Target="consultantplus://offline/main?base=LAW;n=116987;fld=134" TargetMode="External"/><Relationship Id="rId63" Type="http://schemas.openxmlformats.org/officeDocument/2006/relationships/hyperlink" Target="consultantplus://offline/ref=A3A3D31DFF3F0AD492FDCA10AA18EDE3B8C4E45875A50AC2CD9B2881704D993152172BF9B855F4AE52I1O" TargetMode="External"/><Relationship Id="rId68" Type="http://schemas.openxmlformats.org/officeDocument/2006/relationships/hyperlink" Target="consultantplus://offline/ref=CEA6CC257E72D23143F68D9B7F1801CD67ACF016F3AA120C8165A9CA32QAgFO" TargetMode="External"/><Relationship Id="rId76" Type="http://schemas.openxmlformats.org/officeDocument/2006/relationships/hyperlink" Target="http://consultantplus/offline/ref=AE32C29E10A764F5FF00ECA320F0482B48B7F7A30545C8AD6CD2953689A2C8E32B4591884E4AF6ECE08F8396DA695EM" TargetMode="External"/><Relationship Id="rId84" Type="http://schemas.openxmlformats.org/officeDocument/2006/relationships/hyperlink" Target="consultantplus://offline/ref=B218650D7004B0087110662B4E28E897F37978D4552BA0711B4B3BA115WBf0H" TargetMode="External"/><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consultantplus://offline/ref=F2C80616DCD1FC87919BA6A3A28FD3ABAED82111DB37EB59B94B2B335Bk3P7H"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FC502884EF7AF46F1887E9B15D818E39276D097B7827CADFDA53560B2A663B68F657CC15BB26B6B1A7892ED5B50F60C46266BC60AF8WAM" TargetMode="External"/><Relationship Id="rId29"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11" Type="http://schemas.openxmlformats.org/officeDocument/2006/relationships/hyperlink" Target="consultantplus://offline/ref=CDE8FB788D03CEA8C41B7F914CDF32E1F47AC12B4D7C8A0DC2EAC2D524D87FDCC0DB7FC9EFABE089407DDCeFa1L" TargetMode="External"/><Relationship Id="rId24"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32"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37"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0"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5"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53" Type="http://schemas.openxmlformats.org/officeDocument/2006/relationships/hyperlink" Target="consultantplus://offline/ref=3D89A514E5E791DED4D9E8BE9F19BE5AE8CAFE9DD6D163521181B4C52ABEB5C01EC622999295ED74Q6RFK" TargetMode="External"/><Relationship Id="rId58" Type="http://schemas.openxmlformats.org/officeDocument/2006/relationships/hyperlink" Target="consultantplus://offline/ref=0306159A662B948B79149B1B197219B991D7256DB66178A1798E4DAA7B3451D0A1409C76CDt8GCO" TargetMode="External"/><Relationship Id="rId66" Type="http://schemas.openxmlformats.org/officeDocument/2006/relationships/hyperlink" Target="consultantplus://offline/ref=516898CBBE10C41147D2CCF129EA2A7F72526CB83DF1816F3916BB6771E89DA9B8F516363ES6Z8K" TargetMode="External"/><Relationship Id="rId74" Type="http://schemas.openxmlformats.org/officeDocument/2006/relationships/hyperlink" Target="consultantplus://offline/ref=B218650D7004B0087110662B4E28E897F37978D4552BA0711B4B3BA115WBf0H" TargetMode="External"/><Relationship Id="rId79" Type="http://schemas.openxmlformats.org/officeDocument/2006/relationships/hyperlink" Target="http://dostup.scli.ru:8111/content/act/23bfa9af-b847-4f54-8403-f2e327c4305a.html"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A3A3D31DFF3F0AD492FDCA10AA18EDE3B8C6E3537CA30AC2CD9B2881704D993152172BF9BB55I1O" TargetMode="External"/><Relationship Id="rId82" Type="http://schemas.openxmlformats.org/officeDocument/2006/relationships/hyperlink" Target="consultantplus://offline/ref=B218650D7004B0087110662B4E28E897F07075D9592CA0711B4B3BA115WBf0H" TargetMode="External"/><Relationship Id="rId90" Type="http://schemas.openxmlformats.org/officeDocument/2006/relationships/header" Target="header3.xml"/><Relationship Id="rId19"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14" Type="http://schemas.openxmlformats.org/officeDocument/2006/relationships/hyperlink" Target="consultantplus://offline/ref=CFC502884EF7AF46F1887E9B15D818E39276DA97B48D7CADFDA53560B2A663B68F657CC853B5603E4D3793B11F02E50C452669C21688DDB4FDW2M" TargetMode="External"/><Relationship Id="rId22"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27"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30"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35"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3"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8"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56" Type="http://schemas.openxmlformats.org/officeDocument/2006/relationships/hyperlink" Target="consultantplus://offline/ref=B88C941AB0502E950F3B196B8B73764337FCA627D2FEB4CCA854AFEF1730wDO" TargetMode="External"/><Relationship Id="rId64" Type="http://schemas.openxmlformats.org/officeDocument/2006/relationships/hyperlink" Target="consultantplus://offline/ref=9E30EA3F7BFE9DF8C27804627ABAC5808F74205A11A3BD216B49BDABE4vBu0O" TargetMode="External"/><Relationship Id="rId69" Type="http://schemas.openxmlformats.org/officeDocument/2006/relationships/hyperlink" Target="consultantplus://offline/main?base=LAW;n=116687;fld=134" TargetMode="External"/><Relationship Id="rId77" Type="http://schemas.openxmlformats.org/officeDocument/2006/relationships/hyperlink" Target="http://consultantplus/offline/ref=AE32C29E10A764F5FF00ECA320F0482B49BFF9A00641C8AD6CD2953689A2C8E32B4591884E4AF6ECE08F8396DA695EM" TargetMode="External"/><Relationship Id="rId8" Type="http://schemas.openxmlformats.org/officeDocument/2006/relationships/image" Target="media/image1.jpeg"/><Relationship Id="rId51" Type="http://schemas.openxmlformats.org/officeDocument/2006/relationships/hyperlink" Target="consultantplus://offline/main?base=LAW;n=117337;fld=134;dst=100179" TargetMode="External"/><Relationship Id="rId72" Type="http://schemas.openxmlformats.org/officeDocument/2006/relationships/hyperlink" Target="consultantplus://offline/ref=B218650D7004B0087110662B4E28E897F07075D9592CA0711B4B3BA115WBf0H" TargetMode="External"/><Relationship Id="rId80" Type="http://schemas.openxmlformats.org/officeDocument/2006/relationships/hyperlink" Target="http://dostup.scli.ru:8111/content/act/eb042c48-de0e-4dbe-8305-4d48dddb63a2.html" TargetMode="External"/><Relationship Id="rId85" Type="http://schemas.openxmlformats.org/officeDocument/2006/relationships/hyperlink" Target="consultantplus://offline/ref=BF15C7691A55D35D96AE2EB5939A852437A74346E5E41787A6E1816B211748914F90E23488872CB9D22E12750ABCD68322322FB86B0AF752172AF7P6B0J"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17" Type="http://schemas.openxmlformats.org/officeDocument/2006/relationships/hyperlink" Target="consultantplus://offline/ref=CFC502884EF7AF46F1887E9B15D818E39276D097B7827CADFDA53560B2A663B68F657CC15BBD6B6B1A7892ED5B50F60C46266BC60AF8WAM" TargetMode="External"/><Relationship Id="rId25"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33"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38"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6"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59" Type="http://schemas.openxmlformats.org/officeDocument/2006/relationships/hyperlink" Target="consultantplus://offline/ref=0306159A662B948B79149B1B197219B991D7256DB66178A1798E4DAA7Bt3G4O" TargetMode="External"/><Relationship Id="rId67" Type="http://schemas.openxmlformats.org/officeDocument/2006/relationships/hyperlink" Target="consultantplus://offline/ref=0BE340DDDA00432D7E881BBCD3908DC641BFB93DA396CCCA77DA30BDA4D8FF91262C7E0C7C6CMBL" TargetMode="External"/><Relationship Id="rId20"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1"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54" Type="http://schemas.openxmlformats.org/officeDocument/2006/relationships/hyperlink" Target="consultantplus://offline/main?base=LAW;n=117336;fld=134;dst=100280" TargetMode="External"/><Relationship Id="rId62" Type="http://schemas.openxmlformats.org/officeDocument/2006/relationships/hyperlink" Target="consultantplus://offline/ref=A3A3D31DFF3F0AD492FDCA10AA18EDE3B8C6E3537CA30AC2CD9B2881704D993152172BF9BF55I6O" TargetMode="External"/><Relationship Id="rId70" Type="http://schemas.openxmlformats.org/officeDocument/2006/relationships/hyperlink" Target="consultantplus://offline/ref=F2C80616DCD1FC87919BA6A3A28FD3ABAED82017D532EB59B94B2B335Bk3P7H" TargetMode="External"/><Relationship Id="rId75" Type="http://schemas.openxmlformats.org/officeDocument/2006/relationships/hyperlink" Target="http://consultantplus/offline/ref=AE32C29E10A764F5FF00ECA320F0482B49BFF9A00643C8AD6CD2953689A2C8E32B4591884E4AF6ECE08F8396DA695EM" TargetMode="External"/><Relationship Id="rId83" Type="http://schemas.openxmlformats.org/officeDocument/2006/relationships/hyperlink" Target="consultantplus://offline/ref=B218650D7004B0087110662B4E28E897F37979D25B2EA0711B4B3BA115WBf0H"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FC502884EF7AF46F1887E9B15D818E39276D097B7827CADFDA53560B2A663B69D6524C453B27E3F4F22C5E059F5W7M" TargetMode="External"/><Relationship Id="rId23"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28"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36"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9"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57" Type="http://schemas.openxmlformats.org/officeDocument/2006/relationships/hyperlink" Target="consultantplus://offline/ref=9A9B367D6F1331CDFA8AD808F0A856DD37F4580B157A21C8BB4A39D040C21B2CFD08146EwBFDO" TargetMode="External"/><Relationship Id="rId10" Type="http://schemas.openxmlformats.org/officeDocument/2006/relationships/hyperlink" Target="consultantplus://offline/ref=CDE8FB788D03CEA8C41B619C5AB36DE9F1789724407C865C9FB5998873eDa1L" TargetMode="External"/><Relationship Id="rId31"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44" Type="http://schemas.openxmlformats.org/officeDocument/2006/relationships/hyperlink" Target="file:///C:\Users\HOME\Desktop\&#1089;&#1091;&#1078;&#1072;&#1090;&#1100;%20&#1042;&#1077;&#1089;&#1090;&#1085;&#1080;&#1082;\347%20&#1056;&#1077;&#1096;&#1077;&#1085;&#1080;&#1077;%20&#1086;%20&#1082;&#1086;&#1101;&#1092;&#1092;&#1080;&#1094;&#1080;&#1077;&#1085;&#1090;&#1072;&#1093;%20%20&#1080;&#1084;&#1091;&#1097;.%20&#1086;&#1090;&#1085;&#1086;&#1096;.docx" TargetMode="External"/><Relationship Id="rId52" Type="http://schemas.openxmlformats.org/officeDocument/2006/relationships/hyperlink" Target="consultantplus://offline/ref=57478EEF8098BA09524405C7D93782CAC3C7931104D7A4D0C44DDC150Fk5M6O" TargetMode="External"/><Relationship Id="rId60" Type="http://schemas.openxmlformats.org/officeDocument/2006/relationships/hyperlink" Target="consultantplus://offline/ref=7FDC71B5C6B41741C6AF06BBF452101FFC7C97A824EA6C13DA3893E1A498349D3DE59B377C04759Ea4I0O" TargetMode="External"/><Relationship Id="rId65" Type="http://schemas.openxmlformats.org/officeDocument/2006/relationships/hyperlink" Target="consultantplus://offline/ref=F4CB1D090704596B9B6D691DDAC9F15950258ADA96702AAD2E238E6771BEAF945C04008DFFW107N" TargetMode="External"/><Relationship Id="rId73" Type="http://schemas.openxmlformats.org/officeDocument/2006/relationships/hyperlink" Target="consultantplus://offline/ref=B218650D7004B0087110662B4E28E897F37979D25B2EA0711B4B3BA115WBf0H" TargetMode="External"/><Relationship Id="rId78" Type="http://schemas.openxmlformats.org/officeDocument/2006/relationships/hyperlink" Target="http://dostup.scli.ru:8111/content/act/9aa48369-618a-4bb4-b4b8-ae15f2b7ebf6.html" TargetMode="External"/><Relationship Id="rId81" Type="http://schemas.openxmlformats.org/officeDocument/2006/relationships/hyperlink" Target="file:///C:\Users\HOME\Desktop\&#1089;&#1091;&#1078;&#1072;&#1090;&#1100;%20&#1042;&#1077;&#1089;&#1090;&#1085;&#1080;&#1082;\348%20&#1056;&#1077;&#1096;&#1077;&#1085;&#1080;&#1077;%20&#1086;%20&#1074;&#1085;&#1077;&#1089;&#1077;&#1085;&#1080;&#1080;%20&#1080;&#1079;&#1084;&#1077;&#1085;&#1077;&#1085;&#1080;&#1081;%20&#1074;%20&#1059;&#1089;&#1090;&#1072;&#1074;%20&#1088;&#1072;&#1081;&#1086;&#1085;&#1072;.docx"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DE8FB788D03CEA8C41B619C5AB36DE9F1789724407A865C9FB5998873D1758B8794268FAAeA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C951-5D5A-4990-B2E8-4535B5F0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92270</Words>
  <Characters>525942</Characters>
  <Application>Microsoft Office Word</Application>
  <DocSecurity>0</DocSecurity>
  <Lines>4382</Lines>
  <Paragraphs>1233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HOME</cp:lastModifiedBy>
  <cp:revision>60</cp:revision>
  <cp:lastPrinted>2020-04-08T12:37:00Z</cp:lastPrinted>
  <dcterms:created xsi:type="dcterms:W3CDTF">2020-04-28T11:22:00Z</dcterms:created>
  <dcterms:modified xsi:type="dcterms:W3CDTF">2020-05-05T03:21:00Z</dcterms:modified>
</cp:coreProperties>
</file>