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FB1945" w:rsidRDefault="00FB1945" w:rsidP="004A52F8">
                            <w:pPr>
                              <w:rPr>
                                <w:b/>
                                <w:noProof/>
                                <w:sz w:val="120"/>
                                <w:szCs w:val="120"/>
                              </w:rPr>
                            </w:pPr>
                            <w:r>
                              <w:rPr>
                                <w:b/>
                                <w:noProof/>
                                <w:sz w:val="120"/>
                                <w:szCs w:val="120"/>
                              </w:rPr>
                              <w:t>Официальный    вестник</w:t>
                            </w:r>
                          </w:p>
                          <w:p w:rsidR="00FB1945" w:rsidRDefault="00FB1945" w:rsidP="004A52F8">
                            <w:pPr>
                              <w:rPr>
                                <w:b/>
                                <w:noProof/>
                                <w:sz w:val="120"/>
                                <w:szCs w:val="120"/>
                              </w:rPr>
                            </w:pPr>
                            <w:r>
                              <w:rPr>
                                <w:b/>
                                <w:noProof/>
                                <w:sz w:val="120"/>
                                <w:szCs w:val="120"/>
                              </w:rPr>
                              <w:t xml:space="preserve">               поселения</w:t>
                            </w:r>
                          </w:p>
                          <w:p w:rsidR="00FB1945" w:rsidRDefault="00FB1945" w:rsidP="004A52F8">
                            <w:pPr>
                              <w:rPr>
                                <w:b/>
                                <w:noProof/>
                                <w:sz w:val="120"/>
                                <w:szCs w:val="120"/>
                              </w:rPr>
                            </w:pPr>
                          </w:p>
                          <w:p w:rsidR="00FB1945" w:rsidRDefault="00FB1945" w:rsidP="004A52F8">
                            <w:pPr>
                              <w:rPr>
                                <w:b/>
                                <w:noProof/>
                                <w:sz w:val="120"/>
                                <w:szCs w:val="120"/>
                              </w:rPr>
                            </w:pPr>
                          </w:p>
                          <w:p w:rsidR="00FB1945" w:rsidRDefault="00FB1945" w:rsidP="004A52F8">
                            <w:pPr>
                              <w:rPr>
                                <w:b/>
                                <w:noProof/>
                                <w:sz w:val="120"/>
                                <w:szCs w:val="120"/>
                              </w:rPr>
                            </w:pPr>
                          </w:p>
                          <w:p w:rsidR="00FB1945" w:rsidRDefault="00FB1945" w:rsidP="004A52F8">
                            <w:pPr>
                              <w:rPr>
                                <w:b/>
                                <w:noProof/>
                                <w:sz w:val="120"/>
                                <w:szCs w:val="120"/>
                              </w:rPr>
                            </w:pPr>
                            <w:r>
                              <w:rPr>
                                <w:b/>
                                <w:noProof/>
                                <w:sz w:val="120"/>
                                <w:szCs w:val="120"/>
                              </w:rPr>
                              <w:t xml:space="preserve">                     Поселения </w:t>
                            </w:r>
                          </w:p>
                          <w:p w:rsidR="00FB1945" w:rsidRPr="007B1DA3" w:rsidRDefault="00FB1945"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FB1945" w:rsidRDefault="00FB1945" w:rsidP="004A52F8">
                      <w:pPr>
                        <w:rPr>
                          <w:b/>
                          <w:noProof/>
                          <w:sz w:val="120"/>
                          <w:szCs w:val="120"/>
                        </w:rPr>
                      </w:pPr>
                      <w:r>
                        <w:rPr>
                          <w:b/>
                          <w:noProof/>
                          <w:sz w:val="120"/>
                          <w:szCs w:val="120"/>
                        </w:rPr>
                        <w:t>Официальный    вестник</w:t>
                      </w:r>
                    </w:p>
                    <w:p w:rsidR="00FB1945" w:rsidRDefault="00FB1945" w:rsidP="004A52F8">
                      <w:pPr>
                        <w:rPr>
                          <w:b/>
                          <w:noProof/>
                          <w:sz w:val="120"/>
                          <w:szCs w:val="120"/>
                        </w:rPr>
                      </w:pPr>
                      <w:r>
                        <w:rPr>
                          <w:b/>
                          <w:noProof/>
                          <w:sz w:val="120"/>
                          <w:szCs w:val="120"/>
                        </w:rPr>
                        <w:t xml:space="preserve">               поселения</w:t>
                      </w:r>
                    </w:p>
                    <w:p w:rsidR="00FB1945" w:rsidRDefault="00FB1945" w:rsidP="004A52F8">
                      <w:pPr>
                        <w:rPr>
                          <w:b/>
                          <w:noProof/>
                          <w:sz w:val="120"/>
                          <w:szCs w:val="120"/>
                        </w:rPr>
                      </w:pPr>
                    </w:p>
                    <w:p w:rsidR="00FB1945" w:rsidRDefault="00FB1945" w:rsidP="004A52F8">
                      <w:pPr>
                        <w:rPr>
                          <w:b/>
                          <w:noProof/>
                          <w:sz w:val="120"/>
                          <w:szCs w:val="120"/>
                        </w:rPr>
                      </w:pPr>
                    </w:p>
                    <w:p w:rsidR="00FB1945" w:rsidRDefault="00FB1945" w:rsidP="004A52F8">
                      <w:pPr>
                        <w:rPr>
                          <w:b/>
                          <w:noProof/>
                          <w:sz w:val="120"/>
                          <w:szCs w:val="120"/>
                        </w:rPr>
                      </w:pPr>
                    </w:p>
                    <w:p w:rsidR="00FB1945" w:rsidRDefault="00FB1945" w:rsidP="004A52F8">
                      <w:pPr>
                        <w:rPr>
                          <w:b/>
                          <w:noProof/>
                          <w:sz w:val="120"/>
                          <w:szCs w:val="120"/>
                        </w:rPr>
                      </w:pPr>
                      <w:r>
                        <w:rPr>
                          <w:b/>
                          <w:noProof/>
                          <w:sz w:val="120"/>
                          <w:szCs w:val="120"/>
                        </w:rPr>
                        <w:t xml:space="preserve">                     Поселения </w:t>
                      </w:r>
                    </w:p>
                    <w:p w:rsidR="00FB1945" w:rsidRPr="007B1DA3" w:rsidRDefault="00FB1945"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4A52F8" w:rsidRDefault="004A52F8" w:rsidP="0055184B">
      <w:pPr>
        <w:ind w:right="-209"/>
      </w:pPr>
    </w:p>
    <w:p w:rsidR="004A52F8" w:rsidRDefault="004A52F8" w:rsidP="0055184B">
      <w:pPr>
        <w:ind w:right="-209"/>
      </w:pPr>
    </w:p>
    <w:p w:rsidR="00863343" w:rsidRDefault="00863343" w:rsidP="0055184B">
      <w:pPr>
        <w:ind w:right="-209"/>
      </w:pPr>
    </w:p>
    <w:p w:rsidR="00D61BC2" w:rsidRPr="000F0477" w:rsidRDefault="00C5290B" w:rsidP="0055184B">
      <w:pPr>
        <w:ind w:right="-209"/>
      </w:pPr>
      <w:r w:rsidRPr="000F0477">
        <w:t xml:space="preserve">№ </w:t>
      </w:r>
      <w:r w:rsidR="00B37B2C">
        <w:t>5</w:t>
      </w:r>
      <w:r w:rsidR="00D61BC2" w:rsidRPr="000F0477">
        <w:t>,</w:t>
      </w:r>
      <w:r w:rsidR="00327146" w:rsidRPr="000F0477">
        <w:t xml:space="preserve"> </w:t>
      </w:r>
      <w:r w:rsidR="009E08F9" w:rsidRPr="000F0477">
        <w:t>п</w:t>
      </w:r>
      <w:r w:rsidR="00C57C6F">
        <w:t>онедельник</w:t>
      </w:r>
      <w:r w:rsidR="0073174D" w:rsidRPr="000F0477">
        <w:t xml:space="preserve"> </w:t>
      </w:r>
      <w:r w:rsidR="00206008" w:rsidRPr="000F0477">
        <w:t xml:space="preserve"> </w:t>
      </w:r>
      <w:r w:rsidR="00B37B2C">
        <w:t>08</w:t>
      </w:r>
      <w:r w:rsidR="009E08F9" w:rsidRPr="000F0477">
        <w:t xml:space="preserve"> </w:t>
      </w:r>
      <w:r w:rsidR="00B37B2C">
        <w:t>июня</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57C6F" w:rsidRDefault="00D61BC2" w:rsidP="00C57C6F">
      <w:pPr>
        <w:rPr>
          <w:sz w:val="16"/>
          <w:szCs w:val="16"/>
          <w:u w:val="single"/>
        </w:rPr>
      </w:pPr>
      <w:r w:rsidRPr="00E70509">
        <w:rPr>
          <w:sz w:val="16"/>
          <w:szCs w:val="16"/>
          <w:u w:val="single"/>
        </w:rPr>
        <w:t>В данном н</w:t>
      </w:r>
      <w:r w:rsidR="00C57C6F" w:rsidRPr="00E70509">
        <w:rPr>
          <w:sz w:val="16"/>
          <w:szCs w:val="16"/>
          <w:u w:val="single"/>
        </w:rPr>
        <w:t>омере опубликованы следующие документы:</w:t>
      </w:r>
    </w:p>
    <w:p w:rsidR="00042C99" w:rsidRPr="00E70509" w:rsidRDefault="00042C99" w:rsidP="00C57C6F">
      <w:pPr>
        <w:rPr>
          <w:sz w:val="16"/>
          <w:szCs w:val="16"/>
          <w:u w:val="single"/>
        </w:rPr>
      </w:pPr>
    </w:p>
    <w:p w:rsidR="00C66B5D" w:rsidRPr="00E70509" w:rsidRDefault="00042C99" w:rsidP="00042C99">
      <w:pPr>
        <w:pStyle w:val="a3"/>
        <w:numPr>
          <w:ilvl w:val="0"/>
          <w:numId w:val="16"/>
        </w:numPr>
        <w:jc w:val="both"/>
        <w:rPr>
          <w:sz w:val="16"/>
          <w:szCs w:val="16"/>
          <w:u w:val="single"/>
        </w:rPr>
      </w:pPr>
      <w:r>
        <w:rPr>
          <w:sz w:val="16"/>
          <w:szCs w:val="16"/>
        </w:rPr>
        <w:t>Проект решения Совета депутатов  Любытинского сельского поселения  «</w:t>
      </w:r>
      <w:r w:rsidR="00C66B5D" w:rsidRPr="00E70509">
        <w:rPr>
          <w:sz w:val="16"/>
          <w:szCs w:val="16"/>
        </w:rPr>
        <w:t xml:space="preserve">О внесении изменений в местные нормативы </w:t>
      </w:r>
      <w:r>
        <w:rPr>
          <w:sz w:val="16"/>
          <w:szCs w:val="16"/>
        </w:rPr>
        <w:t>г</w:t>
      </w:r>
      <w:r w:rsidR="00C66B5D" w:rsidRPr="00E70509">
        <w:rPr>
          <w:sz w:val="16"/>
          <w:szCs w:val="16"/>
        </w:rPr>
        <w:t>радостроительного проектирования Любытинского сельского поселения</w:t>
      </w:r>
      <w:r>
        <w:rPr>
          <w:sz w:val="16"/>
          <w:szCs w:val="16"/>
        </w:rPr>
        <w:t>»</w:t>
      </w:r>
      <w:r w:rsidR="00C66B5D" w:rsidRPr="00E70509">
        <w:rPr>
          <w:sz w:val="16"/>
          <w:szCs w:val="16"/>
        </w:rPr>
        <w:t>.</w:t>
      </w:r>
    </w:p>
    <w:p w:rsidR="00E70509" w:rsidRPr="00E70509" w:rsidRDefault="00E70509" w:rsidP="00042C99">
      <w:pPr>
        <w:pStyle w:val="a3"/>
        <w:numPr>
          <w:ilvl w:val="0"/>
          <w:numId w:val="16"/>
        </w:numPr>
        <w:jc w:val="both"/>
        <w:rPr>
          <w:sz w:val="16"/>
          <w:szCs w:val="16"/>
          <w:u w:val="single"/>
        </w:rPr>
      </w:pPr>
      <w:r w:rsidRPr="00E70509">
        <w:rPr>
          <w:sz w:val="16"/>
          <w:szCs w:val="16"/>
        </w:rPr>
        <w:t>Решение Совета депутатов Любытинского сельского поселения «О внесении изменений в решение Совета депутатов Любытинского сельского поселения  «О бюджете Любытимн6ского сельского поселения на 2020 год и на плановый период 2021-2022 годов» от 05.06.2020 года №228.</w:t>
      </w:r>
    </w:p>
    <w:p w:rsidR="00E70509" w:rsidRPr="00E70509" w:rsidRDefault="00E70509" w:rsidP="00042C99">
      <w:pPr>
        <w:pStyle w:val="a3"/>
        <w:numPr>
          <w:ilvl w:val="0"/>
          <w:numId w:val="16"/>
        </w:numPr>
        <w:jc w:val="both"/>
        <w:rPr>
          <w:sz w:val="16"/>
          <w:szCs w:val="16"/>
          <w:u w:val="single"/>
        </w:rPr>
      </w:pPr>
      <w:r w:rsidRPr="00E70509">
        <w:rPr>
          <w:sz w:val="16"/>
          <w:szCs w:val="16"/>
        </w:rPr>
        <w:t>Решение Совета депутатов Любытинского сельского поселения  «Об утверждении прогнозного плана (программы</w:t>
      </w:r>
      <w:r>
        <w:rPr>
          <w:sz w:val="16"/>
          <w:szCs w:val="16"/>
        </w:rPr>
        <w:t>) приватизации муниципального имущества  Любытинского сельского поселения на 2020-2022 годы».</w:t>
      </w:r>
      <w:r w:rsidRPr="00E70509">
        <w:rPr>
          <w:sz w:val="16"/>
          <w:szCs w:val="16"/>
        </w:rPr>
        <w:t xml:space="preserve"> </w:t>
      </w:r>
    </w:p>
    <w:p w:rsidR="00C57C6F" w:rsidRPr="00E70509" w:rsidRDefault="00E70509" w:rsidP="00E70509">
      <w:pPr>
        <w:jc w:val="center"/>
        <w:rPr>
          <w:sz w:val="16"/>
          <w:szCs w:val="16"/>
          <w:u w:val="single"/>
        </w:rPr>
      </w:pPr>
      <w:r>
        <w:rPr>
          <w:sz w:val="16"/>
          <w:szCs w:val="16"/>
          <w:u w:val="single"/>
        </w:rPr>
        <w:t>_________________________</w:t>
      </w:r>
    </w:p>
    <w:p w:rsidR="00E70509" w:rsidRPr="00E70509" w:rsidRDefault="00E70509" w:rsidP="00E70509">
      <w:pPr>
        <w:jc w:val="right"/>
        <w:rPr>
          <w:noProof/>
          <w:sz w:val="16"/>
          <w:szCs w:val="16"/>
        </w:rPr>
      </w:pPr>
    </w:p>
    <w:p w:rsidR="00863343" w:rsidRDefault="00863343" w:rsidP="00E70509">
      <w:pPr>
        <w:jc w:val="right"/>
        <w:rPr>
          <w:noProof/>
          <w:sz w:val="16"/>
          <w:szCs w:val="16"/>
        </w:rPr>
      </w:pPr>
    </w:p>
    <w:p w:rsidR="00E70509" w:rsidRPr="00E70509" w:rsidRDefault="00E70509" w:rsidP="00E70509">
      <w:pPr>
        <w:jc w:val="right"/>
        <w:rPr>
          <w:noProof/>
          <w:sz w:val="16"/>
          <w:szCs w:val="16"/>
        </w:rPr>
      </w:pPr>
      <w:r w:rsidRPr="00E70509">
        <w:rPr>
          <w:noProof/>
          <w:sz w:val="16"/>
          <w:szCs w:val="16"/>
        </w:rPr>
        <w:t>ПРОЕКТ</w:t>
      </w:r>
    </w:p>
    <w:p w:rsidR="00E70509" w:rsidRPr="00E70509" w:rsidRDefault="00E70509" w:rsidP="00E70509">
      <w:pPr>
        <w:jc w:val="center"/>
        <w:rPr>
          <w:b/>
          <w:bCs/>
          <w:sz w:val="16"/>
          <w:szCs w:val="16"/>
        </w:rPr>
      </w:pPr>
      <w:r w:rsidRPr="00E70509">
        <w:rPr>
          <w:b/>
          <w:bCs/>
          <w:sz w:val="16"/>
          <w:szCs w:val="16"/>
        </w:rPr>
        <w:t xml:space="preserve">СОВЕТ ДЕПУТАТОВ ЛЮБЫТИНСКОГО </w:t>
      </w:r>
    </w:p>
    <w:p w:rsidR="00E70509" w:rsidRPr="00E70509" w:rsidRDefault="00E70509" w:rsidP="00E70509">
      <w:pPr>
        <w:jc w:val="center"/>
        <w:rPr>
          <w:b/>
          <w:bCs/>
          <w:sz w:val="16"/>
          <w:szCs w:val="16"/>
        </w:rPr>
      </w:pPr>
      <w:r w:rsidRPr="00E70509">
        <w:rPr>
          <w:b/>
          <w:bCs/>
          <w:sz w:val="16"/>
          <w:szCs w:val="16"/>
        </w:rPr>
        <w:t>СЕЛЬСКОГО ПОСЕЛЕНИЯ</w:t>
      </w:r>
    </w:p>
    <w:p w:rsidR="00E70509" w:rsidRPr="00E70509" w:rsidRDefault="00E70509" w:rsidP="00E70509">
      <w:pPr>
        <w:jc w:val="center"/>
        <w:rPr>
          <w:b/>
          <w:bCs/>
          <w:sz w:val="16"/>
          <w:szCs w:val="16"/>
        </w:rPr>
      </w:pPr>
      <w:r w:rsidRPr="00E70509">
        <w:rPr>
          <w:b/>
          <w:bCs/>
          <w:sz w:val="16"/>
          <w:szCs w:val="16"/>
        </w:rPr>
        <w:t>РЕШЕНИЕ</w:t>
      </w:r>
    </w:p>
    <w:p w:rsidR="00E70509" w:rsidRPr="00E70509" w:rsidRDefault="00E70509" w:rsidP="00E70509">
      <w:pPr>
        <w:jc w:val="both"/>
        <w:rPr>
          <w:sz w:val="16"/>
          <w:szCs w:val="16"/>
        </w:rPr>
      </w:pPr>
      <w:r w:rsidRPr="00E70509">
        <w:rPr>
          <w:sz w:val="16"/>
          <w:szCs w:val="16"/>
        </w:rPr>
        <w:t xml:space="preserve">от            № </w:t>
      </w:r>
    </w:p>
    <w:p w:rsidR="00E70509" w:rsidRPr="00E70509" w:rsidRDefault="00E70509" w:rsidP="00E70509">
      <w:pPr>
        <w:jc w:val="both"/>
        <w:rPr>
          <w:sz w:val="16"/>
          <w:szCs w:val="16"/>
        </w:rPr>
      </w:pPr>
      <w:proofErr w:type="spellStart"/>
      <w:r w:rsidRPr="00E70509">
        <w:rPr>
          <w:sz w:val="16"/>
          <w:szCs w:val="16"/>
        </w:rPr>
        <w:t>р.п</w:t>
      </w:r>
      <w:proofErr w:type="spellEnd"/>
      <w:r w:rsidRPr="00E70509">
        <w:rPr>
          <w:sz w:val="16"/>
          <w:szCs w:val="16"/>
        </w:rPr>
        <w:t xml:space="preserve">. </w:t>
      </w:r>
      <w:proofErr w:type="spellStart"/>
      <w:r w:rsidRPr="00E70509">
        <w:rPr>
          <w:sz w:val="16"/>
          <w:szCs w:val="16"/>
        </w:rPr>
        <w:t>Любытино</w:t>
      </w:r>
      <w:proofErr w:type="spellEnd"/>
    </w:p>
    <w:p w:rsidR="00863343" w:rsidRDefault="00863343" w:rsidP="00E70509">
      <w:pPr>
        <w:ind w:right="4818"/>
        <w:jc w:val="both"/>
        <w:rPr>
          <w:b/>
          <w:bCs/>
          <w:sz w:val="16"/>
          <w:szCs w:val="16"/>
        </w:rPr>
      </w:pPr>
    </w:p>
    <w:p w:rsidR="00E70509" w:rsidRPr="00E70509" w:rsidRDefault="00E70509" w:rsidP="00E70509">
      <w:pPr>
        <w:ind w:right="4818"/>
        <w:jc w:val="both"/>
        <w:rPr>
          <w:b/>
          <w:bCs/>
          <w:sz w:val="16"/>
          <w:szCs w:val="16"/>
        </w:rPr>
      </w:pPr>
      <w:r w:rsidRPr="00E70509">
        <w:rPr>
          <w:b/>
          <w:bCs/>
          <w:sz w:val="16"/>
          <w:szCs w:val="16"/>
        </w:rPr>
        <w:t xml:space="preserve">О внесении изменений в местные нормативы градостроительного проектирования Любытинского сельского поселения </w:t>
      </w:r>
    </w:p>
    <w:p w:rsidR="0095131F" w:rsidRDefault="0095131F" w:rsidP="00E70509">
      <w:pPr>
        <w:tabs>
          <w:tab w:val="left" w:pos="-1560"/>
        </w:tabs>
        <w:ind w:firstLine="709"/>
        <w:jc w:val="both"/>
        <w:rPr>
          <w:sz w:val="16"/>
          <w:szCs w:val="16"/>
        </w:rPr>
      </w:pPr>
    </w:p>
    <w:p w:rsidR="00E70509" w:rsidRPr="00E70509" w:rsidRDefault="00E70509" w:rsidP="00E70509">
      <w:pPr>
        <w:tabs>
          <w:tab w:val="left" w:pos="-1560"/>
        </w:tabs>
        <w:ind w:firstLine="709"/>
        <w:jc w:val="both"/>
        <w:rPr>
          <w:sz w:val="16"/>
          <w:szCs w:val="16"/>
        </w:rPr>
      </w:pPr>
      <w:r w:rsidRPr="00E70509">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95131F" w:rsidRDefault="0095131F" w:rsidP="00E70509">
      <w:pPr>
        <w:autoSpaceDE w:val="0"/>
        <w:autoSpaceDN w:val="0"/>
        <w:adjustRightInd w:val="0"/>
        <w:ind w:firstLine="540"/>
        <w:jc w:val="both"/>
        <w:rPr>
          <w:sz w:val="16"/>
          <w:szCs w:val="16"/>
        </w:rPr>
      </w:pPr>
    </w:p>
    <w:p w:rsidR="00E70509" w:rsidRDefault="00E70509" w:rsidP="00E70509">
      <w:pPr>
        <w:autoSpaceDE w:val="0"/>
        <w:autoSpaceDN w:val="0"/>
        <w:adjustRightInd w:val="0"/>
        <w:ind w:firstLine="540"/>
        <w:jc w:val="both"/>
        <w:rPr>
          <w:sz w:val="16"/>
          <w:szCs w:val="16"/>
        </w:rPr>
      </w:pPr>
      <w:r w:rsidRPr="00E70509">
        <w:rPr>
          <w:sz w:val="16"/>
          <w:szCs w:val="16"/>
        </w:rPr>
        <w:t>Совет депутатов сельского поселения</w:t>
      </w:r>
    </w:p>
    <w:p w:rsidR="00863343" w:rsidRPr="00E70509" w:rsidRDefault="00863343" w:rsidP="00E70509">
      <w:pPr>
        <w:autoSpaceDE w:val="0"/>
        <w:autoSpaceDN w:val="0"/>
        <w:adjustRightInd w:val="0"/>
        <w:ind w:firstLine="540"/>
        <w:jc w:val="both"/>
        <w:rPr>
          <w:sz w:val="16"/>
          <w:szCs w:val="16"/>
        </w:rPr>
      </w:pPr>
    </w:p>
    <w:p w:rsidR="00863343" w:rsidRPr="00E70509" w:rsidRDefault="00E70509" w:rsidP="00E70509">
      <w:pPr>
        <w:jc w:val="both"/>
        <w:rPr>
          <w:sz w:val="16"/>
          <w:szCs w:val="16"/>
        </w:rPr>
      </w:pPr>
      <w:r w:rsidRPr="00E70509">
        <w:rPr>
          <w:b/>
          <w:bCs/>
          <w:sz w:val="16"/>
          <w:szCs w:val="16"/>
        </w:rPr>
        <w:t>РЕШИЛ</w:t>
      </w:r>
      <w:r w:rsidRPr="00E70509">
        <w:rPr>
          <w:sz w:val="16"/>
          <w:szCs w:val="16"/>
        </w:rPr>
        <w:t>:</w:t>
      </w:r>
    </w:p>
    <w:p w:rsidR="00E70509" w:rsidRPr="00E70509" w:rsidRDefault="00E70509" w:rsidP="00E70509">
      <w:pPr>
        <w:autoSpaceDE w:val="0"/>
        <w:autoSpaceDN w:val="0"/>
        <w:adjustRightInd w:val="0"/>
        <w:ind w:firstLine="709"/>
        <w:jc w:val="both"/>
        <w:rPr>
          <w:sz w:val="16"/>
          <w:szCs w:val="16"/>
        </w:rPr>
      </w:pPr>
      <w:r w:rsidRPr="00E70509">
        <w:rPr>
          <w:sz w:val="16"/>
          <w:szCs w:val="16"/>
        </w:rPr>
        <w:t>1.Внести следующие изменения и дополнения в местные нормативы градостроительного проектирования, утвержденные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w:t>
      </w:r>
    </w:p>
    <w:p w:rsidR="00E70509" w:rsidRPr="00E70509" w:rsidRDefault="00E70509" w:rsidP="00E70509">
      <w:pPr>
        <w:autoSpaceDE w:val="0"/>
        <w:autoSpaceDN w:val="0"/>
        <w:adjustRightInd w:val="0"/>
        <w:ind w:firstLine="709"/>
        <w:jc w:val="both"/>
        <w:rPr>
          <w:sz w:val="16"/>
          <w:szCs w:val="16"/>
        </w:rPr>
      </w:pPr>
      <w:r w:rsidRPr="00E70509">
        <w:rPr>
          <w:sz w:val="16"/>
          <w:szCs w:val="16"/>
        </w:rPr>
        <w:t>1.2. Пункт «2.7. Расчетные показатели обеспеченности и интенсивности использования территорий зон транспортной инфраструктуры» дополнить подпунктом 2.7.22. следующего содержания:</w:t>
      </w:r>
    </w:p>
    <w:p w:rsidR="00E70509" w:rsidRPr="00E70509" w:rsidRDefault="00E70509" w:rsidP="00E70509">
      <w:pPr>
        <w:widowControl w:val="0"/>
        <w:autoSpaceDE w:val="0"/>
        <w:autoSpaceDN w:val="0"/>
        <w:adjustRightInd w:val="0"/>
        <w:snapToGrid w:val="0"/>
        <w:ind w:firstLine="720"/>
        <w:jc w:val="both"/>
        <w:rPr>
          <w:sz w:val="16"/>
          <w:szCs w:val="16"/>
        </w:rPr>
      </w:pPr>
      <w:r w:rsidRPr="00E70509">
        <w:rPr>
          <w:sz w:val="16"/>
          <w:szCs w:val="16"/>
        </w:rPr>
        <w:t xml:space="preserve">« 2.7.22.1. Проектирование парковых дорог, проездов, велосипедных дорожек следует осуществлять в соответствии с характеристиками, приведенными в таблицах </w:t>
      </w:r>
    </w:p>
    <w:p w:rsidR="00E70509" w:rsidRPr="00E70509" w:rsidRDefault="00E70509" w:rsidP="00E70509">
      <w:pPr>
        <w:widowControl w:val="0"/>
        <w:snapToGrid w:val="0"/>
        <w:ind w:firstLine="851"/>
        <w:jc w:val="right"/>
        <w:rPr>
          <w:sz w:val="16"/>
          <w:szCs w:val="16"/>
        </w:rPr>
      </w:pPr>
    </w:p>
    <w:tbl>
      <w:tblPr>
        <w:tblStyle w:val="58"/>
        <w:tblW w:w="4947" w:type="pct"/>
        <w:tblLook w:val="01E0" w:firstRow="1" w:lastRow="1" w:firstColumn="1" w:lastColumn="1" w:noHBand="0" w:noVBand="0"/>
      </w:tblPr>
      <w:tblGrid>
        <w:gridCol w:w="3385"/>
        <w:gridCol w:w="6787"/>
      </w:tblGrid>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jc w:val="center"/>
              <w:rPr>
                <w:sz w:val="16"/>
                <w:szCs w:val="16"/>
              </w:rPr>
            </w:pPr>
            <w:r w:rsidRPr="00E70509">
              <w:rPr>
                <w:sz w:val="16"/>
                <w:szCs w:val="16"/>
              </w:rPr>
              <w:t>Категория дорог и улиц</w:t>
            </w:r>
          </w:p>
        </w:tc>
        <w:tc>
          <w:tcPr>
            <w:tcW w:w="3336"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jc w:val="center"/>
              <w:rPr>
                <w:sz w:val="16"/>
                <w:szCs w:val="16"/>
              </w:rPr>
            </w:pPr>
            <w:r w:rsidRPr="00E70509">
              <w:rPr>
                <w:sz w:val="16"/>
                <w:szCs w:val="16"/>
              </w:rPr>
              <w:t>Основное назначение дорог и улиц</w:t>
            </w: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jc w:val="center"/>
              <w:rPr>
                <w:sz w:val="16"/>
                <w:szCs w:val="16"/>
              </w:rPr>
            </w:pPr>
            <w:r w:rsidRPr="00E70509">
              <w:rPr>
                <w:sz w:val="16"/>
                <w:szCs w:val="16"/>
              </w:rPr>
              <w:t>1</w:t>
            </w:r>
          </w:p>
        </w:tc>
        <w:tc>
          <w:tcPr>
            <w:tcW w:w="3336"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jc w:val="center"/>
              <w:rPr>
                <w:sz w:val="16"/>
                <w:szCs w:val="16"/>
              </w:rPr>
            </w:pPr>
            <w:r w:rsidRPr="00E70509">
              <w:rPr>
                <w:sz w:val="16"/>
                <w:szCs w:val="16"/>
              </w:rPr>
              <w:t>2</w:t>
            </w: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rPr>
                <w:sz w:val="16"/>
                <w:szCs w:val="16"/>
              </w:rPr>
            </w:pPr>
            <w:r w:rsidRPr="00E70509">
              <w:rPr>
                <w:sz w:val="16"/>
                <w:szCs w:val="16"/>
              </w:rPr>
              <w:t>1. Парковые дороги</w:t>
            </w:r>
          </w:p>
        </w:tc>
        <w:tc>
          <w:tcPr>
            <w:tcW w:w="3336" w:type="pct"/>
            <w:tcBorders>
              <w:top w:val="single" w:sz="4" w:space="0" w:color="auto"/>
              <w:left w:val="single" w:sz="4" w:space="0" w:color="auto"/>
              <w:bottom w:val="single" w:sz="4" w:space="0" w:color="auto"/>
              <w:right w:val="single" w:sz="4" w:space="0" w:color="auto"/>
            </w:tcBorders>
            <w:hideMark/>
          </w:tcPr>
          <w:p w:rsidR="00E70509" w:rsidRDefault="00E70509" w:rsidP="00E70509">
            <w:pPr>
              <w:widowControl w:val="0"/>
              <w:autoSpaceDE w:val="0"/>
              <w:autoSpaceDN w:val="0"/>
              <w:adjustRightInd w:val="0"/>
              <w:snapToGrid w:val="0"/>
              <w:ind w:firstLine="57"/>
              <w:jc w:val="center"/>
              <w:rPr>
                <w:sz w:val="16"/>
                <w:szCs w:val="16"/>
              </w:rPr>
            </w:pPr>
            <w:r w:rsidRPr="00E70509">
              <w:rPr>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p w:rsidR="0095131F" w:rsidRDefault="0095131F" w:rsidP="00E70509">
            <w:pPr>
              <w:widowControl w:val="0"/>
              <w:autoSpaceDE w:val="0"/>
              <w:autoSpaceDN w:val="0"/>
              <w:adjustRightInd w:val="0"/>
              <w:snapToGrid w:val="0"/>
              <w:ind w:firstLine="57"/>
              <w:jc w:val="center"/>
              <w:rPr>
                <w:sz w:val="16"/>
                <w:szCs w:val="16"/>
              </w:rPr>
            </w:pPr>
          </w:p>
          <w:p w:rsidR="00863343" w:rsidRPr="00E70509" w:rsidRDefault="00863343" w:rsidP="00E70509">
            <w:pPr>
              <w:widowControl w:val="0"/>
              <w:autoSpaceDE w:val="0"/>
              <w:autoSpaceDN w:val="0"/>
              <w:adjustRightInd w:val="0"/>
              <w:snapToGrid w:val="0"/>
              <w:ind w:firstLine="57"/>
              <w:jc w:val="center"/>
              <w:rPr>
                <w:sz w:val="16"/>
                <w:szCs w:val="16"/>
              </w:rPr>
            </w:pP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rPr>
                <w:sz w:val="16"/>
                <w:szCs w:val="16"/>
              </w:rPr>
            </w:pPr>
            <w:r w:rsidRPr="00E70509">
              <w:rPr>
                <w:sz w:val="16"/>
                <w:szCs w:val="16"/>
              </w:rPr>
              <w:t>2. Проезды</w:t>
            </w:r>
          </w:p>
        </w:tc>
        <w:tc>
          <w:tcPr>
            <w:tcW w:w="3336" w:type="pct"/>
            <w:tcBorders>
              <w:top w:val="single" w:sz="4" w:space="0" w:color="auto"/>
              <w:left w:val="single" w:sz="4" w:space="0" w:color="auto"/>
              <w:bottom w:val="single" w:sz="4" w:space="0" w:color="auto"/>
              <w:right w:val="single" w:sz="4" w:space="0" w:color="auto"/>
            </w:tcBorders>
            <w:hideMark/>
          </w:tcPr>
          <w:p w:rsidR="00E70509" w:rsidRDefault="00E70509" w:rsidP="00E70509">
            <w:pPr>
              <w:widowControl w:val="0"/>
              <w:autoSpaceDE w:val="0"/>
              <w:autoSpaceDN w:val="0"/>
              <w:adjustRightInd w:val="0"/>
              <w:snapToGrid w:val="0"/>
              <w:ind w:firstLine="57"/>
              <w:jc w:val="center"/>
              <w:rPr>
                <w:sz w:val="16"/>
                <w:szCs w:val="16"/>
              </w:rPr>
            </w:pPr>
            <w:r w:rsidRPr="00E70509">
              <w:rPr>
                <w:sz w:val="16"/>
                <w:szCs w:val="16"/>
              </w:rPr>
              <w:t>подъезд транспортных сре</w:t>
            </w:r>
            <w:proofErr w:type="gramStart"/>
            <w:r w:rsidRPr="00E70509">
              <w:rPr>
                <w:sz w:val="16"/>
                <w:szCs w:val="16"/>
              </w:rPr>
              <w:t>дств к ж</w:t>
            </w:r>
            <w:proofErr w:type="gramEnd"/>
            <w:r w:rsidRPr="00E70509">
              <w:rPr>
                <w:sz w:val="16"/>
                <w:szCs w:val="16"/>
              </w:rPr>
              <w:t>илым и общественным зданиям, учреждениям, предприятиям и другим объектам городской застройки внутри районов, микрорайонов (кварталов)</w:t>
            </w:r>
          </w:p>
          <w:p w:rsidR="0095131F" w:rsidRDefault="0095131F" w:rsidP="00E70509">
            <w:pPr>
              <w:widowControl w:val="0"/>
              <w:autoSpaceDE w:val="0"/>
              <w:autoSpaceDN w:val="0"/>
              <w:adjustRightInd w:val="0"/>
              <w:snapToGrid w:val="0"/>
              <w:ind w:firstLine="57"/>
              <w:jc w:val="center"/>
              <w:rPr>
                <w:sz w:val="16"/>
                <w:szCs w:val="16"/>
              </w:rPr>
            </w:pPr>
          </w:p>
          <w:p w:rsidR="00863343" w:rsidRPr="00E70509" w:rsidRDefault="00863343" w:rsidP="00E70509">
            <w:pPr>
              <w:widowControl w:val="0"/>
              <w:autoSpaceDE w:val="0"/>
              <w:autoSpaceDN w:val="0"/>
              <w:adjustRightInd w:val="0"/>
              <w:snapToGrid w:val="0"/>
              <w:ind w:firstLine="57"/>
              <w:jc w:val="center"/>
              <w:rPr>
                <w:sz w:val="16"/>
                <w:szCs w:val="16"/>
              </w:rPr>
            </w:pP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rPr>
                <w:sz w:val="16"/>
                <w:szCs w:val="16"/>
              </w:rPr>
            </w:pPr>
            <w:r w:rsidRPr="00E70509">
              <w:rPr>
                <w:sz w:val="16"/>
                <w:szCs w:val="16"/>
              </w:rPr>
              <w:t>3. Велосипедные дорожки:</w:t>
            </w:r>
          </w:p>
        </w:tc>
        <w:tc>
          <w:tcPr>
            <w:tcW w:w="3336" w:type="pct"/>
            <w:tcBorders>
              <w:top w:val="single" w:sz="4" w:space="0" w:color="auto"/>
              <w:left w:val="single" w:sz="4" w:space="0" w:color="auto"/>
              <w:bottom w:val="single" w:sz="4" w:space="0" w:color="auto"/>
              <w:right w:val="single" w:sz="4" w:space="0" w:color="auto"/>
            </w:tcBorders>
          </w:tcPr>
          <w:p w:rsidR="00E70509" w:rsidRPr="00E70509" w:rsidRDefault="00E70509" w:rsidP="00E70509">
            <w:pPr>
              <w:widowControl w:val="0"/>
              <w:autoSpaceDE w:val="0"/>
              <w:autoSpaceDN w:val="0"/>
              <w:adjustRightInd w:val="0"/>
              <w:snapToGrid w:val="0"/>
              <w:ind w:firstLine="57"/>
              <w:jc w:val="center"/>
              <w:rPr>
                <w:sz w:val="16"/>
                <w:szCs w:val="16"/>
              </w:rPr>
            </w:pP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Pr="00E70509" w:rsidRDefault="00E70509" w:rsidP="00E70509">
            <w:pPr>
              <w:widowControl w:val="0"/>
              <w:autoSpaceDE w:val="0"/>
              <w:autoSpaceDN w:val="0"/>
              <w:adjustRightInd w:val="0"/>
              <w:snapToGrid w:val="0"/>
              <w:ind w:firstLine="57"/>
              <w:jc w:val="center"/>
              <w:rPr>
                <w:sz w:val="16"/>
                <w:szCs w:val="16"/>
              </w:rPr>
            </w:pPr>
            <w:r w:rsidRPr="00E70509">
              <w:rPr>
                <w:sz w:val="16"/>
                <w:szCs w:val="16"/>
              </w:rPr>
              <w:t>а) в составе поперечного профиля УДС</w:t>
            </w:r>
          </w:p>
        </w:tc>
        <w:tc>
          <w:tcPr>
            <w:tcW w:w="3336" w:type="pct"/>
            <w:tcBorders>
              <w:top w:val="single" w:sz="4" w:space="0" w:color="auto"/>
              <w:left w:val="single" w:sz="4" w:space="0" w:color="auto"/>
              <w:bottom w:val="single" w:sz="4" w:space="0" w:color="auto"/>
              <w:right w:val="single" w:sz="4" w:space="0" w:color="auto"/>
            </w:tcBorders>
            <w:hideMark/>
          </w:tcPr>
          <w:p w:rsidR="00E70509" w:rsidRDefault="00E70509" w:rsidP="00E70509">
            <w:pPr>
              <w:widowControl w:val="0"/>
              <w:autoSpaceDE w:val="0"/>
              <w:autoSpaceDN w:val="0"/>
              <w:adjustRightInd w:val="0"/>
              <w:snapToGrid w:val="0"/>
              <w:ind w:firstLine="57"/>
              <w:jc w:val="center"/>
              <w:rPr>
                <w:sz w:val="16"/>
                <w:szCs w:val="16"/>
              </w:rPr>
            </w:pPr>
            <w:r w:rsidRPr="00E70509">
              <w:rPr>
                <w:sz w:val="16"/>
                <w:szCs w:val="16"/>
              </w:rPr>
              <w:t>специально выделенная полоса, предназначенная для движения велосипедного транспорта</w:t>
            </w:r>
          </w:p>
          <w:p w:rsidR="0095131F" w:rsidRDefault="0095131F" w:rsidP="00E70509">
            <w:pPr>
              <w:widowControl w:val="0"/>
              <w:autoSpaceDE w:val="0"/>
              <w:autoSpaceDN w:val="0"/>
              <w:adjustRightInd w:val="0"/>
              <w:snapToGrid w:val="0"/>
              <w:ind w:firstLine="57"/>
              <w:jc w:val="center"/>
              <w:rPr>
                <w:sz w:val="16"/>
                <w:szCs w:val="16"/>
              </w:rPr>
            </w:pPr>
          </w:p>
          <w:p w:rsidR="00863343" w:rsidRPr="00E70509" w:rsidRDefault="00863343" w:rsidP="00E70509">
            <w:pPr>
              <w:widowControl w:val="0"/>
              <w:autoSpaceDE w:val="0"/>
              <w:autoSpaceDN w:val="0"/>
              <w:adjustRightInd w:val="0"/>
              <w:snapToGrid w:val="0"/>
              <w:ind w:firstLine="57"/>
              <w:jc w:val="center"/>
              <w:rPr>
                <w:sz w:val="16"/>
                <w:szCs w:val="16"/>
              </w:rPr>
            </w:pPr>
          </w:p>
        </w:tc>
      </w:tr>
      <w:tr w:rsidR="00E70509" w:rsidRPr="00E70509" w:rsidTr="00582784">
        <w:trPr>
          <w:trHeight w:val="57"/>
        </w:trPr>
        <w:tc>
          <w:tcPr>
            <w:tcW w:w="1664" w:type="pct"/>
            <w:tcBorders>
              <w:top w:val="single" w:sz="4" w:space="0" w:color="auto"/>
              <w:left w:val="single" w:sz="4" w:space="0" w:color="auto"/>
              <w:bottom w:val="single" w:sz="4" w:space="0" w:color="auto"/>
              <w:right w:val="single" w:sz="4" w:space="0" w:color="auto"/>
            </w:tcBorders>
            <w:hideMark/>
          </w:tcPr>
          <w:p w:rsidR="00E70509" w:rsidRDefault="00E70509" w:rsidP="00E70509">
            <w:pPr>
              <w:widowControl w:val="0"/>
              <w:autoSpaceDE w:val="0"/>
              <w:autoSpaceDN w:val="0"/>
              <w:adjustRightInd w:val="0"/>
              <w:snapToGrid w:val="0"/>
              <w:ind w:firstLine="57"/>
              <w:jc w:val="center"/>
              <w:rPr>
                <w:sz w:val="16"/>
                <w:szCs w:val="16"/>
              </w:rPr>
            </w:pPr>
            <w:r w:rsidRPr="00E70509">
              <w:rPr>
                <w:sz w:val="16"/>
                <w:szCs w:val="16"/>
              </w:rPr>
              <w:t>б</w:t>
            </w:r>
            <w:proofErr w:type="gramStart"/>
            <w:r w:rsidRPr="00E70509">
              <w:rPr>
                <w:sz w:val="16"/>
                <w:szCs w:val="16"/>
              </w:rPr>
              <w:t>)н</w:t>
            </w:r>
            <w:proofErr w:type="gramEnd"/>
            <w:r w:rsidRPr="00E70509">
              <w:rPr>
                <w:sz w:val="16"/>
                <w:szCs w:val="16"/>
              </w:rPr>
              <w:t>а рекреационных территориях, в жилых зонах и т.п.</w:t>
            </w:r>
          </w:p>
          <w:p w:rsidR="00863343" w:rsidRPr="00E70509" w:rsidRDefault="00863343" w:rsidP="00E70509">
            <w:pPr>
              <w:widowControl w:val="0"/>
              <w:autoSpaceDE w:val="0"/>
              <w:autoSpaceDN w:val="0"/>
              <w:adjustRightInd w:val="0"/>
              <w:snapToGrid w:val="0"/>
              <w:ind w:firstLine="57"/>
              <w:jc w:val="center"/>
              <w:rPr>
                <w:sz w:val="16"/>
                <w:szCs w:val="16"/>
              </w:rPr>
            </w:pPr>
          </w:p>
        </w:tc>
        <w:tc>
          <w:tcPr>
            <w:tcW w:w="3336" w:type="pct"/>
            <w:tcBorders>
              <w:top w:val="single" w:sz="4" w:space="0" w:color="auto"/>
              <w:left w:val="single" w:sz="4" w:space="0" w:color="auto"/>
              <w:bottom w:val="single" w:sz="4" w:space="0" w:color="auto"/>
              <w:right w:val="single" w:sz="4" w:space="0" w:color="auto"/>
            </w:tcBorders>
            <w:hideMark/>
          </w:tcPr>
          <w:p w:rsidR="00E70509" w:rsidRDefault="00E70509" w:rsidP="00E70509">
            <w:pPr>
              <w:widowControl w:val="0"/>
              <w:autoSpaceDE w:val="0"/>
              <w:autoSpaceDN w:val="0"/>
              <w:adjustRightInd w:val="0"/>
              <w:snapToGrid w:val="0"/>
              <w:ind w:firstLine="57"/>
              <w:jc w:val="center"/>
              <w:rPr>
                <w:sz w:val="16"/>
                <w:szCs w:val="16"/>
              </w:rPr>
            </w:pPr>
            <w:r w:rsidRPr="00E70509">
              <w:rPr>
                <w:sz w:val="16"/>
                <w:szCs w:val="16"/>
              </w:rPr>
              <w:t>специально выделенная полоса для проезда на велосипедах</w:t>
            </w:r>
          </w:p>
          <w:p w:rsidR="0095131F" w:rsidRPr="00E70509" w:rsidRDefault="0095131F" w:rsidP="00E70509">
            <w:pPr>
              <w:widowControl w:val="0"/>
              <w:autoSpaceDE w:val="0"/>
              <w:autoSpaceDN w:val="0"/>
              <w:adjustRightInd w:val="0"/>
              <w:snapToGrid w:val="0"/>
              <w:ind w:firstLine="57"/>
              <w:jc w:val="center"/>
              <w:rPr>
                <w:sz w:val="16"/>
                <w:szCs w:val="16"/>
              </w:rPr>
            </w:pPr>
          </w:p>
        </w:tc>
      </w:tr>
    </w:tbl>
    <w:p w:rsidR="00E70509" w:rsidRPr="00E70509" w:rsidRDefault="00E70509" w:rsidP="00E70509">
      <w:pPr>
        <w:widowControl w:val="0"/>
        <w:snapToGrid w:val="0"/>
        <w:ind w:firstLine="720"/>
        <w:jc w:val="right"/>
        <w:rPr>
          <w:sz w:val="16"/>
          <w:szCs w:val="16"/>
        </w:rPr>
      </w:pPr>
      <w:bookmarkStart w:id="0" w:name="Par17"/>
      <w:bookmarkEnd w:id="0"/>
    </w:p>
    <w:p w:rsidR="00E70509" w:rsidRPr="00E70509" w:rsidRDefault="00E70509" w:rsidP="00E70509">
      <w:pPr>
        <w:widowControl w:val="0"/>
        <w:snapToGrid w:val="0"/>
        <w:ind w:firstLine="720"/>
        <w:jc w:val="right"/>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1D540D" w:rsidRDefault="001D540D" w:rsidP="00E70509">
      <w:pPr>
        <w:widowControl w:val="0"/>
        <w:suppressAutoHyphens/>
        <w:overflowPunct w:val="0"/>
        <w:autoSpaceDE w:val="0"/>
        <w:autoSpaceDN w:val="0"/>
        <w:adjustRightInd w:val="0"/>
        <w:snapToGrid w:val="0"/>
        <w:ind w:left="440" w:firstLine="720"/>
        <w:jc w:val="both"/>
        <w:rPr>
          <w:sz w:val="16"/>
          <w:szCs w:val="16"/>
        </w:rPr>
      </w:pPr>
    </w:p>
    <w:p w:rsidR="001D540D" w:rsidRDefault="001D540D" w:rsidP="00E70509">
      <w:pPr>
        <w:widowControl w:val="0"/>
        <w:suppressAutoHyphens/>
        <w:overflowPunct w:val="0"/>
        <w:autoSpaceDE w:val="0"/>
        <w:autoSpaceDN w:val="0"/>
        <w:adjustRightInd w:val="0"/>
        <w:snapToGrid w:val="0"/>
        <w:ind w:left="440" w:firstLine="720"/>
        <w:jc w:val="both"/>
        <w:rPr>
          <w:sz w:val="16"/>
          <w:szCs w:val="16"/>
        </w:rPr>
      </w:pPr>
    </w:p>
    <w:p w:rsidR="001D540D" w:rsidRDefault="001D540D"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p w:rsidR="004A52F8" w:rsidRDefault="004A52F8" w:rsidP="00E70509">
      <w:pPr>
        <w:widowControl w:val="0"/>
        <w:suppressAutoHyphens/>
        <w:overflowPunct w:val="0"/>
        <w:autoSpaceDE w:val="0"/>
        <w:autoSpaceDN w:val="0"/>
        <w:adjustRightInd w:val="0"/>
        <w:snapToGrid w:val="0"/>
        <w:ind w:left="440" w:firstLine="720"/>
        <w:jc w:val="both"/>
        <w:rPr>
          <w:sz w:val="16"/>
          <w:szCs w:val="16"/>
        </w:rPr>
      </w:pPr>
    </w:p>
    <w:tbl>
      <w:tblPr>
        <w:tblStyle w:val="65"/>
        <w:tblW w:w="5000" w:type="pct"/>
        <w:tblCellMar>
          <w:left w:w="28" w:type="dxa"/>
          <w:right w:w="28" w:type="dxa"/>
        </w:tblCellMar>
        <w:tblLook w:val="01E0" w:firstRow="1" w:lastRow="1" w:firstColumn="1" w:lastColumn="1" w:noHBand="0" w:noVBand="0"/>
      </w:tblPr>
      <w:tblGrid>
        <w:gridCol w:w="1417"/>
        <w:gridCol w:w="800"/>
        <w:gridCol w:w="1160"/>
        <w:gridCol w:w="1164"/>
        <w:gridCol w:w="1227"/>
        <w:gridCol w:w="986"/>
        <w:gridCol w:w="1125"/>
        <w:gridCol w:w="1123"/>
        <w:gridCol w:w="1119"/>
      </w:tblGrid>
      <w:tr w:rsidR="00863343" w:rsidRPr="00863343" w:rsidTr="0095131F">
        <w:trPr>
          <w:trHeight w:val="1545"/>
        </w:trPr>
        <w:tc>
          <w:tcPr>
            <w:tcW w:w="700"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Категория дорог и улиц</w:t>
            </w:r>
          </w:p>
        </w:tc>
        <w:tc>
          <w:tcPr>
            <w:tcW w:w="39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95131F">
            <w:pPr>
              <w:widowControl w:val="0"/>
              <w:autoSpaceDE w:val="0"/>
              <w:autoSpaceDN w:val="0"/>
              <w:adjustRightInd w:val="0"/>
              <w:snapToGrid w:val="0"/>
              <w:ind w:left="-21" w:right="51"/>
              <w:jc w:val="center"/>
              <w:rPr>
                <w:sz w:val="16"/>
                <w:szCs w:val="16"/>
              </w:rPr>
            </w:pPr>
            <w:proofErr w:type="gramStart"/>
            <w:r w:rsidRPr="00863343">
              <w:rPr>
                <w:sz w:val="16"/>
                <w:szCs w:val="16"/>
              </w:rPr>
              <w:t>Рас-четная</w:t>
            </w:r>
            <w:proofErr w:type="gramEnd"/>
            <w:r w:rsidRPr="00863343">
              <w:rPr>
                <w:sz w:val="16"/>
                <w:szCs w:val="16"/>
              </w:rPr>
              <w:t xml:space="preserve"> скорость движения, км/ч</w:t>
            </w:r>
          </w:p>
        </w:tc>
        <w:tc>
          <w:tcPr>
            <w:tcW w:w="573"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Ширина полосы движения, </w:t>
            </w:r>
            <w:proofErr w:type="gramStart"/>
            <w:r w:rsidRPr="00863343">
              <w:rPr>
                <w:sz w:val="16"/>
                <w:szCs w:val="16"/>
              </w:rPr>
              <w:t>м</w:t>
            </w:r>
            <w:proofErr w:type="gramEnd"/>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Число полос д</w:t>
            </w:r>
            <w:r w:rsidR="0095131F">
              <w:rPr>
                <w:sz w:val="16"/>
                <w:szCs w:val="16"/>
              </w:rPr>
              <w:t>вижения (суммарно в двух направ</w:t>
            </w:r>
            <w:r w:rsidRPr="00863343">
              <w:rPr>
                <w:sz w:val="16"/>
                <w:szCs w:val="16"/>
              </w:rPr>
              <w:t>лениях)</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Наименьший радиус кривых в плане, </w:t>
            </w:r>
            <w:proofErr w:type="gramStart"/>
            <w:r w:rsidRPr="00863343">
              <w:rPr>
                <w:sz w:val="16"/>
                <w:szCs w:val="16"/>
              </w:rPr>
              <w:t>м</w:t>
            </w:r>
            <w:proofErr w:type="gramEnd"/>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Наибольший </w:t>
            </w:r>
            <w:proofErr w:type="gramStart"/>
            <w:r w:rsidRPr="00863343">
              <w:rPr>
                <w:sz w:val="16"/>
                <w:szCs w:val="16"/>
              </w:rPr>
              <w:t>про-дольный</w:t>
            </w:r>
            <w:proofErr w:type="gramEnd"/>
            <w:r w:rsidRPr="00863343">
              <w:rPr>
                <w:sz w:val="16"/>
                <w:szCs w:val="16"/>
              </w:rPr>
              <w:t xml:space="preserve"> уклон, </w:t>
            </w:r>
            <w:r w:rsidRPr="00863343">
              <w:rPr>
                <w:noProof/>
                <w:sz w:val="16"/>
                <w:szCs w:val="16"/>
              </w:rPr>
              <w:drawing>
                <wp:inline distT="0" distB="0" distL="0" distR="0" wp14:anchorId="056D0070" wp14:editId="41B67F4F">
                  <wp:extent cx="233680" cy="22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c>
        <w:tc>
          <w:tcPr>
            <w:tcW w:w="55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Наименьший радиус вертикальной выпуклой кривой, </w:t>
            </w:r>
            <w:proofErr w:type="gramStart"/>
            <w:r w:rsidRPr="00863343">
              <w:rPr>
                <w:sz w:val="16"/>
                <w:szCs w:val="16"/>
              </w:rPr>
              <w:t>м</w:t>
            </w:r>
            <w:proofErr w:type="gramEnd"/>
          </w:p>
        </w:tc>
        <w:tc>
          <w:tcPr>
            <w:tcW w:w="55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Наименьший радиус вертикальной вогнутой кривой, </w:t>
            </w:r>
            <w:proofErr w:type="gramStart"/>
            <w:r w:rsidRPr="00863343">
              <w:rPr>
                <w:sz w:val="16"/>
                <w:szCs w:val="16"/>
              </w:rPr>
              <w:t>м</w:t>
            </w:r>
            <w:proofErr w:type="gramEnd"/>
          </w:p>
        </w:tc>
        <w:tc>
          <w:tcPr>
            <w:tcW w:w="554"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 xml:space="preserve">Ширина пешеходной части тротуара, </w:t>
            </w:r>
            <w:proofErr w:type="gramStart"/>
            <w:r w:rsidRPr="00863343">
              <w:rPr>
                <w:sz w:val="16"/>
                <w:szCs w:val="16"/>
              </w:rPr>
              <w:t>м</w:t>
            </w:r>
            <w:proofErr w:type="gramEnd"/>
          </w:p>
        </w:tc>
      </w:tr>
      <w:tr w:rsidR="00863343" w:rsidRPr="00863343" w:rsidTr="0095131F">
        <w:trPr>
          <w:trHeight w:val="432"/>
        </w:trPr>
        <w:tc>
          <w:tcPr>
            <w:tcW w:w="700" w:type="pct"/>
            <w:tcBorders>
              <w:top w:val="single" w:sz="4" w:space="0" w:color="auto"/>
              <w:left w:val="single" w:sz="4" w:space="0" w:color="auto"/>
              <w:bottom w:val="single" w:sz="4" w:space="0" w:color="auto"/>
              <w:right w:val="single" w:sz="4" w:space="0" w:color="auto"/>
            </w:tcBorders>
            <w:hideMark/>
          </w:tcPr>
          <w:p w:rsidR="00863343" w:rsidRPr="0095131F" w:rsidRDefault="00863343" w:rsidP="0095131F">
            <w:pPr>
              <w:pStyle w:val="a3"/>
              <w:widowControl w:val="0"/>
              <w:numPr>
                <w:ilvl w:val="0"/>
                <w:numId w:val="17"/>
              </w:numPr>
              <w:autoSpaceDE w:val="0"/>
              <w:autoSpaceDN w:val="0"/>
              <w:adjustRightInd w:val="0"/>
              <w:snapToGrid w:val="0"/>
              <w:ind w:right="51"/>
              <w:jc w:val="center"/>
              <w:rPr>
                <w:sz w:val="16"/>
                <w:szCs w:val="16"/>
              </w:rPr>
            </w:pPr>
            <w:r w:rsidRPr="0095131F">
              <w:rPr>
                <w:sz w:val="16"/>
                <w:szCs w:val="16"/>
              </w:rPr>
              <w:t>Парковые дороги</w:t>
            </w:r>
          </w:p>
          <w:p w:rsidR="0095131F" w:rsidRPr="00042C99" w:rsidRDefault="0095131F" w:rsidP="00042C99">
            <w:pPr>
              <w:widowControl w:val="0"/>
              <w:autoSpaceDE w:val="0"/>
              <w:autoSpaceDN w:val="0"/>
              <w:adjustRightInd w:val="0"/>
              <w:snapToGrid w:val="0"/>
              <w:ind w:right="51"/>
              <w:jc w:val="center"/>
              <w:rPr>
                <w:sz w:val="16"/>
                <w:szCs w:val="16"/>
              </w:rPr>
            </w:pPr>
          </w:p>
        </w:tc>
        <w:tc>
          <w:tcPr>
            <w:tcW w:w="39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40</w:t>
            </w:r>
          </w:p>
        </w:tc>
        <w:tc>
          <w:tcPr>
            <w:tcW w:w="573"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3,0</w:t>
            </w: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75</w:t>
            </w:r>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80</w:t>
            </w:r>
          </w:p>
        </w:tc>
        <w:tc>
          <w:tcPr>
            <w:tcW w:w="55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250</w:t>
            </w: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199"/>
        </w:trPr>
        <w:tc>
          <w:tcPr>
            <w:tcW w:w="700" w:type="pct"/>
            <w:tcBorders>
              <w:top w:val="single" w:sz="4" w:space="0" w:color="auto"/>
              <w:left w:val="single" w:sz="4" w:space="0" w:color="auto"/>
              <w:bottom w:val="single" w:sz="4" w:space="0" w:color="auto"/>
              <w:right w:val="single" w:sz="4" w:space="0" w:color="auto"/>
            </w:tcBorders>
            <w:hideMark/>
          </w:tcPr>
          <w:p w:rsidR="00863343" w:rsidRPr="0095131F" w:rsidRDefault="00863343" w:rsidP="0095131F">
            <w:pPr>
              <w:pStyle w:val="a3"/>
              <w:widowControl w:val="0"/>
              <w:numPr>
                <w:ilvl w:val="0"/>
                <w:numId w:val="17"/>
              </w:numPr>
              <w:autoSpaceDE w:val="0"/>
              <w:autoSpaceDN w:val="0"/>
              <w:adjustRightInd w:val="0"/>
              <w:snapToGrid w:val="0"/>
              <w:ind w:right="51"/>
              <w:jc w:val="center"/>
              <w:rPr>
                <w:sz w:val="16"/>
                <w:szCs w:val="16"/>
              </w:rPr>
            </w:pPr>
            <w:r w:rsidRPr="0095131F">
              <w:rPr>
                <w:sz w:val="16"/>
                <w:szCs w:val="16"/>
              </w:rPr>
              <w:t>Проезды:</w:t>
            </w:r>
          </w:p>
          <w:p w:rsidR="0095131F" w:rsidRPr="0095131F" w:rsidRDefault="0095131F" w:rsidP="00042C99">
            <w:pPr>
              <w:pStyle w:val="a3"/>
              <w:widowControl w:val="0"/>
              <w:autoSpaceDE w:val="0"/>
              <w:autoSpaceDN w:val="0"/>
              <w:adjustRightInd w:val="0"/>
              <w:snapToGrid w:val="0"/>
              <w:ind w:left="339" w:right="51"/>
              <w:jc w:val="left"/>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60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252"/>
        </w:trPr>
        <w:tc>
          <w:tcPr>
            <w:tcW w:w="700"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основные</w:t>
            </w:r>
          </w:p>
        </w:tc>
        <w:tc>
          <w:tcPr>
            <w:tcW w:w="395" w:type="pct"/>
            <w:tcBorders>
              <w:top w:val="single" w:sz="4" w:space="0" w:color="auto"/>
              <w:left w:val="single" w:sz="4" w:space="0" w:color="auto"/>
              <w:bottom w:val="single" w:sz="4" w:space="0" w:color="auto"/>
              <w:right w:val="single" w:sz="4" w:space="0" w:color="auto"/>
            </w:tcBorders>
            <w:hideMark/>
          </w:tcPr>
          <w:p w:rsid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40</w:t>
            </w:r>
          </w:p>
          <w:p w:rsidR="00042C99" w:rsidRPr="00863343" w:rsidRDefault="00042C99"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3,0</w:t>
            </w: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50</w:t>
            </w:r>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70</w:t>
            </w:r>
          </w:p>
        </w:tc>
        <w:tc>
          <w:tcPr>
            <w:tcW w:w="55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250</w:t>
            </w:r>
          </w:p>
        </w:tc>
        <w:tc>
          <w:tcPr>
            <w:tcW w:w="554"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1,0</w:t>
            </w:r>
          </w:p>
        </w:tc>
      </w:tr>
      <w:tr w:rsidR="00863343" w:rsidRPr="00863343" w:rsidTr="0095131F">
        <w:trPr>
          <w:trHeight w:val="432"/>
        </w:trPr>
        <w:tc>
          <w:tcPr>
            <w:tcW w:w="700" w:type="pct"/>
            <w:tcBorders>
              <w:top w:val="single" w:sz="4" w:space="0" w:color="auto"/>
              <w:left w:val="single" w:sz="4" w:space="0" w:color="auto"/>
              <w:bottom w:val="single" w:sz="4" w:space="0" w:color="auto"/>
              <w:right w:val="single" w:sz="4" w:space="0" w:color="auto"/>
            </w:tcBorders>
            <w:hideMark/>
          </w:tcPr>
          <w:p w:rsidR="00863343" w:rsidRPr="00863343" w:rsidRDefault="00863343" w:rsidP="0095131F">
            <w:pPr>
              <w:widowControl w:val="0"/>
              <w:autoSpaceDE w:val="0"/>
              <w:autoSpaceDN w:val="0"/>
              <w:adjustRightInd w:val="0"/>
              <w:snapToGrid w:val="0"/>
              <w:ind w:left="-21" w:right="51"/>
              <w:jc w:val="center"/>
              <w:rPr>
                <w:sz w:val="16"/>
                <w:szCs w:val="16"/>
              </w:rPr>
            </w:pPr>
            <w:r w:rsidRPr="00863343">
              <w:rPr>
                <w:sz w:val="16"/>
                <w:szCs w:val="16"/>
              </w:rPr>
              <w:t>второстепенные</w:t>
            </w:r>
          </w:p>
        </w:tc>
        <w:tc>
          <w:tcPr>
            <w:tcW w:w="39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30</w:t>
            </w:r>
          </w:p>
        </w:tc>
        <w:tc>
          <w:tcPr>
            <w:tcW w:w="573"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3,5</w:t>
            </w: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1</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80</w:t>
            </w:r>
          </w:p>
        </w:tc>
        <w:tc>
          <w:tcPr>
            <w:tcW w:w="55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600</w:t>
            </w:r>
          </w:p>
        </w:tc>
        <w:tc>
          <w:tcPr>
            <w:tcW w:w="55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200</w:t>
            </w:r>
          </w:p>
        </w:tc>
        <w:tc>
          <w:tcPr>
            <w:tcW w:w="554"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0,75</w:t>
            </w:r>
          </w:p>
        </w:tc>
      </w:tr>
      <w:tr w:rsidR="00863343" w:rsidRPr="00863343" w:rsidTr="0095131F">
        <w:trPr>
          <w:trHeight w:val="432"/>
        </w:trPr>
        <w:tc>
          <w:tcPr>
            <w:tcW w:w="700" w:type="pct"/>
            <w:tcBorders>
              <w:top w:val="single" w:sz="4" w:space="0" w:color="auto"/>
              <w:left w:val="single" w:sz="4" w:space="0" w:color="auto"/>
              <w:bottom w:val="single" w:sz="4" w:space="0" w:color="auto"/>
              <w:right w:val="single" w:sz="4" w:space="0" w:color="auto"/>
            </w:tcBorders>
            <w:hideMark/>
          </w:tcPr>
          <w:p w:rsidR="00863343" w:rsidRPr="00863343" w:rsidRDefault="00863343" w:rsidP="0095131F">
            <w:pPr>
              <w:widowControl w:val="0"/>
              <w:autoSpaceDE w:val="0"/>
              <w:autoSpaceDN w:val="0"/>
              <w:adjustRightInd w:val="0"/>
              <w:snapToGrid w:val="0"/>
              <w:ind w:left="-21" w:right="51"/>
              <w:jc w:val="center"/>
              <w:rPr>
                <w:sz w:val="16"/>
                <w:szCs w:val="16"/>
              </w:rPr>
            </w:pPr>
            <w:r w:rsidRPr="00863343">
              <w:rPr>
                <w:sz w:val="16"/>
                <w:szCs w:val="16"/>
              </w:rPr>
              <w:t xml:space="preserve">3. Велосипедные </w:t>
            </w:r>
            <w:proofErr w:type="gramStart"/>
            <w:r w:rsidRPr="00863343">
              <w:rPr>
                <w:sz w:val="16"/>
                <w:szCs w:val="16"/>
              </w:rPr>
              <w:t>до-рожки</w:t>
            </w:r>
            <w:proofErr w:type="gramEnd"/>
            <w:r w:rsidRPr="00863343">
              <w:rPr>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60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432"/>
        </w:trPr>
        <w:tc>
          <w:tcPr>
            <w:tcW w:w="700" w:type="pct"/>
            <w:vMerge w:val="restart"/>
            <w:tcBorders>
              <w:top w:val="single" w:sz="4" w:space="0" w:color="auto"/>
              <w:left w:val="single" w:sz="4" w:space="0" w:color="auto"/>
              <w:bottom w:val="single" w:sz="4" w:space="0" w:color="auto"/>
              <w:right w:val="single" w:sz="4" w:space="0" w:color="auto"/>
            </w:tcBorders>
            <w:hideMark/>
          </w:tcPr>
          <w:p w:rsidR="00863343" w:rsidRPr="00863343" w:rsidRDefault="00863343" w:rsidP="0095131F">
            <w:pPr>
              <w:widowControl w:val="0"/>
              <w:autoSpaceDE w:val="0"/>
              <w:autoSpaceDN w:val="0"/>
              <w:adjustRightInd w:val="0"/>
              <w:snapToGrid w:val="0"/>
              <w:ind w:left="-21" w:right="51"/>
              <w:jc w:val="center"/>
              <w:rPr>
                <w:sz w:val="16"/>
                <w:szCs w:val="16"/>
              </w:rPr>
            </w:pPr>
            <w:r w:rsidRPr="00863343">
              <w:rPr>
                <w:sz w:val="16"/>
                <w:szCs w:val="16"/>
              </w:rPr>
              <w:t>а</w:t>
            </w:r>
            <w:proofErr w:type="gramStart"/>
            <w:r w:rsidRPr="00863343">
              <w:rPr>
                <w:sz w:val="16"/>
                <w:szCs w:val="16"/>
              </w:rPr>
              <w:t>)в</w:t>
            </w:r>
            <w:proofErr w:type="gramEnd"/>
            <w:r w:rsidRPr="00863343">
              <w:rPr>
                <w:sz w:val="16"/>
                <w:szCs w:val="16"/>
              </w:rPr>
              <w:t xml:space="preserve"> составе поперечного профиля УДС</w:t>
            </w:r>
          </w:p>
        </w:tc>
        <w:tc>
          <w:tcPr>
            <w:tcW w:w="39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95131F" w:rsidRDefault="00863343" w:rsidP="00042C99">
            <w:pPr>
              <w:widowControl w:val="0"/>
              <w:autoSpaceDE w:val="0"/>
              <w:autoSpaceDN w:val="0"/>
              <w:adjustRightInd w:val="0"/>
              <w:snapToGrid w:val="0"/>
              <w:ind w:left="-21" w:right="51"/>
              <w:jc w:val="center"/>
              <w:rPr>
                <w:sz w:val="16"/>
                <w:szCs w:val="16"/>
              </w:rPr>
            </w:pPr>
            <w:r w:rsidRPr="00863343">
              <w:rPr>
                <w:sz w:val="16"/>
                <w:szCs w:val="16"/>
              </w:rPr>
              <w:t>1,50 (движение в одном направлении)</w:t>
            </w:r>
          </w:p>
          <w:p w:rsidR="00042C99" w:rsidRPr="00863343" w:rsidRDefault="00042C99" w:rsidP="00042C99">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1 - 2</w:t>
            </w:r>
          </w:p>
        </w:tc>
        <w:tc>
          <w:tcPr>
            <w:tcW w:w="60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343" w:rsidRPr="00863343" w:rsidRDefault="00863343" w:rsidP="00863343">
            <w:pPr>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95131F" w:rsidRDefault="00863343" w:rsidP="00042C99">
            <w:pPr>
              <w:widowControl w:val="0"/>
              <w:autoSpaceDE w:val="0"/>
              <w:autoSpaceDN w:val="0"/>
              <w:adjustRightInd w:val="0"/>
              <w:snapToGrid w:val="0"/>
              <w:ind w:left="-21" w:right="51"/>
              <w:jc w:val="center"/>
              <w:rPr>
                <w:sz w:val="16"/>
                <w:szCs w:val="16"/>
              </w:rPr>
            </w:pPr>
            <w:r w:rsidRPr="00863343">
              <w:rPr>
                <w:sz w:val="16"/>
                <w:szCs w:val="16"/>
              </w:rPr>
              <w:t>1,00 (движение в 2 направлениях)</w:t>
            </w:r>
          </w:p>
          <w:p w:rsidR="00042C99" w:rsidRPr="00863343" w:rsidRDefault="00042C99" w:rsidP="00042C99">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70</w:t>
            </w: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432"/>
        </w:trPr>
        <w:tc>
          <w:tcPr>
            <w:tcW w:w="700" w:type="pct"/>
            <w:vMerge w:val="restart"/>
            <w:tcBorders>
              <w:top w:val="single" w:sz="4" w:space="0" w:color="auto"/>
              <w:left w:val="single" w:sz="4" w:space="0" w:color="auto"/>
              <w:bottom w:val="single" w:sz="4" w:space="0" w:color="auto"/>
              <w:right w:val="single" w:sz="4" w:space="0" w:color="auto"/>
            </w:tcBorders>
            <w:hideMark/>
          </w:tcPr>
          <w:p w:rsidR="00863343" w:rsidRPr="00863343" w:rsidRDefault="0095131F" w:rsidP="0095131F">
            <w:pPr>
              <w:widowControl w:val="0"/>
              <w:autoSpaceDE w:val="0"/>
              <w:autoSpaceDN w:val="0"/>
              <w:adjustRightInd w:val="0"/>
              <w:snapToGrid w:val="0"/>
              <w:ind w:left="-21" w:right="51"/>
              <w:jc w:val="center"/>
              <w:rPr>
                <w:sz w:val="16"/>
                <w:szCs w:val="16"/>
              </w:rPr>
            </w:pPr>
            <w:r>
              <w:rPr>
                <w:sz w:val="16"/>
                <w:szCs w:val="16"/>
              </w:rPr>
              <w:t>б</w:t>
            </w:r>
            <w:proofErr w:type="gramStart"/>
            <w:r>
              <w:rPr>
                <w:sz w:val="16"/>
                <w:szCs w:val="16"/>
              </w:rPr>
              <w:t>)н</w:t>
            </w:r>
            <w:proofErr w:type="gramEnd"/>
            <w:r>
              <w:rPr>
                <w:sz w:val="16"/>
                <w:szCs w:val="16"/>
              </w:rPr>
              <w:t>а рекреа</w:t>
            </w:r>
            <w:r w:rsidR="00863343" w:rsidRPr="00863343">
              <w:rPr>
                <w:sz w:val="16"/>
                <w:szCs w:val="16"/>
              </w:rPr>
              <w:t>ционных территориях в жилых зонах и т.п.</w:t>
            </w:r>
          </w:p>
        </w:tc>
        <w:tc>
          <w:tcPr>
            <w:tcW w:w="39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20</w:t>
            </w:r>
          </w:p>
        </w:tc>
        <w:tc>
          <w:tcPr>
            <w:tcW w:w="573" w:type="pct"/>
            <w:tcBorders>
              <w:top w:val="single" w:sz="4" w:space="0" w:color="auto"/>
              <w:left w:val="single" w:sz="4" w:space="0" w:color="auto"/>
              <w:bottom w:val="single" w:sz="4" w:space="0" w:color="auto"/>
              <w:right w:val="single" w:sz="4" w:space="0" w:color="auto"/>
            </w:tcBorders>
            <w:hideMark/>
          </w:tcPr>
          <w:p w:rsid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1,50 (движение в одном направлении)</w:t>
            </w:r>
          </w:p>
          <w:p w:rsidR="00042C99" w:rsidRPr="00863343" w:rsidRDefault="00042C99" w:rsidP="00863343">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1 - 2</w:t>
            </w:r>
          </w:p>
        </w:tc>
        <w:tc>
          <w:tcPr>
            <w:tcW w:w="606"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25</w:t>
            </w:r>
          </w:p>
        </w:tc>
        <w:tc>
          <w:tcPr>
            <w:tcW w:w="487"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70</w:t>
            </w: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r w:rsidR="00863343" w:rsidRPr="00863343" w:rsidTr="0095131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343" w:rsidRPr="00863343" w:rsidRDefault="00863343" w:rsidP="00863343">
            <w:pPr>
              <w:rPr>
                <w:sz w:val="16"/>
                <w:szCs w:val="16"/>
              </w:rPr>
            </w:pPr>
          </w:p>
        </w:tc>
        <w:tc>
          <w:tcPr>
            <w:tcW w:w="39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73" w:type="pct"/>
            <w:tcBorders>
              <w:top w:val="single" w:sz="4" w:space="0" w:color="auto"/>
              <w:left w:val="single" w:sz="4" w:space="0" w:color="auto"/>
              <w:bottom w:val="single" w:sz="4" w:space="0" w:color="auto"/>
              <w:right w:val="single" w:sz="4" w:space="0" w:color="auto"/>
            </w:tcBorders>
            <w:hideMark/>
          </w:tcPr>
          <w:p w:rsidR="0095131F" w:rsidRDefault="00863343" w:rsidP="00042C99">
            <w:pPr>
              <w:widowControl w:val="0"/>
              <w:autoSpaceDE w:val="0"/>
              <w:autoSpaceDN w:val="0"/>
              <w:adjustRightInd w:val="0"/>
              <w:snapToGrid w:val="0"/>
              <w:ind w:left="-21" w:right="51"/>
              <w:jc w:val="center"/>
              <w:rPr>
                <w:sz w:val="16"/>
                <w:szCs w:val="16"/>
              </w:rPr>
            </w:pPr>
            <w:r w:rsidRPr="00863343">
              <w:rPr>
                <w:sz w:val="16"/>
                <w:szCs w:val="16"/>
              </w:rPr>
              <w:t>1,00 (движение в 2 направлениях)</w:t>
            </w:r>
          </w:p>
          <w:p w:rsidR="00042C99" w:rsidRPr="00863343" w:rsidRDefault="00042C99" w:rsidP="00042C99">
            <w:pPr>
              <w:widowControl w:val="0"/>
              <w:autoSpaceDE w:val="0"/>
              <w:autoSpaceDN w:val="0"/>
              <w:adjustRightInd w:val="0"/>
              <w:snapToGrid w:val="0"/>
              <w:ind w:left="-21" w:right="51"/>
              <w:jc w:val="center"/>
              <w:rPr>
                <w:sz w:val="16"/>
                <w:szCs w:val="16"/>
              </w:rPr>
            </w:pPr>
          </w:p>
        </w:tc>
        <w:tc>
          <w:tcPr>
            <w:tcW w:w="575" w:type="pct"/>
            <w:tcBorders>
              <w:top w:val="single" w:sz="4" w:space="0" w:color="auto"/>
              <w:left w:val="single" w:sz="4" w:space="0" w:color="auto"/>
              <w:bottom w:val="single" w:sz="4" w:space="0" w:color="auto"/>
              <w:right w:val="single" w:sz="4" w:space="0" w:color="auto"/>
            </w:tcBorders>
            <w:hideMark/>
          </w:tcPr>
          <w:p w:rsidR="00863343" w:rsidRPr="00863343" w:rsidRDefault="00863343" w:rsidP="00863343">
            <w:pPr>
              <w:widowControl w:val="0"/>
              <w:autoSpaceDE w:val="0"/>
              <w:autoSpaceDN w:val="0"/>
              <w:adjustRightInd w:val="0"/>
              <w:snapToGrid w:val="0"/>
              <w:ind w:left="-21" w:right="51"/>
              <w:jc w:val="center"/>
              <w:rPr>
                <w:sz w:val="16"/>
                <w:szCs w:val="16"/>
              </w:rPr>
            </w:pPr>
            <w:r w:rsidRPr="00863343">
              <w:rPr>
                <w:sz w:val="16"/>
                <w:szCs w:val="16"/>
              </w:rPr>
              <w:t>2</w:t>
            </w:r>
          </w:p>
        </w:tc>
        <w:tc>
          <w:tcPr>
            <w:tcW w:w="60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487"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c>
          <w:tcPr>
            <w:tcW w:w="554" w:type="pct"/>
            <w:tcBorders>
              <w:top w:val="single" w:sz="4" w:space="0" w:color="auto"/>
              <w:left w:val="single" w:sz="4" w:space="0" w:color="auto"/>
              <w:bottom w:val="single" w:sz="4" w:space="0" w:color="auto"/>
              <w:right w:val="single" w:sz="4" w:space="0" w:color="auto"/>
            </w:tcBorders>
          </w:tcPr>
          <w:p w:rsidR="00863343" w:rsidRPr="00863343" w:rsidRDefault="00863343" w:rsidP="00863343">
            <w:pPr>
              <w:widowControl w:val="0"/>
              <w:autoSpaceDE w:val="0"/>
              <w:autoSpaceDN w:val="0"/>
              <w:adjustRightInd w:val="0"/>
              <w:snapToGrid w:val="0"/>
              <w:ind w:left="-21" w:right="51"/>
              <w:jc w:val="center"/>
              <w:rPr>
                <w:sz w:val="16"/>
                <w:szCs w:val="16"/>
              </w:rPr>
            </w:pPr>
          </w:p>
        </w:tc>
      </w:tr>
    </w:tbl>
    <w:p w:rsidR="00042C99" w:rsidRDefault="00042C99" w:rsidP="00E70509">
      <w:pPr>
        <w:widowControl w:val="0"/>
        <w:suppressAutoHyphens/>
        <w:overflowPunct w:val="0"/>
        <w:autoSpaceDE w:val="0"/>
        <w:autoSpaceDN w:val="0"/>
        <w:adjustRightInd w:val="0"/>
        <w:snapToGrid w:val="0"/>
        <w:ind w:left="440" w:firstLine="720"/>
        <w:jc w:val="both"/>
        <w:rPr>
          <w:sz w:val="16"/>
          <w:szCs w:val="16"/>
        </w:rPr>
      </w:pPr>
    </w:p>
    <w:p w:rsidR="00E70509" w:rsidRPr="00E70509" w:rsidRDefault="00863343" w:rsidP="00E70509">
      <w:pPr>
        <w:widowControl w:val="0"/>
        <w:suppressAutoHyphens/>
        <w:overflowPunct w:val="0"/>
        <w:autoSpaceDE w:val="0"/>
        <w:autoSpaceDN w:val="0"/>
        <w:adjustRightInd w:val="0"/>
        <w:snapToGrid w:val="0"/>
        <w:ind w:left="440" w:firstLine="720"/>
        <w:jc w:val="both"/>
        <w:rPr>
          <w:rFonts w:eastAsia="Arial"/>
          <w:sz w:val="16"/>
          <w:szCs w:val="16"/>
          <w:lang w:eastAsia="zh-CN"/>
        </w:rPr>
      </w:pPr>
      <w:r>
        <w:rPr>
          <w:sz w:val="16"/>
          <w:szCs w:val="16"/>
        </w:rPr>
        <w:t>3.</w:t>
      </w:r>
      <w:r w:rsidR="00E70509" w:rsidRPr="00E70509">
        <w:rPr>
          <w:sz w:val="16"/>
          <w:szCs w:val="16"/>
        </w:rPr>
        <w:t xml:space="preserve"> Опубликовать проект решения в бюллетене «Официальный вестник поселения» и разместить на официальном сайте</w:t>
      </w:r>
      <w:r w:rsidR="00E70509" w:rsidRPr="00E70509">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E70509" w:rsidRPr="00E70509" w:rsidRDefault="00E70509" w:rsidP="00E70509">
      <w:pPr>
        <w:widowControl w:val="0"/>
        <w:suppressAutoHyphens/>
        <w:overflowPunct w:val="0"/>
        <w:autoSpaceDE w:val="0"/>
        <w:autoSpaceDN w:val="0"/>
        <w:adjustRightInd w:val="0"/>
        <w:snapToGrid w:val="0"/>
        <w:jc w:val="both"/>
        <w:rPr>
          <w:rFonts w:eastAsia="Arial"/>
          <w:sz w:val="16"/>
          <w:szCs w:val="16"/>
          <w:lang w:eastAsia="zh-CN"/>
        </w:rPr>
      </w:pPr>
      <w:r w:rsidRPr="00E70509">
        <w:rPr>
          <w:rFonts w:eastAsia="Arial"/>
          <w:sz w:val="16"/>
          <w:szCs w:val="16"/>
          <w:lang w:eastAsia="zh-CN"/>
        </w:rPr>
        <w:t xml:space="preserve">Проект вносит: </w:t>
      </w:r>
    </w:p>
    <w:p w:rsidR="00E70509" w:rsidRPr="00E70509" w:rsidRDefault="00E70509" w:rsidP="00E70509">
      <w:pPr>
        <w:widowControl w:val="0"/>
        <w:suppressAutoHyphens/>
        <w:overflowPunct w:val="0"/>
        <w:autoSpaceDE w:val="0"/>
        <w:autoSpaceDN w:val="0"/>
        <w:adjustRightInd w:val="0"/>
        <w:snapToGrid w:val="0"/>
        <w:jc w:val="both"/>
        <w:rPr>
          <w:rFonts w:eastAsia="Arial"/>
          <w:sz w:val="16"/>
          <w:szCs w:val="16"/>
          <w:lang w:eastAsia="zh-CN"/>
        </w:rPr>
      </w:pPr>
      <w:r w:rsidRPr="00E70509">
        <w:rPr>
          <w:rFonts w:eastAsia="Arial"/>
          <w:sz w:val="16"/>
          <w:szCs w:val="16"/>
          <w:lang w:eastAsia="zh-CN"/>
        </w:rPr>
        <w:t xml:space="preserve">начальник отдела архитектуры </w:t>
      </w:r>
    </w:p>
    <w:p w:rsidR="00E70509" w:rsidRPr="00E70509" w:rsidRDefault="00E70509" w:rsidP="00E70509">
      <w:pPr>
        <w:widowControl w:val="0"/>
        <w:suppressAutoHyphens/>
        <w:overflowPunct w:val="0"/>
        <w:autoSpaceDE w:val="0"/>
        <w:autoSpaceDN w:val="0"/>
        <w:adjustRightInd w:val="0"/>
        <w:snapToGrid w:val="0"/>
        <w:jc w:val="both"/>
        <w:rPr>
          <w:rFonts w:eastAsia="Arial"/>
          <w:sz w:val="16"/>
          <w:szCs w:val="16"/>
          <w:lang w:eastAsia="zh-CN"/>
        </w:rPr>
      </w:pPr>
      <w:r w:rsidRPr="00E70509">
        <w:rPr>
          <w:rFonts w:eastAsia="Arial"/>
          <w:sz w:val="16"/>
          <w:szCs w:val="16"/>
          <w:lang w:eastAsia="zh-CN"/>
        </w:rPr>
        <w:t>и градостроительства                       М.А.</w:t>
      </w:r>
      <w:r w:rsidR="0095131F">
        <w:rPr>
          <w:rFonts w:eastAsia="Arial"/>
          <w:sz w:val="16"/>
          <w:szCs w:val="16"/>
          <w:lang w:eastAsia="zh-CN"/>
        </w:rPr>
        <w:t xml:space="preserve"> </w:t>
      </w:r>
      <w:r w:rsidRPr="00E70509">
        <w:rPr>
          <w:rFonts w:eastAsia="Arial"/>
          <w:sz w:val="16"/>
          <w:szCs w:val="16"/>
          <w:lang w:eastAsia="zh-CN"/>
        </w:rPr>
        <w:t>Соловьева</w:t>
      </w:r>
    </w:p>
    <w:p w:rsidR="00E70509" w:rsidRPr="00E70509" w:rsidRDefault="00E70509" w:rsidP="00E70509">
      <w:pPr>
        <w:suppressAutoHyphens/>
        <w:jc w:val="both"/>
        <w:rPr>
          <w:sz w:val="16"/>
          <w:szCs w:val="16"/>
        </w:rPr>
      </w:pPr>
      <w:r w:rsidRPr="00E70509">
        <w:rPr>
          <w:bCs/>
          <w:sz w:val="16"/>
          <w:szCs w:val="16"/>
        </w:rPr>
        <w:t>Проект подготовил:</w:t>
      </w:r>
    </w:p>
    <w:p w:rsidR="00E70509" w:rsidRPr="00E70509" w:rsidRDefault="00E70509" w:rsidP="00E70509">
      <w:pPr>
        <w:widowControl w:val="0"/>
        <w:adjustRightInd w:val="0"/>
        <w:jc w:val="both"/>
        <w:rPr>
          <w:bCs/>
          <w:sz w:val="16"/>
          <w:szCs w:val="16"/>
        </w:rPr>
      </w:pPr>
      <w:r w:rsidRPr="00E70509">
        <w:rPr>
          <w:bCs/>
          <w:sz w:val="16"/>
          <w:szCs w:val="16"/>
        </w:rPr>
        <w:t xml:space="preserve">главный служащий  отдела </w:t>
      </w:r>
    </w:p>
    <w:p w:rsidR="00E70509" w:rsidRPr="00E70509" w:rsidRDefault="00E70509" w:rsidP="00E70509">
      <w:pPr>
        <w:widowControl w:val="0"/>
        <w:adjustRightInd w:val="0"/>
        <w:jc w:val="both"/>
        <w:rPr>
          <w:bCs/>
          <w:sz w:val="16"/>
          <w:szCs w:val="16"/>
        </w:rPr>
      </w:pPr>
      <w:r w:rsidRPr="00E70509">
        <w:rPr>
          <w:bCs/>
          <w:sz w:val="16"/>
          <w:szCs w:val="16"/>
        </w:rPr>
        <w:t>архитектуры и градостроительства     Е.В. Малышева</w:t>
      </w:r>
    </w:p>
    <w:p w:rsidR="00E70509" w:rsidRPr="00E70509" w:rsidRDefault="00E70509" w:rsidP="00E70509">
      <w:pPr>
        <w:widowControl w:val="0"/>
        <w:adjustRightInd w:val="0"/>
        <w:jc w:val="both"/>
        <w:rPr>
          <w:bCs/>
          <w:sz w:val="16"/>
          <w:szCs w:val="16"/>
        </w:rPr>
      </w:pPr>
      <w:r w:rsidRPr="00E70509">
        <w:rPr>
          <w:bCs/>
          <w:sz w:val="16"/>
          <w:szCs w:val="16"/>
        </w:rPr>
        <w:t>Согласовано:</w:t>
      </w:r>
    </w:p>
    <w:p w:rsidR="00E70509" w:rsidRPr="00E70509" w:rsidRDefault="00E70509" w:rsidP="00E70509">
      <w:pPr>
        <w:autoSpaceDE w:val="0"/>
        <w:autoSpaceDN w:val="0"/>
        <w:adjustRightInd w:val="0"/>
        <w:outlineLvl w:val="1"/>
        <w:rPr>
          <w:sz w:val="16"/>
          <w:szCs w:val="16"/>
        </w:rPr>
      </w:pPr>
      <w:r w:rsidRPr="00E70509">
        <w:rPr>
          <w:sz w:val="16"/>
          <w:szCs w:val="16"/>
        </w:rPr>
        <w:t>Главный специалист,</w:t>
      </w:r>
    </w:p>
    <w:p w:rsidR="00E70509" w:rsidRPr="00E70509" w:rsidRDefault="00E70509" w:rsidP="00E70509">
      <w:pPr>
        <w:autoSpaceDE w:val="0"/>
        <w:autoSpaceDN w:val="0"/>
        <w:adjustRightInd w:val="0"/>
        <w:outlineLvl w:val="1"/>
        <w:rPr>
          <w:sz w:val="16"/>
          <w:szCs w:val="16"/>
        </w:rPr>
      </w:pPr>
      <w:r w:rsidRPr="00E70509">
        <w:rPr>
          <w:sz w:val="16"/>
          <w:szCs w:val="16"/>
        </w:rPr>
        <w:t>юрисконсульт орг. отдела:                     М.С. Алексеева</w:t>
      </w:r>
    </w:p>
    <w:p w:rsidR="00E70509" w:rsidRPr="00E70509" w:rsidRDefault="00E70509" w:rsidP="00E70509">
      <w:pPr>
        <w:widowControl w:val="0"/>
        <w:adjustRightInd w:val="0"/>
        <w:jc w:val="both"/>
        <w:rPr>
          <w:b/>
          <w:bCs/>
          <w:sz w:val="16"/>
          <w:szCs w:val="16"/>
        </w:rPr>
      </w:pPr>
    </w:p>
    <w:p w:rsidR="00E70509" w:rsidRPr="00E70509" w:rsidRDefault="00E70509" w:rsidP="00E70509">
      <w:pPr>
        <w:widowControl w:val="0"/>
        <w:snapToGrid w:val="0"/>
        <w:rPr>
          <w:sz w:val="16"/>
          <w:szCs w:val="16"/>
        </w:rPr>
      </w:pPr>
      <w:r w:rsidRPr="00E70509">
        <w:rPr>
          <w:sz w:val="16"/>
          <w:szCs w:val="16"/>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E70509" w:rsidRPr="00E70509" w:rsidRDefault="00E70509" w:rsidP="00E70509">
      <w:pPr>
        <w:widowControl w:val="0"/>
        <w:adjustRightInd w:val="0"/>
        <w:jc w:val="both"/>
        <w:rPr>
          <w:b/>
          <w:bCs/>
          <w:sz w:val="16"/>
          <w:szCs w:val="16"/>
        </w:rPr>
      </w:pPr>
    </w:p>
    <w:p w:rsidR="00C57C6F" w:rsidRDefault="00C57C6F" w:rsidP="00C57C6F">
      <w:pPr>
        <w:rPr>
          <w:u w:val="single"/>
        </w:rPr>
      </w:pPr>
    </w:p>
    <w:p w:rsidR="00C57C6F" w:rsidRDefault="00C57C6F" w:rsidP="00C57C6F">
      <w:pPr>
        <w:rPr>
          <w:u w:val="single"/>
        </w:rPr>
      </w:pPr>
    </w:p>
    <w:p w:rsidR="006B7FD5" w:rsidRPr="006B7FD5" w:rsidRDefault="006B7FD5" w:rsidP="006B7FD5">
      <w:pPr>
        <w:widowControl w:val="0"/>
        <w:suppressAutoHyphens/>
        <w:jc w:val="center"/>
        <w:rPr>
          <w:rFonts w:eastAsia="Lucida Sans Unicode"/>
          <w:b/>
          <w:kern w:val="2"/>
          <w:sz w:val="16"/>
          <w:szCs w:val="16"/>
          <w:lang w:eastAsia="ar-SA"/>
        </w:rPr>
      </w:pPr>
      <w:r w:rsidRPr="006B7FD5">
        <w:rPr>
          <w:rFonts w:eastAsia="Lucida Sans Unicode"/>
          <w:b/>
          <w:kern w:val="2"/>
          <w:sz w:val="16"/>
          <w:szCs w:val="16"/>
          <w:lang w:eastAsia="ar-SA"/>
        </w:rPr>
        <w:t>СОВЕТ ДЕПУТАТОВ ЛЮБЫТИНСКОГО</w:t>
      </w:r>
    </w:p>
    <w:p w:rsidR="006B7FD5" w:rsidRPr="006B7FD5" w:rsidRDefault="006B7FD5" w:rsidP="006B7FD5">
      <w:pPr>
        <w:widowControl w:val="0"/>
        <w:suppressAutoHyphens/>
        <w:jc w:val="center"/>
        <w:rPr>
          <w:rFonts w:eastAsia="Lucida Sans Unicode"/>
          <w:b/>
          <w:kern w:val="2"/>
          <w:sz w:val="16"/>
          <w:szCs w:val="16"/>
          <w:lang w:eastAsia="ar-SA"/>
        </w:rPr>
      </w:pPr>
      <w:r w:rsidRPr="006B7FD5">
        <w:rPr>
          <w:rFonts w:eastAsia="Lucida Sans Unicode"/>
          <w:b/>
          <w:kern w:val="2"/>
          <w:sz w:val="16"/>
          <w:szCs w:val="16"/>
          <w:lang w:eastAsia="ar-SA"/>
        </w:rPr>
        <w:t>СЕЛЬСКОГО ПОСЕЛЕНИЯ</w:t>
      </w:r>
    </w:p>
    <w:p w:rsidR="006B7FD5" w:rsidRPr="006B7FD5" w:rsidRDefault="006B7FD5" w:rsidP="006B7FD5">
      <w:pPr>
        <w:widowControl w:val="0"/>
        <w:suppressAutoHyphens/>
        <w:jc w:val="center"/>
        <w:rPr>
          <w:rFonts w:eastAsia="Lucida Sans Unicode"/>
          <w:kern w:val="2"/>
          <w:sz w:val="16"/>
          <w:szCs w:val="16"/>
          <w:lang w:eastAsia="ar-SA"/>
        </w:rPr>
      </w:pPr>
      <w:r w:rsidRPr="006B7FD5">
        <w:rPr>
          <w:rFonts w:eastAsia="Lucida Sans Unicode"/>
          <w:b/>
          <w:kern w:val="2"/>
          <w:sz w:val="16"/>
          <w:szCs w:val="16"/>
          <w:lang w:eastAsia="ar-SA"/>
        </w:rPr>
        <w:t>РЕШЕНИЕ</w:t>
      </w:r>
    </w:p>
    <w:p w:rsidR="006B7FD5" w:rsidRPr="006B7FD5" w:rsidRDefault="006B7FD5" w:rsidP="006B7FD5">
      <w:pPr>
        <w:widowControl w:val="0"/>
        <w:suppressAutoHyphens/>
        <w:jc w:val="center"/>
        <w:rPr>
          <w:rFonts w:eastAsia="Lucida Sans Unicode"/>
          <w:kern w:val="2"/>
          <w:sz w:val="16"/>
          <w:szCs w:val="16"/>
          <w:lang w:eastAsia="ar-SA"/>
        </w:rPr>
      </w:pPr>
      <w:r w:rsidRPr="006B7FD5">
        <w:rPr>
          <w:rFonts w:eastAsia="Lucida Sans Unicode"/>
          <w:kern w:val="2"/>
          <w:sz w:val="16"/>
          <w:szCs w:val="16"/>
          <w:lang w:eastAsia="ar-SA"/>
        </w:rPr>
        <w:t xml:space="preserve">от 05.06.2020 № 228 </w:t>
      </w:r>
    </w:p>
    <w:p w:rsidR="006B7FD5" w:rsidRPr="006B7FD5" w:rsidRDefault="006B7FD5" w:rsidP="006B7FD5">
      <w:pPr>
        <w:widowControl w:val="0"/>
        <w:suppressAutoHyphens/>
        <w:autoSpaceDE w:val="0"/>
        <w:jc w:val="center"/>
        <w:rPr>
          <w:rFonts w:eastAsia="Lucida Sans Unicode"/>
          <w:kern w:val="2"/>
          <w:sz w:val="16"/>
          <w:szCs w:val="16"/>
          <w:lang w:eastAsia="ar-SA"/>
        </w:rPr>
      </w:pPr>
      <w:proofErr w:type="spellStart"/>
      <w:r w:rsidRPr="006B7FD5">
        <w:rPr>
          <w:rFonts w:eastAsia="Lucida Sans Unicode"/>
          <w:kern w:val="2"/>
          <w:sz w:val="16"/>
          <w:szCs w:val="16"/>
          <w:lang w:eastAsia="ar-SA"/>
        </w:rPr>
        <w:t>р.п</w:t>
      </w:r>
      <w:proofErr w:type="spellEnd"/>
      <w:r w:rsidRPr="006B7FD5">
        <w:rPr>
          <w:rFonts w:eastAsia="Lucida Sans Unicode"/>
          <w:kern w:val="2"/>
          <w:sz w:val="16"/>
          <w:szCs w:val="16"/>
          <w:lang w:eastAsia="ar-SA"/>
        </w:rPr>
        <w:t xml:space="preserve">. </w:t>
      </w:r>
      <w:proofErr w:type="spellStart"/>
      <w:r w:rsidRPr="006B7FD5">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732"/>
      </w:tblGrid>
      <w:tr w:rsidR="006B7FD5" w:rsidRPr="006B7FD5" w:rsidTr="006B7FD5">
        <w:trPr>
          <w:trHeight w:val="594"/>
        </w:trPr>
        <w:tc>
          <w:tcPr>
            <w:tcW w:w="8732" w:type="dxa"/>
            <w:noWrap/>
            <w:hideMark/>
          </w:tcPr>
          <w:p w:rsidR="006B7FD5" w:rsidRPr="006B7FD5" w:rsidRDefault="006B7FD5" w:rsidP="006B7FD5">
            <w:pPr>
              <w:ind w:firstLine="709"/>
              <w:jc w:val="both"/>
              <w:outlineLvl w:val="0"/>
              <w:rPr>
                <w:b/>
                <w:sz w:val="16"/>
                <w:szCs w:val="16"/>
              </w:rPr>
            </w:pPr>
            <w:r w:rsidRPr="006B7FD5">
              <w:rPr>
                <w:b/>
                <w:sz w:val="16"/>
                <w:szCs w:val="16"/>
              </w:rPr>
              <w:t>«О внесении изменений в решение Совета депутатов Любытинского сельского поселения «О бюджете Любытинского сельского поселения  на 2020 год и на плановый период 2021 и 2022 годов»</w:t>
            </w:r>
          </w:p>
        </w:tc>
      </w:tr>
    </w:tbl>
    <w:p w:rsidR="006B7FD5" w:rsidRPr="006B7FD5" w:rsidRDefault="006B7FD5" w:rsidP="006B7FD5">
      <w:pPr>
        <w:ind w:firstLine="851"/>
        <w:jc w:val="both"/>
        <w:outlineLvl w:val="0"/>
        <w:rPr>
          <w:b/>
          <w:sz w:val="16"/>
          <w:szCs w:val="16"/>
        </w:rPr>
      </w:pPr>
      <w:r w:rsidRPr="006B7FD5">
        <w:rPr>
          <w:b/>
          <w:sz w:val="16"/>
          <w:szCs w:val="16"/>
        </w:rPr>
        <w:t>Совет депутатов Любытинского сельского поселения</w:t>
      </w:r>
    </w:p>
    <w:p w:rsidR="006B7FD5" w:rsidRPr="006B7FD5" w:rsidRDefault="006B7FD5" w:rsidP="006B7FD5">
      <w:pPr>
        <w:jc w:val="center"/>
        <w:outlineLvl w:val="0"/>
        <w:rPr>
          <w:b/>
          <w:sz w:val="16"/>
          <w:szCs w:val="16"/>
        </w:rPr>
      </w:pPr>
      <w:r w:rsidRPr="006B7FD5">
        <w:rPr>
          <w:b/>
          <w:sz w:val="16"/>
          <w:szCs w:val="16"/>
        </w:rPr>
        <w:t>РЕШИЛ:</w:t>
      </w:r>
    </w:p>
    <w:p w:rsidR="006B7FD5" w:rsidRPr="006B7FD5" w:rsidRDefault="006B7FD5" w:rsidP="006B7FD5">
      <w:pPr>
        <w:ind w:firstLine="708"/>
        <w:jc w:val="both"/>
        <w:rPr>
          <w:sz w:val="16"/>
          <w:szCs w:val="16"/>
        </w:rPr>
      </w:pPr>
      <w:proofErr w:type="gramStart"/>
      <w:r w:rsidRPr="006B7FD5">
        <w:rPr>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следующие изменения и дополнения:</w:t>
      </w:r>
      <w:proofErr w:type="gramEnd"/>
    </w:p>
    <w:p w:rsidR="006B7FD5" w:rsidRPr="006B7FD5" w:rsidRDefault="006B7FD5" w:rsidP="006B7FD5">
      <w:pPr>
        <w:ind w:firstLine="705"/>
        <w:jc w:val="both"/>
        <w:rPr>
          <w:sz w:val="16"/>
          <w:szCs w:val="16"/>
        </w:rPr>
      </w:pPr>
      <w:r w:rsidRPr="006B7FD5">
        <w:rPr>
          <w:sz w:val="16"/>
          <w:szCs w:val="16"/>
        </w:rPr>
        <w:t>1. В подпункте 1) пункта 1 цифры «25 226,23100 тыс. рублей» заменить цифрами   «26 109,23100 тыс. рублей»</w:t>
      </w:r>
    </w:p>
    <w:p w:rsidR="006B7FD5" w:rsidRPr="006B7FD5" w:rsidRDefault="006B7FD5" w:rsidP="006B7FD5">
      <w:pPr>
        <w:ind w:firstLine="705"/>
        <w:jc w:val="both"/>
        <w:rPr>
          <w:sz w:val="16"/>
          <w:szCs w:val="16"/>
        </w:rPr>
      </w:pPr>
      <w:r w:rsidRPr="006B7FD5">
        <w:rPr>
          <w:sz w:val="16"/>
          <w:szCs w:val="16"/>
        </w:rPr>
        <w:t>В подпункте 2) пункта 1 цифры «27 363,47076 тыс. рублей» заменить цифрами «28 246,47076 тыс. рублей».</w:t>
      </w:r>
    </w:p>
    <w:p w:rsidR="006B7FD5" w:rsidRPr="006B7FD5" w:rsidRDefault="006B7FD5" w:rsidP="006B7FD5">
      <w:pPr>
        <w:ind w:firstLine="705"/>
        <w:jc w:val="both"/>
        <w:rPr>
          <w:bCs/>
          <w:sz w:val="16"/>
          <w:szCs w:val="16"/>
        </w:rPr>
      </w:pPr>
      <w:r w:rsidRPr="006B7FD5">
        <w:rPr>
          <w:sz w:val="16"/>
          <w:szCs w:val="16"/>
          <w:lang w:eastAsia="zh-CN"/>
        </w:rPr>
        <w:t>2. В</w:t>
      </w:r>
      <w:r w:rsidRPr="006B7FD5">
        <w:rPr>
          <w:sz w:val="16"/>
          <w:szCs w:val="16"/>
        </w:rPr>
        <w:t xml:space="preserve"> пункте 12 цифры «12 465,03100 тыс. рублей» заменить цифрами «</w:t>
      </w:r>
      <w:r w:rsidRPr="006B7FD5">
        <w:rPr>
          <w:bCs/>
          <w:sz w:val="16"/>
          <w:szCs w:val="16"/>
        </w:rPr>
        <w:t xml:space="preserve">13 240,03100 </w:t>
      </w:r>
      <w:r w:rsidRPr="006B7FD5">
        <w:rPr>
          <w:sz w:val="16"/>
          <w:szCs w:val="16"/>
        </w:rPr>
        <w:t>тыс. рублей».</w:t>
      </w:r>
    </w:p>
    <w:p w:rsidR="006B7FD5" w:rsidRPr="006B7FD5" w:rsidRDefault="006B7FD5" w:rsidP="006B7FD5">
      <w:pPr>
        <w:ind w:firstLine="708"/>
        <w:jc w:val="both"/>
        <w:rPr>
          <w:sz w:val="16"/>
          <w:szCs w:val="16"/>
        </w:rPr>
      </w:pPr>
      <w:r w:rsidRPr="006B7FD5">
        <w:rPr>
          <w:sz w:val="16"/>
          <w:szCs w:val="16"/>
        </w:rPr>
        <w:t xml:space="preserve">3. </w:t>
      </w:r>
      <w:proofErr w:type="gramStart"/>
      <w:r w:rsidRPr="006B7FD5">
        <w:rPr>
          <w:sz w:val="16"/>
          <w:szCs w:val="16"/>
        </w:rPr>
        <w:t xml:space="preserve">Изложить пункт 17 в следующей редакции «Утвердить объем бюджетных ассигнований дорожного фонда Любытинского сельского поселения на 2020 год в сумме 7809,43976  тыс. рублей, в том числе за счет   субсидии  бюджетам городских и сельских поселений на формирование муниципальных дорожных фондов  1093,00000 тыс. рублей, за счет неиспользованных остатков дорожного фонда  2137,23976 тыс. рублей..   </w:t>
      </w:r>
      <w:proofErr w:type="gramEnd"/>
    </w:p>
    <w:p w:rsidR="006B7FD5" w:rsidRPr="006B7FD5" w:rsidRDefault="006B7FD5" w:rsidP="006B7FD5">
      <w:pPr>
        <w:ind w:firstLine="708"/>
        <w:jc w:val="both"/>
        <w:rPr>
          <w:sz w:val="16"/>
          <w:szCs w:val="16"/>
        </w:rPr>
      </w:pPr>
      <w:r w:rsidRPr="006B7FD5">
        <w:rPr>
          <w:sz w:val="16"/>
          <w:szCs w:val="16"/>
        </w:rPr>
        <w:t xml:space="preserve">  Утвердить объем бюджетных ассигнований дорожного фонда Любытинского сельского поселения на 2021  год в сумме  5785,10000 тыс. рублей, в том числе за счет   субсидии  бюджетам городских и сельских поселений на формирование муниципальных дорожных фондов  1093,00000 тыс. рублей. </w:t>
      </w:r>
    </w:p>
    <w:p w:rsidR="006B7FD5" w:rsidRPr="006B7FD5" w:rsidRDefault="006B7FD5" w:rsidP="006B7FD5">
      <w:pPr>
        <w:jc w:val="both"/>
        <w:rPr>
          <w:sz w:val="16"/>
          <w:szCs w:val="16"/>
        </w:rPr>
      </w:pPr>
      <w:r w:rsidRPr="006B7FD5">
        <w:rPr>
          <w:sz w:val="16"/>
          <w:szCs w:val="16"/>
        </w:rPr>
        <w:t xml:space="preserve">         Утвердить объем бюджетных ассигнований дорожного фонда Любытинского сельского поселения на 2022 год в сумме  6033,40000 тыс. рублей, в том числе за счет   субсидии  бюджетам городских и сельских поселений на формирование муниципальных дорожных фондов 1093,00000  тыс. рублей.</w:t>
      </w:r>
    </w:p>
    <w:p w:rsidR="006B7FD5" w:rsidRPr="006B7FD5" w:rsidRDefault="006B7FD5" w:rsidP="006B7FD5">
      <w:pPr>
        <w:ind w:firstLine="709"/>
        <w:rPr>
          <w:sz w:val="16"/>
          <w:szCs w:val="16"/>
        </w:rPr>
      </w:pPr>
      <w:r w:rsidRPr="006B7FD5">
        <w:rPr>
          <w:sz w:val="16"/>
          <w:szCs w:val="16"/>
        </w:rPr>
        <w:t>4.    Приложение 1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
        <w:gridCol w:w="1149"/>
        <w:gridCol w:w="284"/>
        <w:gridCol w:w="425"/>
        <w:gridCol w:w="142"/>
        <w:gridCol w:w="38"/>
        <w:gridCol w:w="103"/>
        <w:gridCol w:w="367"/>
        <w:gridCol w:w="510"/>
        <w:gridCol w:w="1533"/>
        <w:gridCol w:w="142"/>
        <w:gridCol w:w="141"/>
        <w:gridCol w:w="293"/>
        <w:gridCol w:w="1125"/>
        <w:gridCol w:w="312"/>
        <w:gridCol w:w="63"/>
        <w:gridCol w:w="1184"/>
        <w:gridCol w:w="313"/>
        <w:gridCol w:w="113"/>
        <w:gridCol w:w="1843"/>
      </w:tblGrid>
      <w:tr w:rsidR="006B7FD5" w:rsidRPr="006B7FD5" w:rsidTr="00A55A6D">
        <w:trPr>
          <w:gridBefore w:val="1"/>
          <w:wBefore w:w="127" w:type="dxa"/>
          <w:trHeight w:val="20"/>
        </w:trPr>
        <w:tc>
          <w:tcPr>
            <w:tcW w:w="2141" w:type="dxa"/>
            <w:gridSpan w:val="6"/>
            <w:tcBorders>
              <w:top w:val="nil"/>
              <w:left w:val="nil"/>
              <w:bottom w:val="nil"/>
              <w:right w:val="nil"/>
            </w:tcBorders>
            <w:noWrap/>
            <w:vAlign w:val="bottom"/>
            <w:hideMark/>
          </w:tcPr>
          <w:p w:rsidR="006B7FD5" w:rsidRPr="006B7FD5" w:rsidRDefault="006B7FD5" w:rsidP="006B7FD5">
            <w:bookmarkStart w:id="1" w:name="RANGE!A1:E43"/>
            <w:bookmarkStart w:id="2" w:name="RANGE!A1:E40"/>
            <w:bookmarkEnd w:id="1"/>
            <w:bookmarkEnd w:id="2"/>
          </w:p>
        </w:tc>
        <w:tc>
          <w:tcPr>
            <w:tcW w:w="2693" w:type="dxa"/>
            <w:gridSpan w:val="5"/>
            <w:tcBorders>
              <w:top w:val="nil"/>
              <w:left w:val="nil"/>
              <w:bottom w:val="nil"/>
              <w:right w:val="nil"/>
            </w:tcBorders>
            <w:noWrap/>
            <w:vAlign w:val="bottom"/>
            <w:hideMark/>
          </w:tcPr>
          <w:p w:rsidR="006B7FD5" w:rsidRPr="006B7FD5" w:rsidRDefault="006B7FD5" w:rsidP="006B7FD5"/>
        </w:tc>
        <w:tc>
          <w:tcPr>
            <w:tcW w:w="5246" w:type="dxa"/>
            <w:gridSpan w:val="8"/>
            <w:tcBorders>
              <w:top w:val="nil"/>
              <w:left w:val="nil"/>
              <w:bottom w:val="nil"/>
              <w:right w:val="nil"/>
            </w:tcBorders>
            <w:noWrap/>
            <w:vAlign w:val="bottom"/>
            <w:hideMark/>
          </w:tcPr>
          <w:p w:rsidR="006B7FD5" w:rsidRPr="006B7FD5" w:rsidRDefault="006B7FD5" w:rsidP="006B7FD5">
            <w:pPr>
              <w:jc w:val="right"/>
              <w:rPr>
                <w:sz w:val="16"/>
                <w:szCs w:val="16"/>
              </w:rPr>
            </w:pPr>
            <w:r w:rsidRPr="006B7FD5">
              <w:rPr>
                <w:sz w:val="16"/>
                <w:szCs w:val="16"/>
              </w:rPr>
              <w:t xml:space="preserve">               Приложение 1</w:t>
            </w:r>
          </w:p>
        </w:tc>
      </w:tr>
      <w:tr w:rsidR="006B7FD5" w:rsidRPr="006B7FD5" w:rsidTr="00A55A6D">
        <w:trPr>
          <w:gridBefore w:val="1"/>
          <w:wBefore w:w="127" w:type="dxa"/>
          <w:trHeight w:val="20"/>
        </w:trPr>
        <w:tc>
          <w:tcPr>
            <w:tcW w:w="2141" w:type="dxa"/>
            <w:gridSpan w:val="6"/>
            <w:tcBorders>
              <w:top w:val="nil"/>
              <w:left w:val="nil"/>
              <w:bottom w:val="nil"/>
              <w:right w:val="nil"/>
            </w:tcBorders>
            <w:noWrap/>
            <w:vAlign w:val="bottom"/>
            <w:hideMark/>
          </w:tcPr>
          <w:p w:rsidR="006B7FD5" w:rsidRPr="006B7FD5" w:rsidRDefault="006B7FD5" w:rsidP="006B7FD5"/>
        </w:tc>
        <w:tc>
          <w:tcPr>
            <w:tcW w:w="2693" w:type="dxa"/>
            <w:gridSpan w:val="5"/>
            <w:tcBorders>
              <w:top w:val="nil"/>
              <w:left w:val="nil"/>
              <w:bottom w:val="nil"/>
              <w:right w:val="nil"/>
            </w:tcBorders>
            <w:vAlign w:val="bottom"/>
            <w:hideMark/>
          </w:tcPr>
          <w:p w:rsidR="006B7FD5" w:rsidRPr="006B7FD5" w:rsidRDefault="006B7FD5" w:rsidP="006B7FD5"/>
        </w:tc>
        <w:tc>
          <w:tcPr>
            <w:tcW w:w="5246" w:type="dxa"/>
            <w:gridSpan w:val="8"/>
            <w:tcBorders>
              <w:top w:val="nil"/>
              <w:left w:val="nil"/>
              <w:bottom w:val="nil"/>
              <w:right w:val="nil"/>
            </w:tcBorders>
            <w:vAlign w:val="bottom"/>
            <w:hideMark/>
          </w:tcPr>
          <w:p w:rsidR="006B7FD5" w:rsidRPr="006B7FD5" w:rsidRDefault="006B7FD5" w:rsidP="006B7FD5">
            <w:pPr>
              <w:jc w:val="right"/>
              <w:rPr>
                <w:sz w:val="16"/>
                <w:szCs w:val="16"/>
              </w:rPr>
            </w:pPr>
            <w:r w:rsidRPr="006B7FD5">
              <w:rPr>
                <w:sz w:val="16"/>
                <w:szCs w:val="16"/>
              </w:rPr>
              <w:t xml:space="preserve">к  решению Совета депутатов Любытинского сельского поселения "О бюджете Любытинского  сельского поселения на 2020 год и на   плановый период 2021 </w:t>
            </w:r>
          </w:p>
          <w:p w:rsidR="006B7FD5" w:rsidRPr="006B7FD5" w:rsidRDefault="006B7FD5" w:rsidP="006B7FD5">
            <w:pPr>
              <w:jc w:val="right"/>
              <w:rPr>
                <w:sz w:val="16"/>
                <w:szCs w:val="16"/>
              </w:rPr>
            </w:pPr>
            <w:r w:rsidRPr="006B7FD5">
              <w:rPr>
                <w:sz w:val="16"/>
                <w:szCs w:val="16"/>
              </w:rPr>
              <w:t>и 2022 годы "</w:t>
            </w:r>
          </w:p>
        </w:tc>
      </w:tr>
      <w:tr w:rsidR="006B7FD5" w:rsidRPr="006B7FD5" w:rsidTr="00A55A6D">
        <w:trPr>
          <w:gridBefore w:val="1"/>
          <w:wBefore w:w="127" w:type="dxa"/>
          <w:trHeight w:val="20"/>
        </w:trPr>
        <w:tc>
          <w:tcPr>
            <w:tcW w:w="2141" w:type="dxa"/>
            <w:gridSpan w:val="6"/>
            <w:tcBorders>
              <w:top w:val="nil"/>
              <w:left w:val="nil"/>
              <w:bottom w:val="nil"/>
              <w:right w:val="nil"/>
            </w:tcBorders>
            <w:noWrap/>
            <w:vAlign w:val="bottom"/>
            <w:hideMark/>
          </w:tcPr>
          <w:p w:rsidR="006B7FD5" w:rsidRPr="006B7FD5" w:rsidRDefault="006B7FD5" w:rsidP="006B7FD5"/>
        </w:tc>
        <w:tc>
          <w:tcPr>
            <w:tcW w:w="2693" w:type="dxa"/>
            <w:gridSpan w:val="5"/>
            <w:tcBorders>
              <w:top w:val="nil"/>
              <w:left w:val="nil"/>
              <w:bottom w:val="nil"/>
              <w:right w:val="nil"/>
            </w:tcBorders>
            <w:noWrap/>
            <w:vAlign w:val="bottom"/>
            <w:hideMark/>
          </w:tcPr>
          <w:p w:rsidR="006B7FD5" w:rsidRPr="006B7FD5" w:rsidRDefault="006B7FD5" w:rsidP="006B7FD5"/>
        </w:tc>
        <w:tc>
          <w:tcPr>
            <w:tcW w:w="1730" w:type="dxa"/>
            <w:gridSpan w:val="3"/>
            <w:tcBorders>
              <w:top w:val="nil"/>
              <w:left w:val="nil"/>
              <w:bottom w:val="nil"/>
              <w:right w:val="nil"/>
            </w:tcBorders>
            <w:vAlign w:val="bottom"/>
            <w:hideMark/>
          </w:tcPr>
          <w:p w:rsidR="006B7FD5" w:rsidRPr="006B7FD5" w:rsidRDefault="006B7FD5" w:rsidP="006B7FD5"/>
        </w:tc>
        <w:tc>
          <w:tcPr>
            <w:tcW w:w="1560" w:type="dxa"/>
            <w:gridSpan w:val="3"/>
            <w:tcBorders>
              <w:top w:val="nil"/>
              <w:left w:val="nil"/>
              <w:bottom w:val="nil"/>
              <w:right w:val="nil"/>
            </w:tcBorders>
            <w:vAlign w:val="bottom"/>
            <w:hideMark/>
          </w:tcPr>
          <w:p w:rsidR="006B7FD5" w:rsidRPr="006B7FD5" w:rsidRDefault="006B7FD5" w:rsidP="006B7FD5"/>
        </w:tc>
        <w:tc>
          <w:tcPr>
            <w:tcW w:w="1956" w:type="dxa"/>
            <w:gridSpan w:val="2"/>
            <w:tcBorders>
              <w:top w:val="nil"/>
              <w:left w:val="nil"/>
              <w:bottom w:val="nil"/>
              <w:right w:val="nil"/>
            </w:tcBorders>
            <w:vAlign w:val="bottom"/>
            <w:hideMark/>
          </w:tcPr>
          <w:p w:rsidR="006B7FD5" w:rsidRPr="006B7FD5" w:rsidRDefault="006B7FD5" w:rsidP="006B7FD5"/>
        </w:tc>
      </w:tr>
      <w:tr w:rsidR="006B7FD5" w:rsidRPr="006B7FD5" w:rsidTr="00A55A6D">
        <w:trPr>
          <w:gridBefore w:val="1"/>
          <w:wBefore w:w="127" w:type="dxa"/>
          <w:trHeight w:val="276"/>
        </w:trPr>
        <w:tc>
          <w:tcPr>
            <w:tcW w:w="10080" w:type="dxa"/>
            <w:gridSpan w:val="19"/>
            <w:vMerge w:val="restart"/>
            <w:tcBorders>
              <w:top w:val="nil"/>
              <w:left w:val="nil"/>
              <w:bottom w:val="nil"/>
              <w:right w:val="nil"/>
            </w:tcBorders>
            <w:vAlign w:val="bottom"/>
            <w:hideMark/>
          </w:tcPr>
          <w:p w:rsidR="006B7FD5" w:rsidRPr="006B7FD5" w:rsidRDefault="006B7FD5" w:rsidP="006B7FD5">
            <w:pPr>
              <w:jc w:val="center"/>
              <w:rPr>
                <w:sz w:val="16"/>
                <w:szCs w:val="16"/>
              </w:rPr>
            </w:pPr>
            <w:r w:rsidRPr="006B7FD5">
              <w:rPr>
                <w:sz w:val="16"/>
                <w:szCs w:val="16"/>
              </w:rPr>
              <w:t xml:space="preserve">           </w:t>
            </w:r>
            <w:r w:rsidRPr="006B7FD5">
              <w:rPr>
                <w:b/>
                <w:bCs/>
                <w:sz w:val="16"/>
                <w:szCs w:val="16"/>
              </w:rPr>
              <w:t xml:space="preserve">    Прогнозируемые поступления доходов в бюджет Любытинского сельского поселения  на 2020 год и на плановый период 2021 и 2022 годы</w:t>
            </w:r>
          </w:p>
        </w:tc>
      </w:tr>
      <w:tr w:rsidR="006B7FD5" w:rsidRPr="006B7FD5" w:rsidTr="00A55A6D">
        <w:trPr>
          <w:gridBefore w:val="1"/>
          <w:wBefore w:w="127" w:type="dxa"/>
          <w:trHeight w:val="276"/>
        </w:trPr>
        <w:tc>
          <w:tcPr>
            <w:tcW w:w="10080" w:type="dxa"/>
            <w:gridSpan w:val="19"/>
            <w:vMerge/>
            <w:tcBorders>
              <w:top w:val="nil"/>
              <w:left w:val="nil"/>
              <w:bottom w:val="nil"/>
              <w:right w:val="nil"/>
            </w:tcBorders>
            <w:vAlign w:val="center"/>
            <w:hideMark/>
          </w:tcPr>
          <w:p w:rsidR="006B7FD5" w:rsidRPr="006B7FD5" w:rsidRDefault="006B7FD5" w:rsidP="006B7FD5">
            <w:pPr>
              <w:rPr>
                <w:sz w:val="16"/>
                <w:szCs w:val="16"/>
              </w:rPr>
            </w:pPr>
          </w:p>
        </w:tc>
      </w:tr>
      <w:tr w:rsidR="006B7FD5" w:rsidRPr="006B7FD5" w:rsidTr="00A55A6D">
        <w:trPr>
          <w:gridBefore w:val="1"/>
          <w:wBefore w:w="127" w:type="dxa"/>
          <w:trHeight w:val="20"/>
        </w:trPr>
        <w:tc>
          <w:tcPr>
            <w:tcW w:w="2000" w:type="dxa"/>
            <w:gridSpan w:val="4"/>
            <w:tcBorders>
              <w:top w:val="nil"/>
              <w:left w:val="nil"/>
              <w:bottom w:val="single" w:sz="4" w:space="0" w:color="auto"/>
              <w:right w:val="nil"/>
            </w:tcBorders>
            <w:noWrap/>
            <w:vAlign w:val="bottom"/>
            <w:hideMark/>
          </w:tcPr>
          <w:p w:rsidR="006B7FD5" w:rsidRPr="006B7FD5" w:rsidRDefault="006B7FD5" w:rsidP="006B7FD5"/>
        </w:tc>
        <w:tc>
          <w:tcPr>
            <w:tcW w:w="2693" w:type="dxa"/>
            <w:gridSpan w:val="6"/>
            <w:tcBorders>
              <w:top w:val="nil"/>
              <w:left w:val="nil"/>
              <w:bottom w:val="single" w:sz="4" w:space="0" w:color="auto"/>
              <w:right w:val="nil"/>
            </w:tcBorders>
            <w:noWrap/>
            <w:vAlign w:val="bottom"/>
            <w:hideMark/>
          </w:tcPr>
          <w:p w:rsidR="006B7FD5" w:rsidRPr="006B7FD5" w:rsidRDefault="006B7FD5" w:rsidP="006B7FD5"/>
        </w:tc>
        <w:tc>
          <w:tcPr>
            <w:tcW w:w="1559" w:type="dxa"/>
            <w:gridSpan w:val="3"/>
            <w:tcBorders>
              <w:top w:val="nil"/>
              <w:left w:val="nil"/>
              <w:bottom w:val="single" w:sz="4" w:space="0" w:color="auto"/>
              <w:right w:val="nil"/>
            </w:tcBorders>
            <w:noWrap/>
            <w:vAlign w:val="bottom"/>
            <w:hideMark/>
          </w:tcPr>
          <w:p w:rsidR="006B7FD5" w:rsidRPr="006B7FD5" w:rsidRDefault="006B7FD5" w:rsidP="006B7FD5"/>
        </w:tc>
        <w:tc>
          <w:tcPr>
            <w:tcW w:w="3828" w:type="dxa"/>
            <w:gridSpan w:val="6"/>
            <w:tcBorders>
              <w:top w:val="nil"/>
              <w:left w:val="nil"/>
              <w:bottom w:val="single" w:sz="4" w:space="0" w:color="auto"/>
              <w:right w:val="nil"/>
            </w:tcBorders>
            <w:noWrap/>
            <w:vAlign w:val="bottom"/>
            <w:hideMark/>
          </w:tcPr>
          <w:p w:rsidR="006B7FD5" w:rsidRPr="006B7FD5" w:rsidRDefault="006B7FD5" w:rsidP="006B7FD5">
            <w:pPr>
              <w:jc w:val="center"/>
              <w:rPr>
                <w:sz w:val="16"/>
                <w:szCs w:val="16"/>
              </w:rPr>
            </w:pPr>
            <w:r w:rsidRPr="006B7FD5">
              <w:rPr>
                <w:sz w:val="16"/>
                <w:szCs w:val="16"/>
              </w:rPr>
              <w:t>Сумма (тыс. рублей)</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Наименование</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Код бюджетной классификации</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2020 год</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2021 год</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2022 год</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noWrap/>
            <w:hideMark/>
          </w:tcPr>
          <w:p w:rsidR="006B7FD5" w:rsidRPr="006B7FD5" w:rsidRDefault="006B7FD5" w:rsidP="006B7FD5">
            <w:pPr>
              <w:rPr>
                <w:b/>
                <w:bCs/>
                <w:sz w:val="16"/>
                <w:szCs w:val="16"/>
              </w:rPr>
            </w:pPr>
            <w:r w:rsidRPr="006B7FD5">
              <w:rPr>
                <w:b/>
                <w:bCs/>
                <w:sz w:val="16"/>
                <w:szCs w:val="16"/>
              </w:rPr>
              <w:t>ДОХОДЫ, ВСЕГО</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26 109,23100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21 062,10000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21 381,95000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Налоговые и неналоговые доходы</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1 00 00000 00 0000 000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12 761,20000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13 326,10000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14 053,40000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Налоговые доходы</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12 761,20000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13 326,10000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14 053,40000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Налоги на прибыль, доходы</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1 01 00000 00 0000 000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890,00000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938,00000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990,00000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Налог на доходы физических лиц</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1 01 02000 01 0000 110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890,00000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938,00000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990,00000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1 01 02010 01 0000 110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882,20000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929,50000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981,00000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1 01 02020 01 0000 110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6,60000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7,00000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7,40000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1 01 02030 01 0000 110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1,50000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1,60000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Акцизы по подакцизным товарам  (продукции), производимым на территории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103 00000 00 0000 000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4 579,20000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4 692,10000</w:t>
            </w:r>
          </w:p>
        </w:tc>
        <w:tc>
          <w:tcPr>
            <w:tcW w:w="226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4 940,40000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103 02231 01 0000 110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2 065,20000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2 116,10000</w:t>
            </w:r>
          </w:p>
        </w:tc>
        <w:tc>
          <w:tcPr>
            <w:tcW w:w="226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2 218,40000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B02055" w:rsidRDefault="006B7FD5" w:rsidP="00B02055">
            <w:pPr>
              <w:rPr>
                <w:sz w:val="16"/>
                <w:szCs w:val="16"/>
              </w:rPr>
            </w:pPr>
            <w:r w:rsidRPr="00B02055">
              <w:rPr>
                <w:sz w:val="16"/>
                <w:szCs w:val="16"/>
              </w:rPr>
              <w:t>Доходы от уплаты акцизов на моторные масла для дизельных и (или) карбюраторных (</w:t>
            </w:r>
            <w:proofErr w:type="spellStart"/>
            <w:r w:rsidRPr="00B02055">
              <w:rPr>
                <w:sz w:val="16"/>
                <w:szCs w:val="16"/>
              </w:rPr>
              <w:t>инж</w:t>
            </w:r>
            <w:r w:rsidR="00B02055" w:rsidRPr="00B02055">
              <w:rPr>
                <w:sz w:val="16"/>
                <w:szCs w:val="16"/>
              </w:rPr>
              <w:t>е</w:t>
            </w:r>
            <w:r w:rsidRPr="00B02055">
              <w:rPr>
                <w:sz w:val="16"/>
                <w:szCs w:val="16"/>
              </w:rPr>
              <w:t>кторных</w:t>
            </w:r>
            <w:proofErr w:type="spellEnd"/>
            <w:r w:rsidRPr="00B02055">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103 02241 01 0000 110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14,00000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14,00000</w:t>
            </w:r>
          </w:p>
        </w:tc>
        <w:tc>
          <w:tcPr>
            <w:tcW w:w="226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15,00000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103 02251 01 0000 110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2 816,00000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2 886,00000</w:t>
            </w:r>
          </w:p>
        </w:tc>
        <w:tc>
          <w:tcPr>
            <w:tcW w:w="226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3 048,00000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6B7FD5">
              <w:rPr>
                <w:sz w:val="16"/>
                <w:szCs w:val="16"/>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103 02261 01 0000 110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-316,00000</w:t>
            </w:r>
          </w:p>
        </w:tc>
        <w:tc>
          <w:tcPr>
            <w:tcW w:w="155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-324,00000</w:t>
            </w:r>
          </w:p>
        </w:tc>
        <w:tc>
          <w:tcPr>
            <w:tcW w:w="2269"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-341,00000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lastRenderedPageBreak/>
              <w:t>Налоги на имущество</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1 06 00000 00 0000 000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7 292,00000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7 696,00000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8 123,00000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Налог на имущество физических лиц</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1 06 01000 00 0000 110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1 426,00000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1 517,00000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1 612,00000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1 06 01030 10 0000 110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1 426,00000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1 517,00000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1 612,00000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Земельный налог</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1 06 06000 00 0000 110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5 866,00000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6 179,00000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6 511,00000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Земельный налог с организаций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xml:space="preserve"> 1 06 06033 00 0000 110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1 558,00000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1 778,00000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2 013,00000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Земельный налог с организаций, обладающих земельным участком, расположенным в границах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xml:space="preserve"> 1 06 06033 10 0000 110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1 558,00000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1 778,00000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2 013,00000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Земельный налог с физических лиц</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1 06 06043 00 0000 110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4 308,00000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4 401,00000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4 498,00000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Земельный налог с физических лиц, обладающих земельным участком, расположенным в границах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1 06 06043 10 0000 110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4 308,00000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4 401,00000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4 498,00000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 xml:space="preserve">Безвозмездные поступления </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2 00 00000 00 0000 000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13 348,03100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7 736,00000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7 328,55000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Безвозмездные поступления от других бюджетов бюджетной системы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2 02 00000 00 0000 000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13 240,03100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7 736,00000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7 328,55000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Дотации бюджетам бюджетной системы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2 02 10000 00 0000 150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10 125,40000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6 438,80000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6 023,00000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2 02 16001 00 0000 150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10 125,40000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6 438,80000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6 023,00000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Дотации бюджетам сельских поселений на выравнивание бюджетной обеспеченности из бюджетов муниципальных районов</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2 02 16001 10 0000 150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10 125,40000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6 438,80000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6 023,00000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both"/>
              <w:rPr>
                <w:b/>
                <w:bCs/>
                <w:sz w:val="16"/>
                <w:szCs w:val="16"/>
              </w:rPr>
            </w:pPr>
            <w:r w:rsidRPr="006B7FD5">
              <w:rPr>
                <w:b/>
                <w:bCs/>
                <w:sz w:val="16"/>
                <w:szCs w:val="16"/>
              </w:rPr>
              <w:t>Субсидии бюджетам бюджетной системы Российской Федерации (межбюджетные субсидии)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2 02 20000 00 0000 150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2 912,43100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1 093,00000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1 093,00000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7FD5" w:rsidRPr="006B7FD5" w:rsidRDefault="006B7FD5" w:rsidP="006B7FD5">
            <w:pPr>
              <w:jc w:val="both"/>
              <w:rPr>
                <w:sz w:val="16"/>
                <w:szCs w:val="16"/>
              </w:rPr>
            </w:pPr>
            <w:r w:rsidRPr="006B7FD5">
              <w:rPr>
                <w:sz w:val="16"/>
                <w:szCs w:val="16"/>
              </w:rPr>
              <w:t>Субсидии бюджетам сельских поселений на реализацию программ формирования современной городской среды</w:t>
            </w:r>
          </w:p>
        </w:tc>
        <w:tc>
          <w:tcPr>
            <w:tcW w:w="2693"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D5" w:rsidRPr="006B7FD5" w:rsidRDefault="006B7FD5" w:rsidP="006B7FD5">
            <w:pPr>
              <w:jc w:val="center"/>
              <w:rPr>
                <w:sz w:val="16"/>
                <w:szCs w:val="16"/>
              </w:rPr>
            </w:pPr>
            <w:r w:rsidRPr="006B7FD5">
              <w:rPr>
                <w:sz w:val="16"/>
                <w:szCs w:val="16"/>
              </w:rPr>
              <w:t>2 02 25555 10 0000 150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D5" w:rsidRPr="006B7FD5" w:rsidRDefault="006B7FD5" w:rsidP="006B7FD5">
            <w:pPr>
              <w:jc w:val="center"/>
              <w:rPr>
                <w:sz w:val="16"/>
                <w:szCs w:val="16"/>
              </w:rPr>
            </w:pPr>
            <w:r w:rsidRPr="006B7FD5">
              <w:rPr>
                <w:sz w:val="16"/>
                <w:szCs w:val="16"/>
              </w:rPr>
              <w:t>1 044,43100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D5" w:rsidRPr="006B7FD5" w:rsidRDefault="006B7FD5" w:rsidP="006B7FD5">
            <w:pPr>
              <w:jc w:val="center"/>
              <w:rPr>
                <w:sz w:val="16"/>
                <w:szCs w:val="16"/>
              </w:rPr>
            </w:pPr>
            <w:r w:rsidRPr="006B7FD5">
              <w:rPr>
                <w:sz w:val="16"/>
                <w:szCs w:val="16"/>
              </w:rPr>
              <w:t>0,00000</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B7FD5" w:rsidRPr="006B7FD5" w:rsidRDefault="006B7FD5" w:rsidP="006B7FD5">
            <w:pPr>
              <w:jc w:val="center"/>
              <w:rPr>
                <w:sz w:val="16"/>
                <w:szCs w:val="16"/>
              </w:rPr>
            </w:pPr>
            <w:r w:rsidRPr="006B7FD5">
              <w:rPr>
                <w:sz w:val="16"/>
                <w:szCs w:val="16"/>
              </w:rPr>
              <w:t>0,00000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Прочие субсидии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2 02 29999 00 0000 150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1 868,00000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1 093,00000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1 093,00000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Прочие субсидии </w:t>
            </w:r>
            <w:r w:rsidRPr="006B7FD5">
              <w:rPr>
                <w:sz w:val="16"/>
                <w:szCs w:val="16"/>
              </w:rPr>
              <w:lastRenderedPageBreak/>
              <w:t>бюджетам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2 02 29999 10 0000 150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1 868,00000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1 093,00000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1 093,00000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Субвенции бюджетам бюджетной системы Российской Федерации</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2 02 30000 00 0000 150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202,20000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204,20000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212,55000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2 02 35118 00 0000 150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202,20000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204,20000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212,55000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2 02 35118 10 0000 150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202,20000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204,20000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212,55000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Прочие безвозмездные поступления</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2 07 00000 00 0000 000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Прочие безвозмездные поступления в бюджеты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2 07 05000 10 0000 150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0,00000</w:t>
            </w:r>
          </w:p>
        </w:tc>
      </w:tr>
      <w:tr w:rsidR="006B7FD5" w:rsidRPr="006B7FD5" w:rsidTr="00A55A6D">
        <w:trPr>
          <w:gridBefore w:val="1"/>
          <w:wBefore w:w="127" w:type="dxa"/>
          <w:trHeight w:val="20"/>
        </w:trPr>
        <w:tc>
          <w:tcPr>
            <w:tcW w:w="200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Прочие безвозмездные поступления в бюджеты сельских поселений</w:t>
            </w:r>
          </w:p>
        </w:tc>
        <w:tc>
          <w:tcPr>
            <w:tcW w:w="2693" w:type="dxa"/>
            <w:gridSpan w:val="6"/>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2 07 05030 10 0000 150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108,00000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0,00000</w:t>
            </w:r>
          </w:p>
        </w:tc>
        <w:tc>
          <w:tcPr>
            <w:tcW w:w="2269"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0,00000</w:t>
            </w:r>
          </w:p>
        </w:tc>
      </w:tr>
      <w:tr w:rsidR="006B7FD5" w:rsidRPr="006B7FD5" w:rsidTr="00A55A6D">
        <w:trPr>
          <w:trHeight w:val="20"/>
        </w:trPr>
        <w:tc>
          <w:tcPr>
            <w:tcW w:w="10207" w:type="dxa"/>
            <w:gridSpan w:val="20"/>
            <w:tcBorders>
              <w:top w:val="nil"/>
              <w:left w:val="nil"/>
              <w:bottom w:val="nil"/>
              <w:right w:val="nil"/>
            </w:tcBorders>
            <w:noWrap/>
            <w:vAlign w:val="bottom"/>
            <w:hideMark/>
          </w:tcPr>
          <w:p w:rsidR="00080A79" w:rsidRDefault="00080A79" w:rsidP="006B7FD5">
            <w:pPr>
              <w:jc w:val="both"/>
              <w:rPr>
                <w:sz w:val="16"/>
                <w:szCs w:val="16"/>
              </w:rPr>
            </w:pPr>
            <w:bookmarkStart w:id="3" w:name="RANGE!A1:E68"/>
            <w:bookmarkEnd w:id="3"/>
          </w:p>
          <w:p w:rsidR="006B7FD5" w:rsidRPr="006B7FD5" w:rsidRDefault="006B7FD5" w:rsidP="006B7FD5">
            <w:pPr>
              <w:jc w:val="both"/>
              <w:rPr>
                <w:sz w:val="16"/>
                <w:szCs w:val="16"/>
              </w:rPr>
            </w:pPr>
            <w:r w:rsidRPr="006B7FD5">
              <w:rPr>
                <w:sz w:val="16"/>
                <w:szCs w:val="16"/>
              </w:rPr>
              <w:t xml:space="preserve">5.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                                                                                                            </w:t>
            </w:r>
          </w:p>
          <w:p w:rsidR="006B7FD5" w:rsidRPr="006B7FD5" w:rsidRDefault="006B7FD5" w:rsidP="006B7FD5">
            <w:pPr>
              <w:jc w:val="center"/>
              <w:rPr>
                <w:sz w:val="16"/>
                <w:szCs w:val="16"/>
              </w:rPr>
            </w:pPr>
            <w:r w:rsidRPr="006B7FD5">
              <w:rPr>
                <w:sz w:val="16"/>
                <w:szCs w:val="16"/>
              </w:rPr>
              <w:t xml:space="preserve">                                                                                                                                                                                   Приложение 6</w:t>
            </w:r>
          </w:p>
        </w:tc>
      </w:tr>
      <w:tr w:rsidR="006B7FD5" w:rsidRPr="006B7FD5" w:rsidTr="00A55A6D">
        <w:trPr>
          <w:trHeight w:val="20"/>
        </w:trPr>
        <w:tc>
          <w:tcPr>
            <w:tcW w:w="1560" w:type="dxa"/>
            <w:gridSpan w:val="3"/>
            <w:tcBorders>
              <w:top w:val="nil"/>
              <w:left w:val="nil"/>
              <w:bottom w:val="nil"/>
              <w:right w:val="nil"/>
            </w:tcBorders>
            <w:vAlign w:val="center"/>
            <w:hideMark/>
          </w:tcPr>
          <w:p w:rsidR="006B7FD5" w:rsidRPr="006B7FD5" w:rsidRDefault="006B7FD5" w:rsidP="006B7FD5"/>
        </w:tc>
        <w:tc>
          <w:tcPr>
            <w:tcW w:w="605" w:type="dxa"/>
            <w:gridSpan w:val="3"/>
            <w:tcBorders>
              <w:top w:val="nil"/>
              <w:left w:val="nil"/>
              <w:bottom w:val="nil"/>
              <w:right w:val="nil"/>
            </w:tcBorders>
            <w:vAlign w:val="bottom"/>
            <w:hideMark/>
          </w:tcPr>
          <w:p w:rsidR="006B7FD5" w:rsidRPr="006B7FD5" w:rsidRDefault="006B7FD5" w:rsidP="006B7FD5"/>
        </w:tc>
        <w:tc>
          <w:tcPr>
            <w:tcW w:w="470" w:type="dxa"/>
            <w:gridSpan w:val="2"/>
            <w:tcBorders>
              <w:top w:val="nil"/>
              <w:left w:val="nil"/>
              <w:bottom w:val="nil"/>
              <w:right w:val="nil"/>
            </w:tcBorders>
            <w:vAlign w:val="bottom"/>
            <w:hideMark/>
          </w:tcPr>
          <w:p w:rsidR="006B7FD5" w:rsidRPr="006B7FD5" w:rsidRDefault="006B7FD5" w:rsidP="006B7FD5"/>
        </w:tc>
        <w:tc>
          <w:tcPr>
            <w:tcW w:w="510" w:type="dxa"/>
            <w:tcBorders>
              <w:top w:val="nil"/>
              <w:left w:val="nil"/>
              <w:bottom w:val="nil"/>
              <w:right w:val="nil"/>
            </w:tcBorders>
            <w:vAlign w:val="bottom"/>
            <w:hideMark/>
          </w:tcPr>
          <w:p w:rsidR="006B7FD5" w:rsidRPr="006B7FD5" w:rsidRDefault="006B7FD5" w:rsidP="006B7FD5"/>
        </w:tc>
        <w:tc>
          <w:tcPr>
            <w:tcW w:w="7062" w:type="dxa"/>
            <w:gridSpan w:val="11"/>
            <w:tcBorders>
              <w:top w:val="nil"/>
              <w:left w:val="nil"/>
              <w:bottom w:val="nil"/>
              <w:right w:val="nil"/>
            </w:tcBorders>
            <w:vAlign w:val="bottom"/>
            <w:hideMark/>
          </w:tcPr>
          <w:p w:rsidR="006B7FD5" w:rsidRPr="006B7FD5" w:rsidRDefault="006B7FD5" w:rsidP="006B7FD5">
            <w:pPr>
              <w:jc w:val="right"/>
              <w:rPr>
                <w:sz w:val="16"/>
                <w:szCs w:val="16"/>
              </w:rPr>
            </w:pPr>
            <w:r w:rsidRPr="006B7FD5">
              <w:rPr>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w:t>
            </w:r>
          </w:p>
        </w:tc>
      </w:tr>
      <w:tr w:rsidR="006B7FD5" w:rsidRPr="006B7FD5" w:rsidTr="00A55A6D">
        <w:trPr>
          <w:trHeight w:val="20"/>
        </w:trPr>
        <w:tc>
          <w:tcPr>
            <w:tcW w:w="10207" w:type="dxa"/>
            <w:gridSpan w:val="20"/>
            <w:tcBorders>
              <w:top w:val="nil"/>
              <w:left w:val="nil"/>
              <w:bottom w:val="nil"/>
              <w:right w:val="nil"/>
            </w:tcBorders>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6B7FD5" w:rsidRPr="006B7FD5" w:rsidTr="00A55A6D">
        <w:trPr>
          <w:trHeight w:val="20"/>
        </w:trPr>
        <w:tc>
          <w:tcPr>
            <w:tcW w:w="1276" w:type="dxa"/>
            <w:gridSpan w:val="2"/>
            <w:tcBorders>
              <w:top w:val="nil"/>
              <w:left w:val="nil"/>
              <w:bottom w:val="single" w:sz="4" w:space="0" w:color="auto"/>
              <w:right w:val="nil"/>
            </w:tcBorders>
            <w:noWrap/>
            <w:vAlign w:val="center"/>
            <w:hideMark/>
          </w:tcPr>
          <w:p w:rsidR="006B7FD5" w:rsidRPr="006B7FD5" w:rsidRDefault="006B7FD5" w:rsidP="006B7FD5"/>
        </w:tc>
        <w:tc>
          <w:tcPr>
            <w:tcW w:w="709" w:type="dxa"/>
            <w:gridSpan w:val="2"/>
            <w:tcBorders>
              <w:top w:val="nil"/>
              <w:left w:val="nil"/>
              <w:bottom w:val="single" w:sz="4" w:space="0" w:color="auto"/>
              <w:right w:val="nil"/>
            </w:tcBorders>
            <w:noWrap/>
            <w:vAlign w:val="bottom"/>
            <w:hideMark/>
          </w:tcPr>
          <w:p w:rsidR="006B7FD5" w:rsidRPr="006B7FD5" w:rsidRDefault="006B7FD5" w:rsidP="006B7FD5"/>
        </w:tc>
        <w:tc>
          <w:tcPr>
            <w:tcW w:w="650" w:type="dxa"/>
            <w:gridSpan w:val="4"/>
            <w:tcBorders>
              <w:top w:val="nil"/>
              <w:left w:val="nil"/>
              <w:bottom w:val="single" w:sz="4" w:space="0" w:color="auto"/>
              <w:right w:val="nil"/>
            </w:tcBorders>
            <w:noWrap/>
            <w:vAlign w:val="bottom"/>
            <w:hideMark/>
          </w:tcPr>
          <w:p w:rsidR="006B7FD5" w:rsidRPr="006B7FD5" w:rsidRDefault="006B7FD5" w:rsidP="006B7FD5"/>
        </w:tc>
        <w:tc>
          <w:tcPr>
            <w:tcW w:w="510" w:type="dxa"/>
            <w:tcBorders>
              <w:top w:val="nil"/>
              <w:left w:val="nil"/>
              <w:bottom w:val="single" w:sz="4" w:space="0" w:color="auto"/>
              <w:right w:val="nil"/>
            </w:tcBorders>
            <w:noWrap/>
            <w:vAlign w:val="bottom"/>
            <w:hideMark/>
          </w:tcPr>
          <w:p w:rsidR="006B7FD5" w:rsidRPr="006B7FD5" w:rsidRDefault="006B7FD5" w:rsidP="006B7FD5"/>
        </w:tc>
        <w:tc>
          <w:tcPr>
            <w:tcW w:w="1533" w:type="dxa"/>
            <w:tcBorders>
              <w:top w:val="nil"/>
              <w:left w:val="nil"/>
              <w:bottom w:val="single" w:sz="4" w:space="0" w:color="auto"/>
              <w:right w:val="nil"/>
            </w:tcBorders>
            <w:noWrap/>
            <w:vAlign w:val="bottom"/>
            <w:hideMark/>
          </w:tcPr>
          <w:p w:rsidR="006B7FD5" w:rsidRPr="006B7FD5" w:rsidRDefault="006B7FD5" w:rsidP="006B7FD5"/>
        </w:tc>
        <w:tc>
          <w:tcPr>
            <w:tcW w:w="576" w:type="dxa"/>
            <w:gridSpan w:val="3"/>
            <w:tcBorders>
              <w:top w:val="nil"/>
              <w:left w:val="nil"/>
              <w:bottom w:val="single" w:sz="4" w:space="0" w:color="auto"/>
              <w:right w:val="nil"/>
            </w:tcBorders>
            <w:noWrap/>
            <w:vAlign w:val="bottom"/>
            <w:hideMark/>
          </w:tcPr>
          <w:p w:rsidR="006B7FD5" w:rsidRPr="006B7FD5" w:rsidRDefault="006B7FD5" w:rsidP="006B7FD5"/>
        </w:tc>
        <w:tc>
          <w:tcPr>
            <w:tcW w:w="1500" w:type="dxa"/>
            <w:gridSpan w:val="3"/>
            <w:tcBorders>
              <w:top w:val="nil"/>
              <w:left w:val="nil"/>
              <w:bottom w:val="single" w:sz="4" w:space="0" w:color="auto"/>
              <w:right w:val="nil"/>
            </w:tcBorders>
            <w:noWrap/>
            <w:vAlign w:val="bottom"/>
            <w:hideMark/>
          </w:tcPr>
          <w:p w:rsidR="006B7FD5" w:rsidRPr="006B7FD5" w:rsidRDefault="006B7FD5" w:rsidP="006B7FD5"/>
        </w:tc>
        <w:tc>
          <w:tcPr>
            <w:tcW w:w="3453" w:type="dxa"/>
            <w:gridSpan w:val="4"/>
            <w:tcBorders>
              <w:top w:val="nil"/>
              <w:left w:val="nil"/>
              <w:bottom w:val="single" w:sz="4" w:space="0" w:color="auto"/>
              <w:right w:val="nil"/>
            </w:tcBorders>
            <w:noWrap/>
            <w:vAlign w:val="bottom"/>
            <w:hideMark/>
          </w:tcPr>
          <w:p w:rsidR="006B7FD5" w:rsidRPr="006B7FD5" w:rsidRDefault="006B7FD5" w:rsidP="006B7FD5">
            <w:pPr>
              <w:jc w:val="center"/>
              <w:rPr>
                <w:sz w:val="16"/>
                <w:szCs w:val="16"/>
              </w:rPr>
            </w:pPr>
            <w:r w:rsidRPr="006B7FD5">
              <w:rPr>
                <w:sz w:val="16"/>
                <w:szCs w:val="16"/>
              </w:rPr>
              <w:t>(тыс. рублей)</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176"/>
              <w:rPr>
                <w:sz w:val="16"/>
                <w:szCs w:val="16"/>
              </w:rPr>
            </w:pPr>
            <w:r w:rsidRPr="006B7FD5">
              <w:rPr>
                <w:sz w:val="16"/>
                <w:szCs w:val="16"/>
              </w:rPr>
              <w:t>Вед</w:t>
            </w:r>
          </w:p>
        </w:tc>
        <w:tc>
          <w:tcPr>
            <w:tcW w:w="65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proofErr w:type="gramStart"/>
            <w:r w:rsidRPr="006B7FD5">
              <w:rPr>
                <w:sz w:val="16"/>
                <w:szCs w:val="16"/>
              </w:rPr>
              <w:t>Пр</w:t>
            </w:r>
            <w:proofErr w:type="spellEnd"/>
            <w:proofErr w:type="gramEnd"/>
          </w:p>
        </w:tc>
        <w:tc>
          <w:tcPr>
            <w:tcW w:w="1533"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ЦСР</w:t>
            </w:r>
          </w:p>
        </w:tc>
        <w:tc>
          <w:tcPr>
            <w:tcW w:w="576"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ВР</w:t>
            </w:r>
          </w:p>
        </w:tc>
        <w:tc>
          <w:tcPr>
            <w:tcW w:w="1500"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2020 год</w:t>
            </w:r>
          </w:p>
        </w:tc>
        <w:tc>
          <w:tcPr>
            <w:tcW w:w="1610"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2021 год</w:t>
            </w:r>
          </w:p>
        </w:tc>
        <w:tc>
          <w:tcPr>
            <w:tcW w:w="1843"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2022 год</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Администрация Любытинского муниципального района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117" w:right="-17"/>
              <w:jc w:val="right"/>
              <w:rPr>
                <w:b/>
                <w:bCs/>
                <w:sz w:val="16"/>
                <w:szCs w:val="16"/>
              </w:rPr>
            </w:pPr>
            <w:r w:rsidRPr="006B7FD5">
              <w:rPr>
                <w:b/>
                <w:bCs/>
                <w:sz w:val="16"/>
                <w:szCs w:val="16"/>
              </w:rPr>
              <w:t>28 124,47076</w:t>
            </w:r>
          </w:p>
        </w:tc>
        <w:tc>
          <w:tcPr>
            <w:tcW w:w="1610"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right"/>
              <w:rPr>
                <w:b/>
                <w:bCs/>
                <w:sz w:val="16"/>
                <w:szCs w:val="16"/>
              </w:rPr>
            </w:pPr>
            <w:r w:rsidRPr="006B7FD5">
              <w:rPr>
                <w:b/>
                <w:bCs/>
                <w:sz w:val="16"/>
                <w:szCs w:val="16"/>
              </w:rPr>
              <w:t>20 557,00000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78" w:right="-75"/>
              <w:jc w:val="center"/>
              <w:rPr>
                <w:b/>
                <w:bCs/>
                <w:sz w:val="16"/>
                <w:szCs w:val="16"/>
              </w:rPr>
            </w:pPr>
            <w:r w:rsidRPr="006B7FD5">
              <w:rPr>
                <w:b/>
                <w:bCs/>
                <w:sz w:val="16"/>
                <w:szCs w:val="16"/>
              </w:rPr>
              <w:t>20 368,15000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1 347,30000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Совет депутатов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93 0 00 00000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на обеспечение деятельности Совета депутатов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93 1 00 01000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93 1 00 01000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 xml:space="preserve">Обеспечение проведения выборов и </w:t>
            </w:r>
            <w:r w:rsidRPr="006B7FD5">
              <w:rPr>
                <w:b/>
                <w:bCs/>
                <w:sz w:val="16"/>
                <w:szCs w:val="16"/>
              </w:rPr>
              <w:lastRenderedPageBreak/>
              <w:t>референдумов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151,30000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 xml:space="preserve"> Расходы для выполнения других общегосударственных вопросов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на проведение выборов в представительные органы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96 1 00 82220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96 1 00 82220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Другие 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1 191,00000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152,00000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152,00000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 Расходы для выполнения других общегосударственных вопросов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Членские взносы в ассоциацию поселений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96 1 00 82210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96 1 00 82210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1 152,00000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Прочие расходы на выполнение функций органов местного самоуправления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97 1 00 83220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97 1 00 83220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78,00000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97 1 00 83220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Расходы на выполнение решений  по судебным актам и постановлений об </w:t>
            </w:r>
            <w:proofErr w:type="spellStart"/>
            <w:r w:rsidRPr="006B7FD5">
              <w:rPr>
                <w:sz w:val="16"/>
                <w:szCs w:val="16"/>
              </w:rPr>
              <w:t>адмистративном</w:t>
            </w:r>
            <w:proofErr w:type="spellEnd"/>
            <w:r w:rsidRPr="006B7FD5">
              <w:rPr>
                <w:sz w:val="16"/>
                <w:szCs w:val="16"/>
              </w:rPr>
              <w:t xml:space="preserve"> нарушении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97 2 00 99990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Иные закупки товаров, работ </w:t>
            </w:r>
            <w:r w:rsidRPr="006B7FD5">
              <w:rPr>
                <w:sz w:val="16"/>
                <w:szCs w:val="16"/>
              </w:rPr>
              <w:lastRenderedPageBreak/>
              <w:t>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97 2 00 99990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733,00000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Исполнение судебных актов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97 2 00 99990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830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Возмещение расходов старосте сельского населенного пункта, связанных с осуществлением полномочий старосты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97 4 00 82230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97 4 00 83230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Национальная оборона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202,20000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204,20000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212,55000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Мобилизационная и вневойсковая подготовка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202,20000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204,20000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212,55000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на осуществление первичного воинского учета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82 0 00 00000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82 1 00 51180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на выплаты персоналу государственных (муниципальных) органов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82 1 00 51180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182,05843</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82 1 00 51180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20,14157</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2,30000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Национальная безопасность и правоохранительная деятельность</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189,00000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Обеспечение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w:t>
            </w:r>
            <w:r w:rsidR="00B02055">
              <w:rPr>
                <w:sz w:val="16"/>
                <w:szCs w:val="16"/>
              </w:rPr>
              <w:t xml:space="preserve"> </w:t>
            </w:r>
            <w:r w:rsidRPr="006B7FD5">
              <w:rPr>
                <w:sz w:val="16"/>
                <w:szCs w:val="16"/>
              </w:rPr>
              <w:t xml:space="preserve">«Благоустройство  территории Любытинского </w:t>
            </w:r>
            <w:r w:rsidRPr="006B7FD5">
              <w:rPr>
                <w:sz w:val="16"/>
                <w:szCs w:val="16"/>
              </w:rPr>
              <w:lastRenderedPageBreak/>
              <w:t>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Другие вопросы в области национальной безопасности и правоохранит</w:t>
            </w:r>
            <w:r w:rsidRPr="006B7FD5">
              <w:rPr>
                <w:b/>
                <w:bCs/>
                <w:sz w:val="16"/>
                <w:szCs w:val="16"/>
              </w:rPr>
              <w:lastRenderedPageBreak/>
              <w:t>ельной деятельности</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14</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04 0 00 00000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04 0 00 99990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04 0 00 99990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Национальная экономика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8 172,03976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6 033,40000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Дорожное хозяйство (дорожные фонды)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7 809,43976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6 033,40000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6 033,40000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w:t>
            </w:r>
            <w:r w:rsidRPr="006B7FD5">
              <w:rPr>
                <w:sz w:val="16"/>
                <w:szCs w:val="16"/>
              </w:rPr>
              <w:lastRenderedPageBreak/>
              <w:t>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6 033,40000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Обеспечение надлежащего содержания дорожной сети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6 033,40000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на формирование муниципальных дорожных фондов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01 3 01 71520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01 3 01 71520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01 3 01 83230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01 3 01 83230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01 3 01 83240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01 3 01 83240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на формирование муниципальных дорожных фондов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S1520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Иные закупки товаров, работ и услуг для </w:t>
            </w:r>
            <w:r w:rsidRPr="006B7FD5">
              <w:rPr>
                <w:sz w:val="16"/>
                <w:szCs w:val="16"/>
              </w:rPr>
              <w:lastRenderedPageBreak/>
              <w:t>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3 01 S1520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Расходы на выполнение решений  по судебным актам и постановлений об </w:t>
            </w:r>
            <w:proofErr w:type="spellStart"/>
            <w:r w:rsidRPr="006B7FD5">
              <w:rPr>
                <w:sz w:val="16"/>
                <w:szCs w:val="16"/>
              </w:rPr>
              <w:t>адмистративном</w:t>
            </w:r>
            <w:proofErr w:type="spellEnd"/>
            <w:r w:rsidRPr="006B7FD5">
              <w:rPr>
                <w:sz w:val="16"/>
                <w:szCs w:val="16"/>
              </w:rPr>
              <w:t xml:space="preserve"> нарушении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97 2 00 99990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97 2 00 99990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Другие вопросы в области национальной экономики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362,60000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02 0 00 00000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Обеспечение эффективности использования муниципального имущества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02 0 01 00000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Формирование земельных участков, находящихся в собственности поселения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02 0 01 21220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02 0 01 21220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Жилищно-коммунальное хозяйство</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17" w:right="-17"/>
              <w:jc w:val="right"/>
              <w:rPr>
                <w:b/>
                <w:bCs/>
                <w:sz w:val="16"/>
                <w:szCs w:val="16"/>
              </w:rPr>
            </w:pPr>
            <w:r w:rsidRPr="006B7FD5">
              <w:rPr>
                <w:b/>
                <w:bCs/>
                <w:sz w:val="16"/>
                <w:szCs w:val="16"/>
              </w:rPr>
              <w:t>17 775,43100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13 861,50000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78"/>
              <w:jc w:val="right"/>
              <w:rPr>
                <w:b/>
                <w:bCs/>
                <w:sz w:val="16"/>
                <w:szCs w:val="16"/>
              </w:rPr>
            </w:pPr>
            <w:r w:rsidRPr="006B7FD5">
              <w:rPr>
                <w:b/>
                <w:bCs/>
                <w:sz w:val="16"/>
                <w:szCs w:val="16"/>
              </w:rPr>
              <w:t>13416,00000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Коммунальное хозяйство</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2 881,00000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2 465,00000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2 465,00000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Расходы по обеспечению деятельности  муниципального образования, </w:t>
            </w:r>
            <w:r w:rsidRPr="006B7FD5">
              <w:rPr>
                <w:sz w:val="16"/>
                <w:szCs w:val="16"/>
              </w:rPr>
              <w:lastRenderedPageBreak/>
              <w:t>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2 881,00000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Выполнение мероприятий по обслуживанию газораспределительной сети</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97 5 00 21250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97 5 00 21250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Компенсация затрат организациям, оказывающим гражданам услуги общих отделений бань</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97 5 00 21260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97 5 00 21260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810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Благоустройство</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17"/>
              <w:jc w:val="right"/>
              <w:rPr>
                <w:b/>
                <w:bCs/>
                <w:sz w:val="16"/>
                <w:szCs w:val="16"/>
              </w:rPr>
            </w:pPr>
            <w:r w:rsidRPr="006B7FD5">
              <w:rPr>
                <w:b/>
                <w:bCs/>
                <w:sz w:val="16"/>
                <w:szCs w:val="16"/>
              </w:rPr>
              <w:t>14 894,43100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11 396,50000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78"/>
              <w:rPr>
                <w:b/>
                <w:bCs/>
                <w:sz w:val="16"/>
                <w:szCs w:val="16"/>
              </w:rPr>
            </w:pPr>
            <w:r w:rsidRPr="006B7FD5">
              <w:rPr>
                <w:b/>
                <w:bCs/>
                <w:sz w:val="16"/>
                <w:szCs w:val="16"/>
              </w:rPr>
              <w:t>10951,00000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17"/>
              <w:jc w:val="right"/>
              <w:rPr>
                <w:sz w:val="16"/>
                <w:szCs w:val="16"/>
              </w:rPr>
            </w:pPr>
            <w:r w:rsidRPr="006B7FD5">
              <w:rPr>
                <w:sz w:val="16"/>
                <w:szCs w:val="16"/>
              </w:rPr>
              <w:t>13 575,00000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11 396,50000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78"/>
              <w:jc w:val="right"/>
              <w:rPr>
                <w:sz w:val="16"/>
                <w:szCs w:val="16"/>
              </w:rPr>
            </w:pPr>
            <w:r w:rsidRPr="006B7FD5">
              <w:rPr>
                <w:sz w:val="16"/>
                <w:szCs w:val="16"/>
              </w:rPr>
              <w:t xml:space="preserve"> 10951,00000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5 044,00000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3 174,60000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3 237,80000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Приведение </w:t>
            </w:r>
            <w:r w:rsidRPr="006B7FD5">
              <w:rPr>
                <w:sz w:val="16"/>
                <w:szCs w:val="16"/>
              </w:rPr>
              <w:lastRenderedPageBreak/>
              <w:t>территории Любытинского сельского поселения в соответствие с нормативными требованиями, предъявляемыми к озеленению</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01 1 01 00000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Улучшение ландшафта, оформление существующих </w:t>
            </w:r>
            <w:proofErr w:type="spellStart"/>
            <w:r w:rsidRPr="006B7FD5">
              <w:rPr>
                <w:sz w:val="16"/>
                <w:szCs w:val="16"/>
              </w:rPr>
              <w:t>старовозрастных</w:t>
            </w:r>
            <w:proofErr w:type="spellEnd"/>
            <w:r w:rsidRPr="006B7FD5">
              <w:rPr>
                <w:sz w:val="16"/>
                <w:szCs w:val="16"/>
              </w:rPr>
              <w:t xml:space="preserve"> зеленых насаждений, спиливание аварийных и упавших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01 1 01 83250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01 1 01 83250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4 394,00000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01 1 02 72090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01 1 02 72090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p w:rsidR="00E54F09" w:rsidRPr="006B7FD5" w:rsidRDefault="00E54F09" w:rsidP="006B7FD5">
            <w:pPr>
              <w:rPr>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01 1 02 75260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01 1 02 75260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Реализация приоритетных проектов поддержки местных инициатив (средства граждан)</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01 1 02 85260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01 1 02 85260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S2090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Иные закупки товаров, работ </w:t>
            </w:r>
            <w:r w:rsidRPr="006B7FD5">
              <w:rPr>
                <w:sz w:val="16"/>
                <w:szCs w:val="16"/>
              </w:rPr>
              <w:lastRenderedPageBreak/>
              <w:t>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S2090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S5260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1 02 S5260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Подпрограмма «Уличное освещение территорий Любытинского сельского поселения» муниципальной </w:t>
            </w:r>
            <w:r w:rsidRPr="006B7FD5">
              <w:rPr>
                <w:sz w:val="16"/>
                <w:szCs w:val="16"/>
              </w:rPr>
              <w:br w:type="page"/>
              <w:t xml:space="preserve">программы Любытинского сельского поселения «Благоустройство территории Любытинского </w:t>
            </w:r>
            <w:r w:rsidRPr="006B7FD5">
              <w:rPr>
                <w:sz w:val="16"/>
                <w:szCs w:val="16"/>
              </w:rPr>
              <w:br w:type="page"/>
              <w:t>сельского поселения на 2016-2020 годы и на период до 2024 года</w:t>
            </w:r>
            <w:r w:rsidRPr="006B7FD5">
              <w:rPr>
                <w:sz w:val="16"/>
                <w:szCs w:val="16"/>
              </w:rPr>
              <w:br w:type="page"/>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01 2 00 00000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Организация освещения улиц Любытинского сельского поселения в целях улучшения условий проживания жителей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01 2 01 00000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w:t>
            </w:r>
            <w:r w:rsidRPr="006B7FD5">
              <w:rPr>
                <w:sz w:val="16"/>
                <w:szCs w:val="16"/>
              </w:rPr>
              <w:lastRenderedPageBreak/>
              <w:t>период до 2024 года"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lastRenderedPageBreak/>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01 2 01 99990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01 2 01 99990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03 0 00 00000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Федеральный проект «Формирование комфортной городской среды»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03 0 F2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на реализацию программ формирования современной городской среды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03 0 F2 55550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03 0 F2 55550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Образование</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Молодежная политика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Выполнение мероприятий  по молодежной политике </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Культура, кинематография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Культура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Расходы по обеспечению деятельности  муниципального </w:t>
            </w:r>
            <w:r w:rsidRPr="006B7FD5">
              <w:rPr>
                <w:sz w:val="16"/>
                <w:szCs w:val="16"/>
              </w:rPr>
              <w:lastRenderedPageBreak/>
              <w:t>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Выполнение мероприятий  по культуре</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Социальная политика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360,50000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Пенсионное обеспечение</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360,50000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пенсионному обеспечению</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92 0 00 00000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Доплаты к пенсиям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92 2 00 62010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92 2 00 62010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Публичные нормативные социальные выплаты гражданам</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92 2 00 62010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310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356,90000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Физическая культура и спорт</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Физическая культура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Выполнение мероприятий  по физической культуре и спорту</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703</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97 3 00 84330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tcPr>
          <w:p w:rsidR="006B7FD5" w:rsidRPr="006B7FD5" w:rsidRDefault="006B7FD5" w:rsidP="006B7FD5">
            <w:pPr>
              <w:rPr>
                <w:b/>
                <w:bCs/>
                <w:sz w:val="16"/>
                <w:szCs w:val="16"/>
              </w:rPr>
            </w:pPr>
          </w:p>
          <w:p w:rsidR="006B7FD5" w:rsidRPr="006B7FD5" w:rsidRDefault="006B7FD5" w:rsidP="006B7FD5">
            <w:pPr>
              <w:rPr>
                <w:b/>
                <w:bCs/>
                <w:sz w:val="16"/>
                <w:szCs w:val="16"/>
              </w:rPr>
            </w:pPr>
            <w:r w:rsidRPr="006B7FD5">
              <w:rPr>
                <w:b/>
                <w:bCs/>
                <w:sz w:val="16"/>
                <w:szCs w:val="16"/>
              </w:rPr>
              <w:t>Комитет финансов Администрации Любытинского муниципального района</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B7FD5" w:rsidRPr="006B7FD5" w:rsidRDefault="006B7FD5" w:rsidP="006B7FD5">
            <w:pPr>
              <w:jc w:val="center"/>
              <w:rPr>
                <w:b/>
                <w:bCs/>
                <w:sz w:val="16"/>
                <w:szCs w:val="16"/>
              </w:rPr>
            </w:pPr>
          </w:p>
          <w:p w:rsidR="006B7FD5" w:rsidRPr="006B7FD5" w:rsidRDefault="006B7FD5" w:rsidP="006B7FD5">
            <w:pPr>
              <w:jc w:val="center"/>
              <w:rPr>
                <w:b/>
                <w:bCs/>
                <w:sz w:val="16"/>
                <w:szCs w:val="16"/>
              </w:rPr>
            </w:pPr>
            <w:r w:rsidRPr="006B7FD5">
              <w:rPr>
                <w:b/>
                <w:bCs/>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b/>
                <w:bCs/>
                <w:sz w:val="16"/>
                <w:szCs w:val="16"/>
              </w:rPr>
            </w:pPr>
          </w:p>
          <w:p w:rsidR="006B7FD5" w:rsidRPr="006B7FD5" w:rsidRDefault="006B7FD5" w:rsidP="006B7FD5">
            <w:pPr>
              <w:jc w:val="right"/>
              <w:rPr>
                <w:b/>
                <w:bCs/>
                <w:sz w:val="16"/>
                <w:szCs w:val="16"/>
              </w:rPr>
            </w:pPr>
            <w:r w:rsidRPr="006B7FD5">
              <w:rPr>
                <w:b/>
                <w:bCs/>
                <w:sz w:val="16"/>
                <w:szCs w:val="16"/>
              </w:rPr>
              <w:t>122,00000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b/>
                <w:bCs/>
                <w:sz w:val="16"/>
                <w:szCs w:val="16"/>
              </w:rPr>
            </w:pPr>
          </w:p>
          <w:p w:rsidR="006B7FD5" w:rsidRPr="006B7FD5" w:rsidRDefault="006B7FD5" w:rsidP="006B7FD5">
            <w:pPr>
              <w:jc w:val="right"/>
              <w:rPr>
                <w:b/>
                <w:bCs/>
                <w:sz w:val="16"/>
                <w:szCs w:val="16"/>
              </w:rPr>
            </w:pPr>
            <w:r w:rsidRPr="006B7FD5">
              <w:rPr>
                <w:b/>
                <w:bCs/>
                <w:sz w:val="16"/>
                <w:szCs w:val="16"/>
              </w:rPr>
              <w:t>505,10000</w:t>
            </w:r>
          </w:p>
        </w:tc>
        <w:tc>
          <w:tcPr>
            <w:tcW w:w="1843"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b/>
                <w:bCs/>
                <w:sz w:val="16"/>
                <w:szCs w:val="16"/>
              </w:rPr>
            </w:pPr>
          </w:p>
          <w:p w:rsidR="006B7FD5" w:rsidRPr="006B7FD5" w:rsidRDefault="006B7FD5" w:rsidP="006B7FD5">
            <w:pPr>
              <w:jc w:val="right"/>
              <w:rPr>
                <w:b/>
                <w:bCs/>
                <w:sz w:val="16"/>
                <w:szCs w:val="16"/>
              </w:rPr>
            </w:pPr>
            <w:r w:rsidRPr="006B7FD5">
              <w:rPr>
                <w:b/>
                <w:bCs/>
                <w:sz w:val="16"/>
                <w:szCs w:val="16"/>
              </w:rPr>
              <w:t>1 013,80000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122,00000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1 013,80000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 xml:space="preserve">Обеспечение </w:t>
            </w:r>
            <w:r w:rsidRPr="006B7FD5">
              <w:rPr>
                <w:b/>
                <w:bCs/>
                <w:sz w:val="16"/>
                <w:szCs w:val="16"/>
              </w:rPr>
              <w:lastRenderedPageBreak/>
              <w:t>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lastRenderedPageBreak/>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06</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Контрольно-счетная палата Любытинского муниципального района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94 0 00 00000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94 2 00 88020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94 2 00 88020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540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Резервные фонды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97 9 00 21130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Резервные средства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97 9 00 21130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Другие общегосударственные вопросы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495,10000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1 003,80000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97 0 00 00000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B7FD5" w:rsidRPr="006B7FD5" w:rsidRDefault="006B7FD5" w:rsidP="006B7FD5">
            <w:pPr>
              <w:rPr>
                <w:sz w:val="16"/>
                <w:szCs w:val="16"/>
              </w:rPr>
            </w:pPr>
            <w:r w:rsidRPr="006B7FD5">
              <w:rPr>
                <w:sz w:val="16"/>
                <w:szCs w:val="16"/>
              </w:rPr>
              <w:t>Условно утвержденные расходы</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97 9 00 99990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6B7FD5" w:rsidRPr="006B7FD5" w:rsidRDefault="006B7FD5" w:rsidP="006B7FD5">
            <w:pPr>
              <w:rPr>
                <w:sz w:val="16"/>
                <w:szCs w:val="16"/>
              </w:rPr>
            </w:pPr>
            <w:r w:rsidRPr="006B7FD5">
              <w:rPr>
                <w:sz w:val="16"/>
                <w:szCs w:val="16"/>
              </w:rPr>
              <w:t>Резервные средства</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792</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sz w:val="16"/>
                <w:szCs w:val="16"/>
              </w:rPr>
            </w:pPr>
            <w:r w:rsidRPr="006B7FD5">
              <w:rPr>
                <w:sz w:val="16"/>
                <w:szCs w:val="16"/>
              </w:rPr>
              <w:t>97 9 00 99990</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A55A6D">
        <w:trPr>
          <w:trHeight w:val="2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b/>
                <w:bCs/>
                <w:sz w:val="16"/>
                <w:szCs w:val="16"/>
              </w:rPr>
            </w:pPr>
            <w:r w:rsidRPr="006B7FD5">
              <w:rPr>
                <w:b/>
                <w:bCs/>
                <w:sz w:val="16"/>
                <w:szCs w:val="16"/>
              </w:rPr>
              <w:t>Всего расходов:</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b/>
                <w:bCs/>
                <w:sz w:val="16"/>
                <w:szCs w:val="16"/>
              </w:rPr>
            </w:pPr>
            <w:r w:rsidRPr="006B7FD5">
              <w:rPr>
                <w:b/>
                <w:bCs/>
                <w:sz w:val="16"/>
                <w:szCs w:val="16"/>
              </w:rPr>
              <w:t> </w:t>
            </w:r>
          </w:p>
        </w:tc>
        <w:tc>
          <w:tcPr>
            <w:tcW w:w="650" w:type="dxa"/>
            <w:gridSpan w:val="4"/>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3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34" w:right="-108"/>
              <w:jc w:val="center"/>
              <w:rPr>
                <w:b/>
                <w:bCs/>
                <w:sz w:val="16"/>
                <w:szCs w:val="16"/>
              </w:rPr>
            </w:pPr>
            <w:r w:rsidRPr="006B7FD5">
              <w:rPr>
                <w:b/>
                <w:bCs/>
                <w:sz w:val="16"/>
                <w:szCs w:val="16"/>
              </w:rPr>
              <w:t> </w:t>
            </w:r>
          </w:p>
        </w:tc>
        <w:tc>
          <w:tcPr>
            <w:tcW w:w="576"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0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17"/>
              <w:jc w:val="right"/>
              <w:rPr>
                <w:b/>
                <w:bCs/>
                <w:sz w:val="16"/>
                <w:szCs w:val="16"/>
              </w:rPr>
            </w:pPr>
            <w:r w:rsidRPr="006B7FD5">
              <w:rPr>
                <w:b/>
                <w:bCs/>
                <w:sz w:val="16"/>
                <w:szCs w:val="16"/>
              </w:rPr>
              <w:t>28 246,47076</w:t>
            </w:r>
          </w:p>
        </w:tc>
        <w:tc>
          <w:tcPr>
            <w:tcW w:w="1610" w:type="dxa"/>
            <w:gridSpan w:val="3"/>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21 062,10000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78"/>
              <w:jc w:val="right"/>
              <w:rPr>
                <w:b/>
                <w:bCs/>
                <w:sz w:val="16"/>
                <w:szCs w:val="16"/>
              </w:rPr>
            </w:pPr>
            <w:r w:rsidRPr="006B7FD5">
              <w:rPr>
                <w:b/>
                <w:bCs/>
                <w:sz w:val="16"/>
                <w:szCs w:val="16"/>
              </w:rPr>
              <w:t>21 381,95000</w:t>
            </w:r>
          </w:p>
        </w:tc>
      </w:tr>
    </w:tbl>
    <w:p w:rsidR="006B7FD5" w:rsidRPr="006B7FD5" w:rsidRDefault="006B7FD5" w:rsidP="006B7FD5">
      <w:pPr>
        <w:ind w:left="-567" w:firstLine="283"/>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
        <w:gridCol w:w="470"/>
        <w:gridCol w:w="510"/>
        <w:gridCol w:w="1560"/>
        <w:gridCol w:w="576"/>
        <w:gridCol w:w="1704"/>
        <w:gridCol w:w="1417"/>
        <w:gridCol w:w="2127"/>
      </w:tblGrid>
      <w:tr w:rsidR="006B7FD5" w:rsidRPr="006B7FD5" w:rsidTr="00080A79">
        <w:trPr>
          <w:trHeight w:val="20"/>
        </w:trPr>
        <w:tc>
          <w:tcPr>
            <w:tcW w:w="10207" w:type="dxa"/>
            <w:gridSpan w:val="9"/>
            <w:tcBorders>
              <w:top w:val="nil"/>
              <w:left w:val="nil"/>
              <w:bottom w:val="nil"/>
              <w:right w:val="nil"/>
            </w:tcBorders>
            <w:noWrap/>
            <w:vAlign w:val="bottom"/>
            <w:hideMark/>
          </w:tcPr>
          <w:p w:rsidR="006B7FD5" w:rsidRPr="006B7FD5" w:rsidRDefault="006B7FD5" w:rsidP="006B7FD5">
            <w:pPr>
              <w:jc w:val="center"/>
              <w:rPr>
                <w:sz w:val="16"/>
                <w:szCs w:val="16"/>
              </w:rPr>
            </w:pPr>
            <w:bookmarkStart w:id="4" w:name="RANGE!A1:I146"/>
            <w:bookmarkStart w:id="5" w:name="RANGE!A1:I145"/>
            <w:bookmarkStart w:id="6" w:name="RANGE!A1:I140"/>
            <w:bookmarkEnd w:id="4"/>
            <w:bookmarkEnd w:id="5"/>
            <w:bookmarkEnd w:id="6"/>
            <w:r w:rsidRPr="006B7FD5">
              <w:rPr>
                <w:sz w:val="16"/>
                <w:szCs w:val="16"/>
              </w:rPr>
              <w:t xml:space="preserve">                                                                                                                                                                                    Приложение 7</w:t>
            </w:r>
          </w:p>
        </w:tc>
      </w:tr>
      <w:tr w:rsidR="006B7FD5" w:rsidRPr="006B7FD5" w:rsidTr="00080A79">
        <w:trPr>
          <w:trHeight w:val="20"/>
        </w:trPr>
        <w:tc>
          <w:tcPr>
            <w:tcW w:w="1843" w:type="dxa"/>
            <w:gridSpan w:val="2"/>
            <w:tcBorders>
              <w:top w:val="nil"/>
              <w:left w:val="nil"/>
              <w:bottom w:val="nil"/>
              <w:right w:val="nil"/>
            </w:tcBorders>
            <w:vAlign w:val="bottom"/>
            <w:hideMark/>
          </w:tcPr>
          <w:p w:rsidR="006B7FD5" w:rsidRPr="006B7FD5" w:rsidRDefault="006B7FD5" w:rsidP="006B7FD5"/>
        </w:tc>
        <w:tc>
          <w:tcPr>
            <w:tcW w:w="470" w:type="dxa"/>
            <w:tcBorders>
              <w:top w:val="nil"/>
              <w:left w:val="nil"/>
              <w:bottom w:val="nil"/>
              <w:right w:val="nil"/>
            </w:tcBorders>
            <w:vAlign w:val="bottom"/>
            <w:hideMark/>
          </w:tcPr>
          <w:p w:rsidR="006B7FD5" w:rsidRPr="006B7FD5" w:rsidRDefault="006B7FD5" w:rsidP="006B7FD5"/>
        </w:tc>
        <w:tc>
          <w:tcPr>
            <w:tcW w:w="510" w:type="dxa"/>
            <w:tcBorders>
              <w:top w:val="nil"/>
              <w:left w:val="nil"/>
              <w:bottom w:val="nil"/>
              <w:right w:val="nil"/>
            </w:tcBorders>
            <w:vAlign w:val="bottom"/>
            <w:hideMark/>
          </w:tcPr>
          <w:p w:rsidR="006B7FD5" w:rsidRPr="006B7FD5" w:rsidRDefault="006B7FD5" w:rsidP="006B7FD5"/>
        </w:tc>
        <w:tc>
          <w:tcPr>
            <w:tcW w:w="7384" w:type="dxa"/>
            <w:gridSpan w:val="5"/>
            <w:tcBorders>
              <w:top w:val="nil"/>
              <w:left w:val="nil"/>
              <w:bottom w:val="nil"/>
              <w:right w:val="nil"/>
            </w:tcBorders>
            <w:vAlign w:val="bottom"/>
            <w:hideMark/>
          </w:tcPr>
          <w:p w:rsidR="006B7FD5" w:rsidRPr="006B7FD5" w:rsidRDefault="006B7FD5" w:rsidP="006B7FD5">
            <w:pPr>
              <w:jc w:val="right"/>
              <w:rPr>
                <w:sz w:val="16"/>
                <w:szCs w:val="16"/>
              </w:rPr>
            </w:pPr>
            <w:r w:rsidRPr="006B7FD5">
              <w:rPr>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tc>
      </w:tr>
      <w:tr w:rsidR="006B7FD5" w:rsidRPr="006B7FD5" w:rsidTr="00080A79">
        <w:trPr>
          <w:trHeight w:val="20"/>
        </w:trPr>
        <w:tc>
          <w:tcPr>
            <w:tcW w:w="10207" w:type="dxa"/>
            <w:gridSpan w:val="9"/>
            <w:tcBorders>
              <w:top w:val="nil"/>
              <w:left w:val="nil"/>
              <w:bottom w:val="nil"/>
              <w:right w:val="nil"/>
            </w:tcBorders>
            <w:vAlign w:val="bottom"/>
            <w:hideMark/>
          </w:tcPr>
          <w:p w:rsidR="006B7FD5" w:rsidRPr="006B7FD5" w:rsidRDefault="006B7FD5" w:rsidP="006B7FD5">
            <w:pPr>
              <w:jc w:val="center"/>
              <w:rPr>
                <w:sz w:val="16"/>
                <w:szCs w:val="16"/>
              </w:rPr>
            </w:pPr>
            <w:r w:rsidRPr="006B7FD5">
              <w:rPr>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и  на плановый период 2021 и 2022 годов                                                                                                                                                        </w:t>
            </w:r>
          </w:p>
        </w:tc>
      </w:tr>
      <w:tr w:rsidR="006B7FD5" w:rsidRPr="006B7FD5" w:rsidTr="00080A79">
        <w:trPr>
          <w:trHeight w:val="20"/>
        </w:trPr>
        <w:tc>
          <w:tcPr>
            <w:tcW w:w="1560" w:type="dxa"/>
            <w:tcBorders>
              <w:top w:val="nil"/>
              <w:left w:val="nil"/>
              <w:bottom w:val="nil"/>
              <w:right w:val="nil"/>
            </w:tcBorders>
            <w:noWrap/>
            <w:vAlign w:val="bottom"/>
            <w:hideMark/>
          </w:tcPr>
          <w:p w:rsidR="006B7FD5" w:rsidRPr="006B7FD5" w:rsidRDefault="006B7FD5" w:rsidP="006B7FD5"/>
        </w:tc>
        <w:tc>
          <w:tcPr>
            <w:tcW w:w="753" w:type="dxa"/>
            <w:gridSpan w:val="2"/>
            <w:tcBorders>
              <w:top w:val="nil"/>
              <w:left w:val="nil"/>
              <w:bottom w:val="nil"/>
              <w:right w:val="nil"/>
            </w:tcBorders>
            <w:noWrap/>
            <w:vAlign w:val="bottom"/>
            <w:hideMark/>
          </w:tcPr>
          <w:p w:rsidR="006B7FD5" w:rsidRPr="006B7FD5" w:rsidRDefault="006B7FD5" w:rsidP="006B7FD5"/>
        </w:tc>
        <w:tc>
          <w:tcPr>
            <w:tcW w:w="510" w:type="dxa"/>
            <w:tcBorders>
              <w:top w:val="nil"/>
              <w:left w:val="nil"/>
              <w:bottom w:val="nil"/>
              <w:right w:val="nil"/>
            </w:tcBorders>
            <w:noWrap/>
            <w:vAlign w:val="bottom"/>
            <w:hideMark/>
          </w:tcPr>
          <w:p w:rsidR="006B7FD5" w:rsidRPr="006B7FD5" w:rsidRDefault="006B7FD5" w:rsidP="006B7FD5"/>
        </w:tc>
        <w:tc>
          <w:tcPr>
            <w:tcW w:w="1560" w:type="dxa"/>
            <w:tcBorders>
              <w:top w:val="nil"/>
              <w:left w:val="nil"/>
              <w:bottom w:val="nil"/>
              <w:right w:val="nil"/>
            </w:tcBorders>
            <w:noWrap/>
            <w:vAlign w:val="bottom"/>
            <w:hideMark/>
          </w:tcPr>
          <w:p w:rsidR="006B7FD5" w:rsidRPr="006B7FD5" w:rsidRDefault="006B7FD5" w:rsidP="006B7FD5"/>
        </w:tc>
        <w:tc>
          <w:tcPr>
            <w:tcW w:w="576" w:type="dxa"/>
            <w:tcBorders>
              <w:top w:val="nil"/>
              <w:left w:val="nil"/>
              <w:bottom w:val="nil"/>
              <w:right w:val="nil"/>
            </w:tcBorders>
            <w:noWrap/>
            <w:vAlign w:val="bottom"/>
            <w:hideMark/>
          </w:tcPr>
          <w:p w:rsidR="006B7FD5" w:rsidRPr="006B7FD5" w:rsidRDefault="006B7FD5" w:rsidP="006B7FD5"/>
        </w:tc>
        <w:tc>
          <w:tcPr>
            <w:tcW w:w="1704" w:type="dxa"/>
            <w:tcBorders>
              <w:top w:val="nil"/>
              <w:left w:val="nil"/>
              <w:bottom w:val="nil"/>
              <w:right w:val="nil"/>
            </w:tcBorders>
            <w:noWrap/>
            <w:vAlign w:val="bottom"/>
            <w:hideMark/>
          </w:tcPr>
          <w:p w:rsidR="006B7FD5" w:rsidRPr="006B7FD5" w:rsidRDefault="006B7FD5" w:rsidP="006B7FD5"/>
        </w:tc>
        <w:tc>
          <w:tcPr>
            <w:tcW w:w="3544" w:type="dxa"/>
            <w:gridSpan w:val="2"/>
            <w:tcBorders>
              <w:top w:val="nil"/>
              <w:left w:val="nil"/>
              <w:bottom w:val="nil"/>
              <w:right w:val="nil"/>
            </w:tcBorders>
            <w:noWrap/>
            <w:vAlign w:val="bottom"/>
            <w:hideMark/>
          </w:tcPr>
          <w:p w:rsidR="006B7FD5" w:rsidRPr="006B7FD5" w:rsidRDefault="006B7FD5" w:rsidP="006B7FD5">
            <w:pPr>
              <w:jc w:val="center"/>
              <w:rPr>
                <w:sz w:val="16"/>
                <w:szCs w:val="16"/>
              </w:rPr>
            </w:pPr>
            <w:r w:rsidRPr="006B7FD5">
              <w:rPr>
                <w:sz w:val="16"/>
                <w:szCs w:val="16"/>
              </w:rPr>
              <w:t>(тыс. рублей)</w:t>
            </w:r>
          </w:p>
        </w:tc>
      </w:tr>
      <w:tr w:rsidR="006B7FD5" w:rsidRPr="006B7FD5" w:rsidTr="00080A79">
        <w:trPr>
          <w:trHeight w:val="20"/>
        </w:trPr>
        <w:tc>
          <w:tcPr>
            <w:tcW w:w="1560" w:type="dxa"/>
            <w:tcBorders>
              <w:top w:val="nil"/>
              <w:left w:val="nil"/>
              <w:bottom w:val="single" w:sz="4" w:space="0" w:color="auto"/>
              <w:right w:val="nil"/>
            </w:tcBorders>
            <w:noWrap/>
            <w:vAlign w:val="bottom"/>
            <w:hideMark/>
          </w:tcPr>
          <w:p w:rsidR="006B7FD5" w:rsidRPr="006B7FD5" w:rsidRDefault="006B7FD5" w:rsidP="006B7FD5"/>
        </w:tc>
        <w:tc>
          <w:tcPr>
            <w:tcW w:w="753" w:type="dxa"/>
            <w:gridSpan w:val="2"/>
            <w:tcBorders>
              <w:top w:val="nil"/>
              <w:left w:val="nil"/>
              <w:bottom w:val="single" w:sz="4" w:space="0" w:color="auto"/>
              <w:right w:val="nil"/>
            </w:tcBorders>
            <w:noWrap/>
            <w:vAlign w:val="bottom"/>
            <w:hideMark/>
          </w:tcPr>
          <w:p w:rsidR="006B7FD5" w:rsidRPr="006B7FD5" w:rsidRDefault="006B7FD5" w:rsidP="006B7FD5"/>
        </w:tc>
        <w:tc>
          <w:tcPr>
            <w:tcW w:w="510" w:type="dxa"/>
            <w:tcBorders>
              <w:top w:val="nil"/>
              <w:left w:val="nil"/>
              <w:bottom w:val="single" w:sz="4" w:space="0" w:color="auto"/>
              <w:right w:val="nil"/>
            </w:tcBorders>
            <w:noWrap/>
            <w:vAlign w:val="bottom"/>
            <w:hideMark/>
          </w:tcPr>
          <w:p w:rsidR="006B7FD5" w:rsidRPr="006B7FD5" w:rsidRDefault="006B7FD5" w:rsidP="006B7FD5"/>
        </w:tc>
        <w:tc>
          <w:tcPr>
            <w:tcW w:w="1560" w:type="dxa"/>
            <w:tcBorders>
              <w:top w:val="nil"/>
              <w:left w:val="nil"/>
              <w:bottom w:val="single" w:sz="4" w:space="0" w:color="auto"/>
              <w:right w:val="nil"/>
            </w:tcBorders>
            <w:noWrap/>
            <w:vAlign w:val="bottom"/>
            <w:hideMark/>
          </w:tcPr>
          <w:p w:rsidR="006B7FD5" w:rsidRPr="006B7FD5" w:rsidRDefault="006B7FD5" w:rsidP="006B7FD5"/>
        </w:tc>
        <w:tc>
          <w:tcPr>
            <w:tcW w:w="576" w:type="dxa"/>
            <w:tcBorders>
              <w:top w:val="nil"/>
              <w:left w:val="nil"/>
              <w:bottom w:val="single" w:sz="4" w:space="0" w:color="auto"/>
              <w:right w:val="nil"/>
            </w:tcBorders>
            <w:noWrap/>
            <w:vAlign w:val="bottom"/>
            <w:hideMark/>
          </w:tcPr>
          <w:p w:rsidR="006B7FD5" w:rsidRPr="006B7FD5" w:rsidRDefault="006B7FD5" w:rsidP="006B7FD5"/>
        </w:tc>
        <w:tc>
          <w:tcPr>
            <w:tcW w:w="1704" w:type="dxa"/>
            <w:tcBorders>
              <w:top w:val="nil"/>
              <w:left w:val="nil"/>
              <w:bottom w:val="single" w:sz="4" w:space="0" w:color="auto"/>
              <w:right w:val="nil"/>
            </w:tcBorders>
            <w:noWrap/>
            <w:vAlign w:val="bottom"/>
            <w:hideMark/>
          </w:tcPr>
          <w:p w:rsidR="006B7FD5" w:rsidRPr="006B7FD5" w:rsidRDefault="006B7FD5" w:rsidP="006B7FD5"/>
        </w:tc>
        <w:tc>
          <w:tcPr>
            <w:tcW w:w="1417" w:type="dxa"/>
            <w:tcBorders>
              <w:top w:val="nil"/>
              <w:left w:val="nil"/>
              <w:bottom w:val="single" w:sz="4" w:space="0" w:color="auto"/>
              <w:right w:val="nil"/>
            </w:tcBorders>
            <w:noWrap/>
            <w:vAlign w:val="bottom"/>
            <w:hideMark/>
          </w:tcPr>
          <w:p w:rsidR="006B7FD5" w:rsidRPr="006B7FD5" w:rsidRDefault="006B7FD5" w:rsidP="006B7FD5"/>
        </w:tc>
        <w:tc>
          <w:tcPr>
            <w:tcW w:w="2127" w:type="dxa"/>
            <w:tcBorders>
              <w:top w:val="nil"/>
              <w:left w:val="nil"/>
              <w:bottom w:val="single" w:sz="4" w:space="0" w:color="auto"/>
              <w:right w:val="nil"/>
            </w:tcBorders>
            <w:noWrap/>
            <w:vAlign w:val="bottom"/>
            <w:hideMark/>
          </w:tcPr>
          <w:p w:rsidR="006B7FD5" w:rsidRPr="006B7FD5" w:rsidRDefault="006B7FD5" w:rsidP="006B7FD5"/>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Наименование</w:t>
            </w:r>
          </w:p>
        </w:tc>
        <w:tc>
          <w:tcPr>
            <w:tcW w:w="753"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proofErr w:type="gramStart"/>
            <w:r w:rsidRPr="006B7FD5">
              <w:rPr>
                <w:sz w:val="16"/>
                <w:szCs w:val="16"/>
              </w:rPr>
              <w:t>Пр</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ВР</w:t>
            </w:r>
          </w:p>
        </w:tc>
        <w:tc>
          <w:tcPr>
            <w:tcW w:w="1704"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2020 год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2021 год</w:t>
            </w:r>
          </w:p>
        </w:tc>
        <w:tc>
          <w:tcPr>
            <w:tcW w:w="2127"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2022 год</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Общегосударственные вопросы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1 469,30000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662,10000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1170,80000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Функционирован</w:t>
            </w:r>
            <w:r w:rsidRPr="006B7FD5">
              <w:rPr>
                <w:b/>
                <w:bCs/>
                <w:sz w:val="16"/>
                <w:szCs w:val="16"/>
              </w:rPr>
              <w:lastRenderedPageBreak/>
              <w:t>ие законодательных (представительных) органов государственной власти и представительных органов муниципальных образований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Совет депутатов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обеспечение деятельности Совета депутатов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Контрольно-счетная палата Любытинского муниципального района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межбюджетные трансферты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540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Обеспечение проведения выборов и референдумов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151,30000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 Расходы для выполнения других общегосударственных вопросов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Расходы на проведение выборов в представительные органы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Резервные фонды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Расходы по обеспечению деятельности  </w:t>
            </w:r>
            <w:r w:rsidRPr="006B7FD5">
              <w:rPr>
                <w:sz w:val="16"/>
                <w:szCs w:val="16"/>
              </w:rPr>
              <w:lastRenderedPageBreak/>
              <w:t>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lastRenderedPageBreak/>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Резервные фонды местных администраций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Резервные средства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Default="006B7FD5" w:rsidP="006B7FD5">
            <w:pPr>
              <w:rPr>
                <w:b/>
                <w:bCs/>
                <w:sz w:val="16"/>
                <w:szCs w:val="16"/>
              </w:rPr>
            </w:pPr>
            <w:r w:rsidRPr="006B7FD5">
              <w:rPr>
                <w:b/>
                <w:bCs/>
                <w:sz w:val="16"/>
                <w:szCs w:val="16"/>
              </w:rPr>
              <w:t>Другие общегосударственные вопросы</w:t>
            </w:r>
          </w:p>
          <w:p w:rsidR="00080A79" w:rsidRPr="006B7FD5" w:rsidRDefault="00080A79" w:rsidP="006B7FD5">
            <w:pPr>
              <w:rPr>
                <w:b/>
                <w:bCs/>
                <w:sz w:val="16"/>
                <w:szCs w:val="16"/>
              </w:rPr>
            </w:pP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1 191,00000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647,10000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 xml:space="preserve"> 1155,80000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 Расходы для выполнения других общегосударственных вопросов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Членские взносы в ассоциацию поселений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1 152,00000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608,10000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1116,80000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Прочие расходы на выполнение функций органов местного самоуправления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78,00000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Расходы на выполнение решений  по судебным актам и постановлений об </w:t>
            </w:r>
            <w:proofErr w:type="spellStart"/>
            <w:r w:rsidRPr="006B7FD5">
              <w:rPr>
                <w:sz w:val="16"/>
                <w:szCs w:val="16"/>
              </w:rPr>
              <w:t>адмистративном</w:t>
            </w:r>
            <w:proofErr w:type="spellEnd"/>
            <w:r w:rsidRPr="006B7FD5">
              <w:rPr>
                <w:sz w:val="16"/>
                <w:szCs w:val="16"/>
              </w:rPr>
              <w:t xml:space="preserve"> нарушении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733,00000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Исполнение судебных актов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830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Возмещение расходов старосте сельского населенного пункта, связанных с осуществлением полномочий старосты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6B7FD5" w:rsidRPr="006B7FD5" w:rsidRDefault="006B7FD5" w:rsidP="006B7FD5">
            <w:pPr>
              <w:rPr>
                <w:sz w:val="16"/>
                <w:szCs w:val="16"/>
              </w:rPr>
            </w:pPr>
            <w:r w:rsidRPr="006B7FD5">
              <w:rPr>
                <w:sz w:val="16"/>
                <w:szCs w:val="16"/>
              </w:rPr>
              <w:t xml:space="preserve">Условно </w:t>
            </w:r>
            <w:r w:rsidRPr="006B7FD5">
              <w:rPr>
                <w:sz w:val="16"/>
                <w:szCs w:val="16"/>
              </w:rPr>
              <w:lastRenderedPageBreak/>
              <w:t>утвержденные расходы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1003,80000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6B7FD5" w:rsidRPr="006B7FD5" w:rsidRDefault="006B7FD5" w:rsidP="006B7FD5">
            <w:pPr>
              <w:rPr>
                <w:sz w:val="16"/>
                <w:szCs w:val="16"/>
              </w:rPr>
            </w:pPr>
            <w:r w:rsidRPr="006B7FD5">
              <w:rPr>
                <w:sz w:val="16"/>
                <w:szCs w:val="16"/>
              </w:rPr>
              <w:t>Резервные средства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1003,80000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Национальная оборона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202,20000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212,55000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Мобилизационная и вневойсковая подготовка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202,20000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212,55000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осуществление первичного воинского учета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Осуществление первичного воинского учета на территориях, где отсутствуют военные комиссариаты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выплаты персоналу государственных (муниципальных) органов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182,05843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201,90000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20,14157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2,30000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Национальная безопасность и правоохранительная деятельность</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189,00000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Обеспечение пожарной безопасности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Приведение территории Любытинского сельского поселения в соответствие с  требованиями санитарно-эпидемиологических и экологических </w:t>
            </w:r>
            <w:r w:rsidRPr="006B7FD5">
              <w:rPr>
                <w:sz w:val="16"/>
                <w:szCs w:val="16"/>
              </w:rPr>
              <w:lastRenderedPageBreak/>
              <w:t>норм</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lastRenderedPageBreak/>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Другие вопросы в области национальной безопасности и правоохранительной деятельности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Национальная экономика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8 172,03976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 xml:space="preserve"> 6033,40000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Дорожное хозяйство (дорожные фонды)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7 809,43976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 xml:space="preserve"> 6033,40000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Муниципальная  программа Любытинского сельского </w:t>
            </w:r>
            <w:r w:rsidRPr="006B7FD5">
              <w:rPr>
                <w:sz w:val="16"/>
                <w:szCs w:val="16"/>
              </w:rPr>
              <w:lastRenderedPageBreak/>
              <w:t>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6033,40000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6033,40000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Обеспечение надлежащего содержания дорожной сети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7 763,94250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5 785,10000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6033,40000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на формирование муниципальных дорожных фондов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1093,00000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1093,00000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tcPr>
          <w:p w:rsidR="006B7FD5" w:rsidRPr="006B7FD5" w:rsidRDefault="006B7FD5" w:rsidP="006B7FD5">
            <w:pPr>
              <w:rPr>
                <w:sz w:val="16"/>
                <w:szCs w:val="16"/>
              </w:rPr>
            </w:pPr>
          </w:p>
          <w:p w:rsidR="006B7FD5" w:rsidRPr="006B7FD5" w:rsidRDefault="006B7FD5" w:rsidP="006B7FD5">
            <w:pPr>
              <w:rPr>
                <w:sz w:val="16"/>
                <w:szCs w:val="16"/>
              </w:rPr>
            </w:pPr>
            <w:r w:rsidRPr="006B7FD5">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53" w:type="dxa"/>
            <w:gridSpan w:val="2"/>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ind w:left="-95" w:right="-120"/>
              <w:jc w:val="center"/>
              <w:rPr>
                <w:sz w:val="16"/>
                <w:szCs w:val="16"/>
              </w:rPr>
            </w:pPr>
          </w:p>
          <w:p w:rsidR="006B7FD5" w:rsidRPr="006B7FD5" w:rsidRDefault="006B7FD5" w:rsidP="006B7FD5">
            <w:pPr>
              <w:ind w:left="-95" w:right="-120"/>
              <w:jc w:val="center"/>
              <w:rPr>
                <w:sz w:val="16"/>
                <w:szCs w:val="16"/>
              </w:rPr>
            </w:pPr>
            <w:r w:rsidRPr="006B7FD5">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3 500,00000</w:t>
            </w:r>
          </w:p>
        </w:tc>
        <w:tc>
          <w:tcPr>
            <w:tcW w:w="1417"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3 500,00000</w:t>
            </w:r>
          </w:p>
        </w:tc>
        <w:tc>
          <w:tcPr>
            <w:tcW w:w="2127"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3500,00000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3500,00000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1382,85000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Иные закупки товаров, работ и услуг для обеспечения </w:t>
            </w:r>
            <w:r w:rsidRPr="006B7FD5">
              <w:rPr>
                <w:sz w:val="16"/>
                <w:szCs w:val="16"/>
              </w:rPr>
              <w:lastRenderedPageBreak/>
              <w:t>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lastRenderedPageBreak/>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1382,85000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lastRenderedPageBreak/>
              <w:t>Софинансирование</w:t>
            </w:r>
            <w:proofErr w:type="spellEnd"/>
            <w:r w:rsidRPr="006B7FD5">
              <w:rPr>
                <w:sz w:val="16"/>
                <w:szCs w:val="16"/>
              </w:rPr>
              <w:t xml:space="preserve"> субсидии бюджетам городских и сельских поселений на формирование муниципальных дорожных фондов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tcPr>
          <w:p w:rsidR="006B7FD5" w:rsidRPr="006B7FD5" w:rsidRDefault="006B7FD5" w:rsidP="006B7FD5">
            <w:pPr>
              <w:rPr>
                <w:sz w:val="16"/>
                <w:szCs w:val="16"/>
              </w:rPr>
            </w:pPr>
          </w:p>
          <w:p w:rsidR="006B7FD5" w:rsidRPr="006B7FD5" w:rsidRDefault="006B7FD5" w:rsidP="006B7FD5">
            <w:pPr>
              <w:rPr>
                <w:sz w:val="16"/>
                <w:szCs w:val="16"/>
              </w:rPr>
            </w:pPr>
            <w:r w:rsidRPr="006B7FD5">
              <w:rPr>
                <w:sz w:val="16"/>
                <w:szCs w:val="16"/>
              </w:rPr>
              <w:t xml:space="preserve">Расходы на выполнение решений  по судебным актам и постановлений об </w:t>
            </w:r>
            <w:proofErr w:type="spellStart"/>
            <w:r w:rsidRPr="006B7FD5">
              <w:rPr>
                <w:sz w:val="16"/>
                <w:szCs w:val="16"/>
              </w:rPr>
              <w:t>адмистративном</w:t>
            </w:r>
            <w:proofErr w:type="spellEnd"/>
            <w:r w:rsidRPr="006B7FD5">
              <w:rPr>
                <w:sz w:val="16"/>
                <w:szCs w:val="16"/>
              </w:rPr>
              <w:t xml:space="preserve"> нарушении</w:t>
            </w:r>
          </w:p>
        </w:tc>
        <w:tc>
          <w:tcPr>
            <w:tcW w:w="753" w:type="dxa"/>
            <w:gridSpan w:val="2"/>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center"/>
              <w:rPr>
                <w:sz w:val="16"/>
                <w:szCs w:val="16"/>
              </w:rPr>
            </w:pPr>
          </w:p>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ind w:left="-95" w:right="-120"/>
              <w:jc w:val="center"/>
              <w:rPr>
                <w:sz w:val="16"/>
                <w:szCs w:val="16"/>
              </w:rPr>
            </w:pPr>
          </w:p>
          <w:p w:rsidR="006B7FD5" w:rsidRPr="006B7FD5" w:rsidRDefault="006B7FD5" w:rsidP="006B7FD5">
            <w:pPr>
              <w:ind w:left="-95" w:right="-120"/>
              <w:jc w:val="center"/>
              <w:rPr>
                <w:sz w:val="16"/>
                <w:szCs w:val="16"/>
              </w:rPr>
            </w:pPr>
            <w:r w:rsidRPr="006B7FD5">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45,49726</w:t>
            </w:r>
          </w:p>
        </w:tc>
        <w:tc>
          <w:tcPr>
            <w:tcW w:w="1417"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tcPr>
          <w:p w:rsidR="006B7FD5" w:rsidRPr="006B7FD5" w:rsidRDefault="006B7FD5" w:rsidP="006B7FD5">
            <w:pPr>
              <w:jc w:val="right"/>
              <w:rPr>
                <w:sz w:val="16"/>
                <w:szCs w:val="16"/>
              </w:rPr>
            </w:pPr>
          </w:p>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Другие вопросы в области национальной экономики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362,60000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Обеспечение эффективности использования муниципального имущества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Формирование земельных участков, находящихся в собственности поселения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Default="006B7FD5" w:rsidP="006B7FD5">
            <w:pPr>
              <w:rPr>
                <w:b/>
                <w:bCs/>
                <w:sz w:val="16"/>
                <w:szCs w:val="16"/>
              </w:rPr>
            </w:pPr>
            <w:r w:rsidRPr="006B7FD5">
              <w:rPr>
                <w:b/>
                <w:bCs/>
                <w:sz w:val="16"/>
                <w:szCs w:val="16"/>
              </w:rPr>
              <w:t>Жилищно-коммунальное хозяйство</w:t>
            </w:r>
          </w:p>
          <w:p w:rsidR="00B02055" w:rsidRPr="006B7FD5" w:rsidRDefault="00B02055" w:rsidP="006B7FD5">
            <w:pPr>
              <w:rPr>
                <w:b/>
                <w:bCs/>
                <w:sz w:val="16"/>
                <w:szCs w:val="16"/>
              </w:rPr>
            </w:pP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17 775,43100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 xml:space="preserve">  13861,50000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xml:space="preserve"> 13416,00000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lastRenderedPageBreak/>
              <w:t>Коммунальное хозяйство</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2 881,00000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2 465,00000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2 465,00000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2 881,00000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Выполнение мероприятий по обслуживанию газораспределительной сети</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Компенсация затрат организациям, оказывающим гражданам услуги общих отделений бань</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810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Благоустройство</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14 894,43100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 xml:space="preserve"> 11396,50000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10 951,00000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13 575,00000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 xml:space="preserve"> 11396,50000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10 951,00000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5 044,00000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3 174,60000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3 237,80000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Приведение территории Любытинского сельского поселения в соответствие с </w:t>
            </w:r>
            <w:r w:rsidRPr="006B7FD5">
              <w:rPr>
                <w:sz w:val="16"/>
                <w:szCs w:val="16"/>
              </w:rPr>
              <w:lastRenderedPageBreak/>
              <w:t>нормативными требованиями, предъявляемыми к озеленению</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lastRenderedPageBreak/>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 xml:space="preserve">Улучшение ландшафта, оформление существующих </w:t>
            </w:r>
            <w:proofErr w:type="spellStart"/>
            <w:r w:rsidRPr="006B7FD5">
              <w:rPr>
                <w:sz w:val="16"/>
                <w:szCs w:val="16"/>
              </w:rPr>
              <w:t>старовозрастных</w:t>
            </w:r>
            <w:proofErr w:type="spellEnd"/>
            <w:r w:rsidRPr="006B7FD5">
              <w:rPr>
                <w:sz w:val="16"/>
                <w:szCs w:val="16"/>
              </w:rPr>
              <w:t xml:space="preserve"> зеленых насаждений, спиливание аварийных и упавших </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4 394,00000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Реализация приоритетных проектов поддержки </w:t>
            </w:r>
            <w:r w:rsidRPr="006B7FD5">
              <w:rPr>
                <w:sz w:val="16"/>
                <w:szCs w:val="16"/>
              </w:rPr>
              <w:lastRenderedPageBreak/>
              <w:t>местных инициатив (средства граждан)</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lastRenderedPageBreak/>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Подпрограмма «Уличное освещение территорий Любытинского сельского поселения» муниципальной </w:t>
            </w:r>
            <w:r w:rsidRPr="006B7FD5">
              <w:rPr>
                <w:sz w:val="16"/>
                <w:szCs w:val="16"/>
              </w:rPr>
              <w:br/>
              <w:t xml:space="preserve">программы Любытинского сельского поселения «Благоустройство территории Любытинского </w:t>
            </w:r>
            <w:r w:rsidRPr="006B7FD5">
              <w:rPr>
                <w:sz w:val="16"/>
                <w:szCs w:val="16"/>
              </w:rPr>
              <w:br/>
              <w:t>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Организация освещения улиц Любытинского сельского поселения в целях улучшения условий проживания жителей</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1 319,43100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Default="006B7FD5" w:rsidP="006B7FD5">
            <w:pPr>
              <w:rPr>
                <w:sz w:val="16"/>
                <w:szCs w:val="16"/>
              </w:rPr>
            </w:pPr>
            <w:r w:rsidRPr="006B7FD5">
              <w:rPr>
                <w:sz w:val="16"/>
                <w:szCs w:val="16"/>
              </w:rPr>
              <w:t xml:space="preserve">Федеральный проект «Формирование </w:t>
            </w:r>
            <w:r w:rsidRPr="006B7FD5">
              <w:rPr>
                <w:sz w:val="16"/>
                <w:szCs w:val="16"/>
              </w:rPr>
              <w:lastRenderedPageBreak/>
              <w:t>комфортной городской среды»</w:t>
            </w:r>
          </w:p>
          <w:p w:rsidR="00080A79" w:rsidRPr="006B7FD5" w:rsidRDefault="00080A79" w:rsidP="006B7FD5">
            <w:pP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Субсидии на реализацию программ формирования современной городской среды</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Образование</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 xml:space="preserve">Молодежная политика </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Выполнение мероприятий  по молодежной политике </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Культура, кинематография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Культура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Выполнение мероприятий  по культуре</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Социальная политика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360,50000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Пенсионное обеспечение</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360,50000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пенсионному обеспечению</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Доплаты к пенсиям муниципальных служащих</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6B7FD5" w:rsidRDefault="006B7FD5" w:rsidP="006B7FD5">
            <w:pPr>
              <w:rPr>
                <w:sz w:val="16"/>
                <w:szCs w:val="16"/>
              </w:rPr>
            </w:pPr>
            <w:r w:rsidRPr="006B7FD5">
              <w:rPr>
                <w:sz w:val="16"/>
                <w:szCs w:val="16"/>
              </w:rPr>
              <w:t xml:space="preserve">Публичные нормативные социальные </w:t>
            </w:r>
            <w:r w:rsidRPr="006B7FD5">
              <w:rPr>
                <w:sz w:val="16"/>
                <w:szCs w:val="16"/>
              </w:rPr>
              <w:lastRenderedPageBreak/>
              <w:t>выплаты гражданам</w:t>
            </w:r>
          </w:p>
          <w:p w:rsidR="00080A79" w:rsidRPr="006B7FD5" w:rsidRDefault="00080A79" w:rsidP="006B7FD5">
            <w:pP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lastRenderedPageBreak/>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310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356,90000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lastRenderedPageBreak/>
              <w:t>Физическая культура и спорт</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Физическая культура</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Выполнение мероприятий  по физической культуре и спорту</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sz w:val="16"/>
                <w:szCs w:val="16"/>
              </w:rPr>
            </w:pPr>
            <w:r w:rsidRPr="006B7FD5">
              <w:rPr>
                <w:sz w:val="16"/>
                <w:szCs w:val="16"/>
              </w:rPr>
              <w:t>97 1 00 84330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1560"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Всего расходов:</w:t>
            </w:r>
          </w:p>
        </w:tc>
        <w:tc>
          <w:tcPr>
            <w:tcW w:w="753"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95" w:right="-120"/>
              <w:jc w:val="center"/>
              <w:rPr>
                <w:b/>
                <w:bCs/>
                <w:sz w:val="16"/>
                <w:szCs w:val="16"/>
              </w:rPr>
            </w:pPr>
            <w:r w:rsidRPr="006B7FD5">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704"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28 246,47076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xml:space="preserve"> 21062,1000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21381,95000</w:t>
            </w:r>
          </w:p>
        </w:tc>
      </w:tr>
    </w:tbl>
    <w:p w:rsidR="003B36E3" w:rsidRDefault="006B7FD5" w:rsidP="006B7FD5">
      <w:pPr>
        <w:ind w:firstLine="709"/>
        <w:jc w:val="both"/>
        <w:rPr>
          <w:sz w:val="16"/>
          <w:szCs w:val="16"/>
        </w:rPr>
      </w:pPr>
      <w:bookmarkStart w:id="7" w:name="RANGE!A1:H141"/>
      <w:bookmarkStart w:id="8" w:name="RANGE!A1:H140"/>
      <w:bookmarkStart w:id="9" w:name="RANGE!A1:H135"/>
      <w:bookmarkEnd w:id="7"/>
      <w:bookmarkEnd w:id="8"/>
      <w:bookmarkEnd w:id="9"/>
      <w:r w:rsidRPr="006B7FD5">
        <w:rPr>
          <w:sz w:val="16"/>
          <w:szCs w:val="16"/>
        </w:rPr>
        <w:t>6.   Приложение 8 к решению Совета депутатов Любытинского сельского поселения «О бюджете Любытинского сельского</w:t>
      </w:r>
    </w:p>
    <w:p w:rsidR="006B7FD5" w:rsidRPr="006B7FD5" w:rsidRDefault="006B7FD5" w:rsidP="006B7FD5">
      <w:pPr>
        <w:ind w:firstLine="709"/>
        <w:jc w:val="both"/>
        <w:rPr>
          <w:sz w:val="16"/>
          <w:szCs w:val="16"/>
        </w:rPr>
      </w:pPr>
      <w:r w:rsidRPr="006B7FD5">
        <w:rPr>
          <w:sz w:val="16"/>
          <w:szCs w:val="16"/>
        </w:rPr>
        <w:t xml:space="preserve"> поселения на 2020 год и на плановый период 2021 и 2022 годов»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560"/>
        <w:gridCol w:w="470"/>
        <w:gridCol w:w="510"/>
        <w:gridCol w:w="578"/>
        <w:gridCol w:w="1418"/>
        <w:gridCol w:w="144"/>
        <w:gridCol w:w="1415"/>
        <w:gridCol w:w="125"/>
        <w:gridCol w:w="1862"/>
      </w:tblGrid>
      <w:tr w:rsidR="006B7FD5" w:rsidRPr="006B7FD5" w:rsidTr="00080A79">
        <w:trPr>
          <w:trHeight w:val="20"/>
        </w:trPr>
        <w:tc>
          <w:tcPr>
            <w:tcW w:w="2125" w:type="dxa"/>
            <w:tcBorders>
              <w:top w:val="nil"/>
              <w:left w:val="nil"/>
              <w:bottom w:val="nil"/>
              <w:right w:val="nil"/>
            </w:tcBorders>
            <w:vAlign w:val="bottom"/>
            <w:hideMark/>
          </w:tcPr>
          <w:p w:rsidR="006B7FD5" w:rsidRPr="006B7FD5" w:rsidRDefault="006B7FD5" w:rsidP="006B7FD5"/>
        </w:tc>
        <w:tc>
          <w:tcPr>
            <w:tcW w:w="1560" w:type="dxa"/>
            <w:tcBorders>
              <w:top w:val="nil"/>
              <w:left w:val="nil"/>
              <w:bottom w:val="nil"/>
              <w:right w:val="nil"/>
            </w:tcBorders>
            <w:vAlign w:val="bottom"/>
            <w:hideMark/>
          </w:tcPr>
          <w:p w:rsidR="006B7FD5" w:rsidRPr="006B7FD5" w:rsidRDefault="006B7FD5" w:rsidP="006B7FD5"/>
        </w:tc>
        <w:tc>
          <w:tcPr>
            <w:tcW w:w="470" w:type="dxa"/>
            <w:tcBorders>
              <w:top w:val="nil"/>
              <w:left w:val="nil"/>
              <w:bottom w:val="nil"/>
              <w:right w:val="nil"/>
            </w:tcBorders>
            <w:vAlign w:val="bottom"/>
            <w:hideMark/>
          </w:tcPr>
          <w:p w:rsidR="006B7FD5" w:rsidRPr="006B7FD5" w:rsidRDefault="006B7FD5" w:rsidP="006B7FD5"/>
        </w:tc>
        <w:tc>
          <w:tcPr>
            <w:tcW w:w="510" w:type="dxa"/>
            <w:tcBorders>
              <w:top w:val="nil"/>
              <w:left w:val="nil"/>
              <w:bottom w:val="nil"/>
              <w:right w:val="nil"/>
            </w:tcBorders>
            <w:vAlign w:val="bottom"/>
            <w:hideMark/>
          </w:tcPr>
          <w:p w:rsidR="006B7FD5" w:rsidRPr="006B7FD5" w:rsidRDefault="006B7FD5" w:rsidP="006B7FD5"/>
        </w:tc>
        <w:tc>
          <w:tcPr>
            <w:tcW w:w="578" w:type="dxa"/>
            <w:tcBorders>
              <w:top w:val="nil"/>
              <w:left w:val="nil"/>
              <w:bottom w:val="nil"/>
              <w:right w:val="nil"/>
            </w:tcBorders>
            <w:vAlign w:val="bottom"/>
            <w:hideMark/>
          </w:tcPr>
          <w:p w:rsidR="006B7FD5" w:rsidRPr="006B7FD5" w:rsidRDefault="006B7FD5" w:rsidP="006B7FD5"/>
        </w:tc>
        <w:tc>
          <w:tcPr>
            <w:tcW w:w="1562" w:type="dxa"/>
            <w:gridSpan w:val="2"/>
            <w:tcBorders>
              <w:top w:val="nil"/>
              <w:left w:val="nil"/>
              <w:bottom w:val="nil"/>
              <w:right w:val="nil"/>
            </w:tcBorders>
            <w:vAlign w:val="bottom"/>
            <w:hideMark/>
          </w:tcPr>
          <w:p w:rsidR="006B7FD5" w:rsidRPr="006B7FD5" w:rsidRDefault="006B7FD5" w:rsidP="006B7FD5"/>
        </w:tc>
        <w:tc>
          <w:tcPr>
            <w:tcW w:w="3402" w:type="dxa"/>
            <w:gridSpan w:val="3"/>
            <w:tcBorders>
              <w:top w:val="nil"/>
              <w:left w:val="nil"/>
              <w:bottom w:val="nil"/>
              <w:right w:val="nil"/>
            </w:tcBorders>
            <w:noWrap/>
            <w:vAlign w:val="bottom"/>
            <w:hideMark/>
          </w:tcPr>
          <w:p w:rsidR="006B7FD5" w:rsidRPr="006B7FD5" w:rsidRDefault="006B7FD5" w:rsidP="003B36E3">
            <w:pPr>
              <w:rPr>
                <w:sz w:val="16"/>
                <w:szCs w:val="16"/>
              </w:rPr>
            </w:pPr>
            <w:r w:rsidRPr="006B7FD5">
              <w:rPr>
                <w:sz w:val="16"/>
                <w:szCs w:val="16"/>
              </w:rPr>
              <w:t xml:space="preserve">                 </w:t>
            </w:r>
            <w:r w:rsidR="003B36E3">
              <w:rPr>
                <w:sz w:val="16"/>
                <w:szCs w:val="16"/>
              </w:rPr>
              <w:t xml:space="preserve">                        </w:t>
            </w:r>
            <w:r w:rsidRPr="006B7FD5">
              <w:rPr>
                <w:sz w:val="16"/>
                <w:szCs w:val="16"/>
              </w:rPr>
              <w:t xml:space="preserve">   Приложение 8</w:t>
            </w:r>
          </w:p>
        </w:tc>
      </w:tr>
      <w:tr w:rsidR="006B7FD5" w:rsidRPr="006B7FD5" w:rsidTr="00080A79">
        <w:trPr>
          <w:trHeight w:val="20"/>
        </w:trPr>
        <w:tc>
          <w:tcPr>
            <w:tcW w:w="2125" w:type="dxa"/>
            <w:tcBorders>
              <w:top w:val="nil"/>
              <w:left w:val="nil"/>
              <w:bottom w:val="nil"/>
              <w:right w:val="nil"/>
            </w:tcBorders>
            <w:vAlign w:val="bottom"/>
            <w:hideMark/>
          </w:tcPr>
          <w:p w:rsidR="006B7FD5" w:rsidRPr="006B7FD5" w:rsidRDefault="006B7FD5" w:rsidP="006B7FD5"/>
        </w:tc>
        <w:tc>
          <w:tcPr>
            <w:tcW w:w="8082" w:type="dxa"/>
            <w:gridSpan w:val="9"/>
            <w:tcBorders>
              <w:top w:val="nil"/>
              <w:left w:val="nil"/>
              <w:bottom w:val="nil"/>
              <w:right w:val="nil"/>
            </w:tcBorders>
            <w:vAlign w:val="bottom"/>
            <w:hideMark/>
          </w:tcPr>
          <w:p w:rsidR="006B7FD5" w:rsidRPr="006B7FD5" w:rsidRDefault="006B7FD5" w:rsidP="006B7FD5">
            <w:pPr>
              <w:jc w:val="right"/>
              <w:rPr>
                <w:sz w:val="16"/>
                <w:szCs w:val="16"/>
              </w:rPr>
            </w:pPr>
            <w:r w:rsidRPr="006B7FD5">
              <w:rPr>
                <w:sz w:val="16"/>
                <w:szCs w:val="16"/>
              </w:rPr>
              <w:t xml:space="preserve">К  решению Совета депутатов Любытинского сельского поселения "О бюджете Любытинского сельского поселения на 2020 год и  на </w:t>
            </w:r>
            <w:proofErr w:type="spellStart"/>
            <w:r w:rsidRPr="006B7FD5">
              <w:rPr>
                <w:sz w:val="16"/>
                <w:szCs w:val="16"/>
              </w:rPr>
              <w:t>планвый</w:t>
            </w:r>
            <w:proofErr w:type="spellEnd"/>
            <w:r w:rsidRPr="006B7FD5">
              <w:rPr>
                <w:sz w:val="16"/>
                <w:szCs w:val="16"/>
              </w:rPr>
              <w:t xml:space="preserve"> </w:t>
            </w:r>
          </w:p>
          <w:p w:rsidR="006B7FD5" w:rsidRPr="006B7FD5" w:rsidRDefault="006B7FD5" w:rsidP="006B7FD5">
            <w:pPr>
              <w:jc w:val="right"/>
              <w:rPr>
                <w:sz w:val="16"/>
                <w:szCs w:val="16"/>
              </w:rPr>
            </w:pPr>
            <w:r w:rsidRPr="006B7FD5">
              <w:rPr>
                <w:sz w:val="16"/>
                <w:szCs w:val="16"/>
              </w:rPr>
              <w:t xml:space="preserve">                                                                            период 2021 и 2022 годов"</w:t>
            </w:r>
          </w:p>
        </w:tc>
      </w:tr>
      <w:tr w:rsidR="006B7FD5" w:rsidRPr="006B7FD5" w:rsidTr="00080A79">
        <w:trPr>
          <w:trHeight w:val="20"/>
        </w:trPr>
        <w:tc>
          <w:tcPr>
            <w:tcW w:w="2125" w:type="dxa"/>
            <w:tcBorders>
              <w:top w:val="nil"/>
              <w:left w:val="nil"/>
              <w:bottom w:val="nil"/>
              <w:right w:val="nil"/>
            </w:tcBorders>
            <w:vAlign w:val="bottom"/>
            <w:hideMark/>
          </w:tcPr>
          <w:p w:rsidR="006B7FD5" w:rsidRPr="006B7FD5" w:rsidRDefault="006B7FD5" w:rsidP="006B7FD5"/>
        </w:tc>
        <w:tc>
          <w:tcPr>
            <w:tcW w:w="1560" w:type="dxa"/>
            <w:tcBorders>
              <w:top w:val="nil"/>
              <w:left w:val="nil"/>
              <w:bottom w:val="nil"/>
              <w:right w:val="nil"/>
            </w:tcBorders>
            <w:vAlign w:val="bottom"/>
            <w:hideMark/>
          </w:tcPr>
          <w:p w:rsidR="006B7FD5" w:rsidRPr="006B7FD5" w:rsidRDefault="006B7FD5" w:rsidP="006B7FD5"/>
        </w:tc>
        <w:tc>
          <w:tcPr>
            <w:tcW w:w="470" w:type="dxa"/>
            <w:tcBorders>
              <w:top w:val="nil"/>
              <w:left w:val="nil"/>
              <w:bottom w:val="nil"/>
              <w:right w:val="nil"/>
            </w:tcBorders>
            <w:vAlign w:val="bottom"/>
            <w:hideMark/>
          </w:tcPr>
          <w:p w:rsidR="006B7FD5" w:rsidRPr="006B7FD5" w:rsidRDefault="006B7FD5" w:rsidP="006B7FD5"/>
        </w:tc>
        <w:tc>
          <w:tcPr>
            <w:tcW w:w="510" w:type="dxa"/>
            <w:tcBorders>
              <w:top w:val="nil"/>
              <w:left w:val="nil"/>
              <w:bottom w:val="nil"/>
              <w:right w:val="nil"/>
            </w:tcBorders>
            <w:vAlign w:val="bottom"/>
            <w:hideMark/>
          </w:tcPr>
          <w:p w:rsidR="006B7FD5" w:rsidRPr="006B7FD5" w:rsidRDefault="006B7FD5" w:rsidP="006B7FD5"/>
        </w:tc>
        <w:tc>
          <w:tcPr>
            <w:tcW w:w="578" w:type="dxa"/>
            <w:tcBorders>
              <w:top w:val="nil"/>
              <w:left w:val="nil"/>
              <w:bottom w:val="nil"/>
              <w:right w:val="nil"/>
            </w:tcBorders>
            <w:vAlign w:val="bottom"/>
            <w:hideMark/>
          </w:tcPr>
          <w:p w:rsidR="006B7FD5" w:rsidRPr="006B7FD5" w:rsidRDefault="006B7FD5" w:rsidP="006B7FD5"/>
        </w:tc>
        <w:tc>
          <w:tcPr>
            <w:tcW w:w="1562" w:type="dxa"/>
            <w:gridSpan w:val="2"/>
            <w:tcBorders>
              <w:top w:val="nil"/>
              <w:left w:val="nil"/>
              <w:bottom w:val="nil"/>
              <w:right w:val="nil"/>
            </w:tcBorders>
            <w:vAlign w:val="bottom"/>
            <w:hideMark/>
          </w:tcPr>
          <w:p w:rsidR="006B7FD5" w:rsidRPr="006B7FD5" w:rsidRDefault="006B7FD5" w:rsidP="006B7FD5"/>
        </w:tc>
        <w:tc>
          <w:tcPr>
            <w:tcW w:w="1540" w:type="dxa"/>
            <w:gridSpan w:val="2"/>
            <w:tcBorders>
              <w:top w:val="nil"/>
              <w:left w:val="nil"/>
              <w:bottom w:val="nil"/>
              <w:right w:val="nil"/>
            </w:tcBorders>
            <w:vAlign w:val="bottom"/>
            <w:hideMark/>
          </w:tcPr>
          <w:p w:rsidR="006B7FD5" w:rsidRPr="006B7FD5" w:rsidRDefault="006B7FD5" w:rsidP="006B7FD5"/>
        </w:tc>
        <w:tc>
          <w:tcPr>
            <w:tcW w:w="1862" w:type="dxa"/>
            <w:tcBorders>
              <w:top w:val="nil"/>
              <w:left w:val="nil"/>
              <w:bottom w:val="nil"/>
              <w:right w:val="nil"/>
            </w:tcBorders>
            <w:vAlign w:val="bottom"/>
            <w:hideMark/>
          </w:tcPr>
          <w:p w:rsidR="006B7FD5" w:rsidRPr="006B7FD5" w:rsidRDefault="006B7FD5" w:rsidP="006B7FD5"/>
        </w:tc>
      </w:tr>
      <w:tr w:rsidR="006B7FD5" w:rsidRPr="006B7FD5" w:rsidTr="00080A79">
        <w:trPr>
          <w:trHeight w:val="20"/>
        </w:trPr>
        <w:tc>
          <w:tcPr>
            <w:tcW w:w="10207" w:type="dxa"/>
            <w:gridSpan w:val="10"/>
            <w:tcBorders>
              <w:top w:val="nil"/>
              <w:left w:val="nil"/>
              <w:bottom w:val="nil"/>
              <w:right w:val="nil"/>
            </w:tcBorders>
            <w:vAlign w:val="bottom"/>
            <w:hideMark/>
          </w:tcPr>
          <w:p w:rsidR="006B7FD5" w:rsidRPr="006B7FD5" w:rsidRDefault="006B7FD5" w:rsidP="006B7FD5">
            <w:pPr>
              <w:jc w:val="center"/>
              <w:rPr>
                <w:sz w:val="16"/>
                <w:szCs w:val="16"/>
              </w:rPr>
            </w:pPr>
            <w:r w:rsidRPr="006B7FD5">
              <w:rPr>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6B7FD5">
              <w:rPr>
                <w:sz w:val="16"/>
                <w:szCs w:val="16"/>
              </w:rPr>
              <w:t>видов расходов классификации расходов бюджета</w:t>
            </w:r>
            <w:proofErr w:type="gramEnd"/>
            <w:r w:rsidRPr="006B7FD5">
              <w:rPr>
                <w:sz w:val="16"/>
                <w:szCs w:val="16"/>
              </w:rPr>
              <w:t xml:space="preserve"> Любытинского сельского  поселения на 2020 год и на плановый период 2021 и 2022 годов</w:t>
            </w:r>
          </w:p>
        </w:tc>
      </w:tr>
      <w:tr w:rsidR="006B7FD5" w:rsidRPr="006B7FD5" w:rsidTr="00080A79">
        <w:trPr>
          <w:trHeight w:val="20"/>
        </w:trPr>
        <w:tc>
          <w:tcPr>
            <w:tcW w:w="2125" w:type="dxa"/>
            <w:tcBorders>
              <w:top w:val="nil"/>
              <w:left w:val="nil"/>
              <w:bottom w:val="single" w:sz="4" w:space="0" w:color="auto"/>
              <w:right w:val="nil"/>
            </w:tcBorders>
            <w:noWrap/>
            <w:vAlign w:val="bottom"/>
            <w:hideMark/>
          </w:tcPr>
          <w:p w:rsidR="006B7FD5" w:rsidRPr="006B7FD5" w:rsidRDefault="006B7FD5" w:rsidP="006B7FD5"/>
        </w:tc>
        <w:tc>
          <w:tcPr>
            <w:tcW w:w="1560" w:type="dxa"/>
            <w:tcBorders>
              <w:top w:val="nil"/>
              <w:left w:val="nil"/>
              <w:bottom w:val="single" w:sz="4" w:space="0" w:color="auto"/>
              <w:right w:val="nil"/>
            </w:tcBorders>
            <w:noWrap/>
            <w:vAlign w:val="bottom"/>
            <w:hideMark/>
          </w:tcPr>
          <w:p w:rsidR="006B7FD5" w:rsidRPr="006B7FD5" w:rsidRDefault="006B7FD5" w:rsidP="006B7FD5"/>
        </w:tc>
        <w:tc>
          <w:tcPr>
            <w:tcW w:w="470" w:type="dxa"/>
            <w:tcBorders>
              <w:top w:val="nil"/>
              <w:left w:val="nil"/>
              <w:bottom w:val="single" w:sz="4" w:space="0" w:color="auto"/>
              <w:right w:val="nil"/>
            </w:tcBorders>
            <w:noWrap/>
            <w:vAlign w:val="bottom"/>
            <w:hideMark/>
          </w:tcPr>
          <w:p w:rsidR="006B7FD5" w:rsidRPr="006B7FD5" w:rsidRDefault="006B7FD5" w:rsidP="006B7FD5"/>
        </w:tc>
        <w:tc>
          <w:tcPr>
            <w:tcW w:w="6052" w:type="dxa"/>
            <w:gridSpan w:val="7"/>
            <w:tcBorders>
              <w:top w:val="nil"/>
              <w:left w:val="nil"/>
              <w:bottom w:val="single" w:sz="4" w:space="0" w:color="auto"/>
              <w:right w:val="nil"/>
            </w:tcBorders>
            <w:noWrap/>
            <w:vAlign w:val="bottom"/>
            <w:hideMark/>
          </w:tcPr>
          <w:p w:rsidR="006B7FD5" w:rsidRPr="006B7FD5" w:rsidRDefault="006B7FD5" w:rsidP="006B7FD5">
            <w:pPr>
              <w:jc w:val="right"/>
              <w:rPr>
                <w:sz w:val="16"/>
                <w:szCs w:val="16"/>
              </w:rPr>
            </w:pPr>
            <w:r w:rsidRPr="006B7FD5">
              <w:rPr>
                <w:sz w:val="16"/>
                <w:szCs w:val="16"/>
              </w:rPr>
              <w:t xml:space="preserve"> (</w:t>
            </w:r>
            <w:proofErr w:type="spellStart"/>
            <w:r w:rsidRPr="006B7FD5">
              <w:rPr>
                <w:sz w:val="16"/>
                <w:szCs w:val="16"/>
              </w:rPr>
              <w:t>тыс</w:t>
            </w:r>
            <w:proofErr w:type="gramStart"/>
            <w:r w:rsidRPr="006B7FD5">
              <w:rPr>
                <w:sz w:val="16"/>
                <w:szCs w:val="16"/>
              </w:rPr>
              <w:t>.р</w:t>
            </w:r>
            <w:proofErr w:type="gramEnd"/>
            <w:r w:rsidRPr="006B7FD5">
              <w:rPr>
                <w:sz w:val="16"/>
                <w:szCs w:val="16"/>
              </w:rPr>
              <w:t>ублей</w:t>
            </w:r>
            <w:proofErr w:type="spellEnd"/>
            <w:r w:rsidRPr="006B7FD5">
              <w:rPr>
                <w:sz w:val="16"/>
                <w:szCs w:val="16"/>
              </w:rPr>
              <w:t>)</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ind w:left="-519" w:firstLine="519"/>
              <w:rPr>
                <w:sz w:val="16"/>
                <w:szCs w:val="16"/>
              </w:rPr>
            </w:pPr>
            <w:r w:rsidRPr="006B7FD5">
              <w:rPr>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ЦСР</w:t>
            </w:r>
          </w:p>
        </w:tc>
        <w:tc>
          <w:tcPr>
            <w:tcW w:w="47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proofErr w:type="gramStart"/>
            <w:r w:rsidRPr="006B7FD5">
              <w:rPr>
                <w:sz w:val="16"/>
                <w:szCs w:val="16"/>
              </w:rPr>
              <w:t>Пр</w:t>
            </w:r>
            <w:proofErr w:type="spellEnd"/>
            <w:proofErr w:type="gramEnd"/>
          </w:p>
        </w:tc>
        <w:tc>
          <w:tcPr>
            <w:tcW w:w="578"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ВР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2020 год</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2021 год</w:t>
            </w:r>
          </w:p>
        </w:tc>
        <w:tc>
          <w:tcPr>
            <w:tcW w:w="1987" w:type="dxa"/>
            <w:gridSpan w:val="2"/>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jc w:val="center"/>
              <w:rPr>
                <w:sz w:val="16"/>
                <w:szCs w:val="16"/>
              </w:rPr>
            </w:pPr>
            <w:r w:rsidRPr="006B7FD5">
              <w:rPr>
                <w:sz w:val="16"/>
                <w:szCs w:val="16"/>
              </w:rPr>
              <w:t>2022 год</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21457,94250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17 300,60000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17 103,40000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01 1 00 00000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5 163,00000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3 293,60000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3 356,80000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01 1 01 00000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Улучшение ландшафта, оформление существующих </w:t>
            </w:r>
            <w:proofErr w:type="spellStart"/>
            <w:r w:rsidRPr="006B7FD5">
              <w:rPr>
                <w:sz w:val="16"/>
                <w:szCs w:val="16"/>
              </w:rPr>
              <w:t>старовозрастных</w:t>
            </w:r>
            <w:proofErr w:type="spellEnd"/>
            <w:r w:rsidRPr="006B7FD5">
              <w:rPr>
                <w:sz w:val="16"/>
                <w:szCs w:val="16"/>
              </w:rPr>
              <w:t xml:space="preserve"> зеленых насаждений, спиливание аварийных и упавших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75" w:hanging="175"/>
              <w:jc w:val="right"/>
              <w:rPr>
                <w:sz w:val="16"/>
                <w:szCs w:val="16"/>
              </w:rPr>
            </w:pPr>
            <w:r w:rsidRPr="006B7FD5">
              <w:rPr>
                <w:sz w:val="16"/>
                <w:szCs w:val="16"/>
              </w:rPr>
              <w:t>650,00000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650,00000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01 1 02 00000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4 513,00000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2 893,60000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2 956,80000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Реализация приоритетных проектов поддержки местных инициатив (средства граждан)</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3 025,26000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2 893,60000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2 956,80000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Обеспечение пожарной безопасности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2 906,26000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2 774,60000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2 837,80000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504,74000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 xml:space="preserve">Подпрограмма «Уличное освещение территорий Любытинского сельского поселения» муниципальной </w:t>
            </w:r>
            <w:r w:rsidRPr="006B7FD5">
              <w:rPr>
                <w:b/>
                <w:bCs/>
                <w:sz w:val="16"/>
                <w:szCs w:val="16"/>
              </w:rPr>
              <w:br/>
              <w:t xml:space="preserve">программы Любытинского сельского поселения «Благоустройство территории Любытинского </w:t>
            </w:r>
            <w:r w:rsidRPr="006B7FD5">
              <w:rPr>
                <w:b/>
                <w:bCs/>
                <w:sz w:val="16"/>
                <w:szCs w:val="16"/>
              </w:rPr>
              <w:br/>
              <w:t>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01 2 00 00000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Организация освещения улиц Любытинского сельского поселения в целях улучшения условий проживания жителей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01 2 01 00000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8 531,00000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8 221,90000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7 713,20000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01 3 00 00000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7 763,94250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6 033,40000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Обеспечение надлежащего содержания дорожной сети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7 763,94250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5 785,10000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6 033,40000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Субсидии бюджетам городских и сельских поселений на формирование муниципальных дорожных фондов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1 093,00000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proofErr w:type="spellStart"/>
            <w:r w:rsidRPr="006B7FD5">
              <w:rPr>
                <w:sz w:val="16"/>
                <w:szCs w:val="16"/>
              </w:rPr>
              <w:t>Софинансирование</w:t>
            </w:r>
            <w:proofErr w:type="spellEnd"/>
            <w:r w:rsidRPr="006B7FD5">
              <w:rPr>
                <w:sz w:val="16"/>
                <w:szCs w:val="16"/>
              </w:rPr>
              <w:t xml:space="preserve"> субсидии бюджетам городских и сельских поселений на формирование муниципальных дорожных фондов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57,55000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3 500,00000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sidRPr="006B7FD5">
              <w:rPr>
                <w:sz w:val="16"/>
                <w:szCs w:val="16"/>
              </w:rPr>
              <w:br w:type="page"/>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Default="006B7FD5" w:rsidP="006B7FD5">
            <w:pPr>
              <w:rPr>
                <w:sz w:val="16"/>
                <w:szCs w:val="16"/>
              </w:rPr>
            </w:pPr>
            <w:r w:rsidRPr="006B7FD5">
              <w:rPr>
                <w:sz w:val="16"/>
                <w:szCs w:val="16"/>
              </w:rPr>
              <w:t>Дорожное хозяйство (дорожные фонды)</w:t>
            </w:r>
          </w:p>
          <w:p w:rsidR="00B02055" w:rsidRPr="006B7FD5" w:rsidRDefault="00B02055" w:rsidP="006B7FD5">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3 113,39250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1 134,55000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1 382,85000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Обеспечение эффективности использования муниципального имущества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02 0 01 00000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Формирование земельных участков, находящихся в собственности поселения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Другие вопросы в области национальной экономики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Федеральный проект «Формирование комфортной городской среды»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03 0 F2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Субсидии на реализацию программ формирования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1 319,43100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b/>
                <w:bCs/>
                <w:sz w:val="16"/>
                <w:szCs w:val="16"/>
              </w:rPr>
            </w:pPr>
            <w:r w:rsidRPr="006B7FD5">
              <w:rPr>
                <w:b/>
                <w:bCs/>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04 0 00 00000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Другие вопросы в области национальной </w:t>
            </w:r>
            <w:r w:rsidRPr="006B7FD5">
              <w:rPr>
                <w:sz w:val="16"/>
                <w:szCs w:val="16"/>
              </w:rPr>
              <w:lastRenderedPageBreak/>
              <w:t>безопасности и правоохранительной деятельности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14</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Итого программных расходов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23209,97350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17 300,60000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17 103,40000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Расходы на осуществление первичного воинского учета,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82 0 00 00000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204,20000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212,55000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204,20000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212,55000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182,05843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201,90000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207,00000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20,14157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2,30000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92 0 00 00000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352,20000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Доплаты к пенсиям муниципальных служащих</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Пенсионное обеспечение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по пенсионному обеспечению</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352,20000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310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356,90000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348,70000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Совет депутатов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93 0 00 00000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Расходы на обеспечение деятельности Совета депутатов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Контрольно-счетная палата Любытинского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94 0 00 00000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Расходы на обеспечение деятельности финансовых, </w:t>
            </w:r>
            <w:r w:rsidRPr="006B7FD5">
              <w:rPr>
                <w:sz w:val="16"/>
                <w:szCs w:val="16"/>
              </w:rPr>
              <w:lastRenderedPageBreak/>
              <w:t>налоговых и таможенных органов и органов финансового (финансово-бюджетного) надзора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lastRenderedPageBreak/>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lastRenderedPageBreak/>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06</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540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 xml:space="preserve"> Расходы для выполнения других общегосударственных вопросов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96 0 00 00000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190,30000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Членские взносы в ассоциацию поселений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39,00000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Расходы на проведение выборов в представительные органы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Обеспечение проведения выборов и референдумов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151,30000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b/>
                <w:bCs/>
                <w:sz w:val="16"/>
                <w:szCs w:val="16"/>
              </w:rPr>
            </w:pPr>
            <w:r w:rsidRPr="006B7FD5">
              <w:rPr>
                <w:b/>
                <w:bCs/>
                <w:sz w:val="16"/>
                <w:szCs w:val="16"/>
              </w:rPr>
              <w:t>97 0 00 00000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4 166,49726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3 161,10000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3 669,80000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Прочие расходы на выполнение функций органов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113,00000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80,00000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33,00000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Расходы на выполнение решений  по судебным актам и постановлений об </w:t>
            </w:r>
            <w:proofErr w:type="spellStart"/>
            <w:r w:rsidRPr="006B7FD5">
              <w:rPr>
                <w:sz w:val="16"/>
                <w:szCs w:val="16"/>
              </w:rPr>
              <w:t>адмистративном</w:t>
            </w:r>
            <w:proofErr w:type="spellEnd"/>
            <w:r w:rsidRPr="006B7FD5">
              <w:rPr>
                <w:sz w:val="16"/>
                <w:szCs w:val="16"/>
              </w:rPr>
              <w:t xml:space="preserve"> нарушении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780,49726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733,00000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Default="006B7FD5" w:rsidP="006B7FD5">
            <w:pPr>
              <w:rPr>
                <w:sz w:val="16"/>
                <w:szCs w:val="16"/>
              </w:rPr>
            </w:pPr>
            <w:r w:rsidRPr="006B7FD5">
              <w:rPr>
                <w:sz w:val="16"/>
                <w:szCs w:val="16"/>
              </w:rPr>
              <w:lastRenderedPageBreak/>
              <w:t>Исполнение судебных актов</w:t>
            </w:r>
          </w:p>
          <w:p w:rsidR="00E54F09" w:rsidRPr="006B7FD5" w:rsidRDefault="00E54F09" w:rsidP="006B7FD5">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09</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45,49726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Выполнение мероприятий  по молодежной политике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Образование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 xml:space="preserve">Молодежная политика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07</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7,00000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Выполнение мероприятий  по культуре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Культура, кинематография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вопросы в области культуры,  кинематографии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Выполнение мероприятий  по физической культуре и спорту</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Физическая культура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center"/>
            <w:hideMark/>
          </w:tcPr>
          <w:p w:rsidR="006B7FD5" w:rsidRPr="006B7FD5" w:rsidRDefault="006B7FD5" w:rsidP="006B7FD5">
            <w:pPr>
              <w:rPr>
                <w:sz w:val="16"/>
                <w:szCs w:val="16"/>
              </w:rPr>
            </w:pPr>
            <w:r w:rsidRPr="006B7FD5">
              <w:rPr>
                <w:sz w:val="16"/>
                <w:szCs w:val="16"/>
              </w:rPr>
              <w:t>Возмещение расходов старосте сельского населенного пункта, связанных с осуществлением полномочий старосты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306,00000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Выполнение мероприятий по обслуживанию газораспределительной сети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416,00000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Компенсация затрат организациям, оказывающим гражданам услуги общих отделений бань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t xml:space="preserve">Субсидии юридическим лицам (кроме некоммерческих </w:t>
            </w:r>
            <w:r w:rsidRPr="006B7FD5">
              <w:rPr>
                <w:sz w:val="16"/>
                <w:szCs w:val="16"/>
              </w:rPr>
              <w:lastRenderedPageBreak/>
              <w:t>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lastRenderedPageBreak/>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02</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2 465,00000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Pr="006B7FD5" w:rsidRDefault="006B7FD5" w:rsidP="006B7FD5">
            <w:pPr>
              <w:rPr>
                <w:sz w:val="16"/>
                <w:szCs w:val="16"/>
              </w:rPr>
            </w:pPr>
            <w:r w:rsidRPr="006B7FD5">
              <w:rPr>
                <w:sz w:val="16"/>
                <w:szCs w:val="16"/>
              </w:rPr>
              <w:lastRenderedPageBreak/>
              <w:t>Резервные фонды местных администраций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noWrap/>
            <w:vAlign w:val="bottom"/>
            <w:hideMark/>
          </w:tcPr>
          <w:p w:rsidR="006B7FD5" w:rsidRDefault="006B7FD5" w:rsidP="006B7FD5">
            <w:pPr>
              <w:rPr>
                <w:sz w:val="16"/>
                <w:szCs w:val="16"/>
              </w:rPr>
            </w:pPr>
            <w:r w:rsidRPr="006B7FD5">
              <w:rPr>
                <w:sz w:val="16"/>
                <w:szCs w:val="16"/>
              </w:rPr>
              <w:t>Резервные фонды</w:t>
            </w:r>
          </w:p>
          <w:p w:rsidR="00E54F09" w:rsidRPr="006B7FD5" w:rsidRDefault="00E54F09" w:rsidP="006B7FD5">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noWrap/>
            <w:vAlign w:val="bottom"/>
            <w:hideMark/>
          </w:tcPr>
          <w:p w:rsidR="006B7FD5" w:rsidRDefault="006B7FD5" w:rsidP="006B7FD5">
            <w:pPr>
              <w:rPr>
                <w:sz w:val="16"/>
                <w:szCs w:val="16"/>
              </w:rPr>
            </w:pPr>
            <w:r w:rsidRPr="006B7FD5">
              <w:rPr>
                <w:sz w:val="16"/>
                <w:szCs w:val="16"/>
              </w:rPr>
              <w:t>Резервные средства</w:t>
            </w:r>
          </w:p>
          <w:p w:rsidR="00E54F09" w:rsidRPr="006B7FD5" w:rsidRDefault="00E54F09" w:rsidP="006B7FD5">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11</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10,00000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Условно утвержденные расходы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sz w:val="16"/>
                <w:szCs w:val="16"/>
              </w:rPr>
            </w:pPr>
            <w:r w:rsidRPr="006B7FD5">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noWrap/>
            <w:vAlign w:val="bottom"/>
            <w:hideMark/>
          </w:tcPr>
          <w:p w:rsidR="006B7FD5" w:rsidRDefault="006B7FD5" w:rsidP="006B7FD5">
            <w:pPr>
              <w:rPr>
                <w:sz w:val="16"/>
                <w:szCs w:val="16"/>
              </w:rPr>
            </w:pPr>
            <w:r w:rsidRPr="006B7FD5">
              <w:rPr>
                <w:sz w:val="16"/>
                <w:szCs w:val="16"/>
              </w:rPr>
              <w:t>Резервные средства</w:t>
            </w:r>
          </w:p>
          <w:p w:rsidR="00E54F09" w:rsidRPr="006B7FD5" w:rsidRDefault="00E54F09" w:rsidP="006B7FD5">
            <w:pPr>
              <w:rPr>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ind w:left="-108" w:right="-107"/>
              <w:jc w:val="center"/>
              <w:rPr>
                <w:sz w:val="16"/>
                <w:szCs w:val="16"/>
              </w:rPr>
            </w:pPr>
            <w:r w:rsidRPr="006B7FD5">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13</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sz w:val="16"/>
                <w:szCs w:val="16"/>
              </w:rPr>
            </w:pPr>
            <w:r w:rsidRPr="006B7FD5">
              <w:rPr>
                <w:sz w:val="16"/>
                <w:szCs w:val="16"/>
              </w:rPr>
              <w:t>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495,10000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sz w:val="16"/>
                <w:szCs w:val="16"/>
              </w:rPr>
            </w:pPr>
            <w:r w:rsidRPr="006B7FD5">
              <w:rPr>
                <w:sz w:val="16"/>
                <w:szCs w:val="16"/>
              </w:rPr>
              <w:t>1 003,80000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hideMark/>
          </w:tcPr>
          <w:p w:rsidR="006B7FD5" w:rsidRPr="006B7FD5" w:rsidRDefault="006B7FD5" w:rsidP="006B7FD5">
            <w:pPr>
              <w:rPr>
                <w:b/>
                <w:bCs/>
                <w:sz w:val="16"/>
                <w:szCs w:val="16"/>
              </w:rPr>
            </w:pPr>
            <w:r w:rsidRPr="006B7FD5">
              <w:rPr>
                <w:b/>
                <w:bCs/>
                <w:sz w:val="16"/>
                <w:szCs w:val="16"/>
              </w:rPr>
              <w:t>Итого непрограммных расходов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cente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5 036,49726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3 761,50000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4 278,55000</w:t>
            </w:r>
          </w:p>
        </w:tc>
      </w:tr>
      <w:tr w:rsidR="006B7FD5" w:rsidRPr="006B7FD5" w:rsidTr="00080A79">
        <w:trPr>
          <w:trHeight w:val="20"/>
        </w:trPr>
        <w:tc>
          <w:tcPr>
            <w:tcW w:w="2125" w:type="dxa"/>
            <w:tcBorders>
              <w:top w:val="single" w:sz="4" w:space="0" w:color="auto"/>
              <w:left w:val="single" w:sz="4" w:space="0" w:color="auto"/>
              <w:bottom w:val="single" w:sz="4" w:space="0" w:color="auto"/>
              <w:right w:val="single" w:sz="4" w:space="0" w:color="auto"/>
            </w:tcBorders>
            <w:vAlign w:val="bottom"/>
            <w:hideMark/>
          </w:tcPr>
          <w:p w:rsidR="006B7FD5" w:rsidRDefault="006B7FD5" w:rsidP="006B7FD5">
            <w:pPr>
              <w:rPr>
                <w:b/>
                <w:bCs/>
                <w:sz w:val="16"/>
                <w:szCs w:val="16"/>
              </w:rPr>
            </w:pPr>
            <w:r w:rsidRPr="006B7FD5">
              <w:rPr>
                <w:b/>
                <w:bCs/>
                <w:sz w:val="16"/>
                <w:szCs w:val="16"/>
              </w:rPr>
              <w:t>Всего расходов</w:t>
            </w:r>
          </w:p>
          <w:p w:rsidR="00E54F09" w:rsidRPr="006B7FD5" w:rsidRDefault="00E54F09" w:rsidP="006B7FD5">
            <w:pPr>
              <w:rPr>
                <w:b/>
                <w:bCs/>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w:t>
            </w:r>
          </w:p>
        </w:tc>
        <w:tc>
          <w:tcPr>
            <w:tcW w:w="57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rPr>
                <w:b/>
                <w:bCs/>
                <w:sz w:val="16"/>
                <w:szCs w:val="16"/>
              </w:rPr>
            </w:pPr>
            <w:r w:rsidRPr="006B7FD5">
              <w:rPr>
                <w:b/>
                <w:bCs/>
                <w:sz w:val="16"/>
                <w:szCs w:val="16"/>
              </w:rPr>
              <w:t>28246,47076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21 062,10000</w:t>
            </w:r>
          </w:p>
        </w:tc>
        <w:tc>
          <w:tcPr>
            <w:tcW w:w="1987" w:type="dxa"/>
            <w:gridSpan w:val="2"/>
            <w:tcBorders>
              <w:top w:val="single" w:sz="4" w:space="0" w:color="auto"/>
              <w:left w:val="single" w:sz="4" w:space="0" w:color="auto"/>
              <w:bottom w:val="single" w:sz="4" w:space="0" w:color="auto"/>
              <w:right w:val="single" w:sz="4" w:space="0" w:color="auto"/>
            </w:tcBorders>
            <w:noWrap/>
            <w:vAlign w:val="bottom"/>
            <w:hideMark/>
          </w:tcPr>
          <w:p w:rsidR="006B7FD5" w:rsidRPr="006B7FD5" w:rsidRDefault="006B7FD5" w:rsidP="006B7FD5">
            <w:pPr>
              <w:jc w:val="right"/>
              <w:rPr>
                <w:b/>
                <w:bCs/>
                <w:sz w:val="16"/>
                <w:szCs w:val="16"/>
              </w:rPr>
            </w:pPr>
            <w:r w:rsidRPr="006B7FD5">
              <w:rPr>
                <w:b/>
                <w:bCs/>
                <w:sz w:val="16"/>
                <w:szCs w:val="16"/>
              </w:rPr>
              <w:t>21 381,95000</w:t>
            </w:r>
          </w:p>
        </w:tc>
      </w:tr>
    </w:tbl>
    <w:p w:rsidR="006B7FD5" w:rsidRPr="006B7FD5" w:rsidRDefault="006B7FD5" w:rsidP="006B7FD5">
      <w:pPr>
        <w:ind w:left="-426"/>
        <w:rPr>
          <w:sz w:val="16"/>
          <w:szCs w:val="16"/>
        </w:rPr>
      </w:pPr>
    </w:p>
    <w:p w:rsidR="003B36E3" w:rsidRDefault="006B7FD5" w:rsidP="003B36E3">
      <w:pPr>
        <w:ind w:firstLine="709"/>
        <w:jc w:val="both"/>
        <w:rPr>
          <w:bCs/>
          <w:sz w:val="16"/>
          <w:szCs w:val="16"/>
        </w:rPr>
      </w:pPr>
      <w:r w:rsidRPr="006B7FD5">
        <w:rPr>
          <w:bCs/>
          <w:sz w:val="16"/>
          <w:szCs w:val="16"/>
        </w:rPr>
        <w:t xml:space="preserve">7.   Опубликовать настоящее решение в «Официальном вестнике поселения» и разместить на официальном сайте </w:t>
      </w:r>
    </w:p>
    <w:p w:rsidR="006B7FD5" w:rsidRPr="006B7FD5" w:rsidRDefault="006B7FD5" w:rsidP="003B36E3">
      <w:pPr>
        <w:ind w:firstLine="709"/>
        <w:jc w:val="both"/>
        <w:rPr>
          <w:bCs/>
          <w:sz w:val="16"/>
          <w:szCs w:val="16"/>
        </w:rPr>
      </w:pPr>
      <w:r w:rsidRPr="006B7FD5">
        <w:rPr>
          <w:bCs/>
          <w:sz w:val="16"/>
          <w:szCs w:val="16"/>
        </w:rPr>
        <w:t>Администрации муниципального района в информационно-телекоммуникационной сети Интернет</w:t>
      </w:r>
    </w:p>
    <w:p w:rsidR="006B7FD5" w:rsidRPr="006B7FD5" w:rsidRDefault="006B7FD5" w:rsidP="006B7FD5">
      <w:pPr>
        <w:ind w:firstLine="709"/>
        <w:rPr>
          <w:sz w:val="16"/>
          <w:szCs w:val="16"/>
        </w:rPr>
      </w:pPr>
    </w:p>
    <w:p w:rsidR="006B7FD5" w:rsidRPr="006B7FD5" w:rsidRDefault="006B7FD5" w:rsidP="006B7FD5">
      <w:pPr>
        <w:ind w:firstLine="709"/>
        <w:rPr>
          <w:b/>
          <w:sz w:val="16"/>
          <w:szCs w:val="16"/>
        </w:rPr>
      </w:pPr>
      <w:r w:rsidRPr="006B7FD5">
        <w:rPr>
          <w:b/>
          <w:sz w:val="16"/>
          <w:szCs w:val="16"/>
        </w:rPr>
        <w:t>Глава</w:t>
      </w:r>
    </w:p>
    <w:p w:rsidR="006B7FD5" w:rsidRDefault="006B7FD5" w:rsidP="006B7FD5">
      <w:pPr>
        <w:ind w:firstLine="709"/>
        <w:rPr>
          <w:b/>
          <w:sz w:val="16"/>
          <w:szCs w:val="16"/>
        </w:rPr>
      </w:pPr>
      <w:r w:rsidRPr="006B7FD5">
        <w:rPr>
          <w:b/>
          <w:sz w:val="16"/>
          <w:szCs w:val="16"/>
        </w:rPr>
        <w:t xml:space="preserve">Любытинского поселения         А.Н. Миронов </w:t>
      </w:r>
    </w:p>
    <w:p w:rsidR="00080A79" w:rsidRPr="006B7FD5" w:rsidRDefault="00080A79" w:rsidP="00080A79">
      <w:pPr>
        <w:ind w:firstLine="709"/>
        <w:jc w:val="center"/>
        <w:rPr>
          <w:b/>
          <w:sz w:val="16"/>
          <w:szCs w:val="16"/>
        </w:rPr>
      </w:pPr>
      <w:r>
        <w:rPr>
          <w:b/>
          <w:sz w:val="16"/>
          <w:szCs w:val="16"/>
        </w:rPr>
        <w:t>__________________________</w:t>
      </w:r>
    </w:p>
    <w:p w:rsidR="00E54F09" w:rsidRDefault="006B7FD5" w:rsidP="00E54F09">
      <w:pPr>
        <w:ind w:firstLine="709"/>
        <w:rPr>
          <w:sz w:val="16"/>
          <w:szCs w:val="16"/>
        </w:rPr>
      </w:pPr>
      <w:r w:rsidRPr="006B7FD5">
        <w:rPr>
          <w:sz w:val="16"/>
          <w:szCs w:val="16"/>
        </w:rPr>
        <w:tab/>
      </w:r>
      <w:r w:rsidRPr="006B7FD5">
        <w:rPr>
          <w:sz w:val="16"/>
          <w:szCs w:val="16"/>
        </w:rPr>
        <w:tab/>
      </w:r>
      <w:r w:rsidRPr="006B7FD5">
        <w:rPr>
          <w:sz w:val="16"/>
          <w:szCs w:val="16"/>
        </w:rPr>
        <w:tab/>
      </w:r>
      <w:r w:rsidRPr="006B7FD5">
        <w:rPr>
          <w:sz w:val="16"/>
          <w:szCs w:val="16"/>
        </w:rPr>
        <w:tab/>
      </w:r>
    </w:p>
    <w:p w:rsidR="00C57C6F" w:rsidRDefault="006B7FD5" w:rsidP="00E54F09">
      <w:pPr>
        <w:ind w:firstLine="709"/>
        <w:rPr>
          <w:u w:val="single"/>
        </w:rPr>
      </w:pPr>
      <w:r w:rsidRPr="006B7FD5">
        <w:rPr>
          <w:sz w:val="16"/>
          <w:szCs w:val="16"/>
        </w:rPr>
        <w:tab/>
        <w:t xml:space="preserve">  </w:t>
      </w:r>
    </w:p>
    <w:p w:rsidR="00E54F09" w:rsidRPr="00E54F09" w:rsidRDefault="00E54F09" w:rsidP="00E54F09">
      <w:pPr>
        <w:widowControl w:val="0"/>
        <w:suppressAutoHyphens/>
        <w:jc w:val="center"/>
        <w:rPr>
          <w:rFonts w:eastAsia="Lucida Sans Unicode"/>
          <w:b/>
          <w:kern w:val="2"/>
          <w:sz w:val="16"/>
          <w:szCs w:val="16"/>
          <w:lang w:eastAsia="ar-SA"/>
        </w:rPr>
      </w:pPr>
      <w:r w:rsidRPr="00E54F09">
        <w:rPr>
          <w:rFonts w:eastAsia="Lucida Sans Unicode"/>
          <w:b/>
          <w:kern w:val="2"/>
          <w:sz w:val="16"/>
          <w:szCs w:val="16"/>
          <w:lang w:eastAsia="ar-SA"/>
        </w:rPr>
        <w:t>СОВЕТ ДЕПУТАТОВ ЛЮБЫТИНСКОГО</w:t>
      </w:r>
    </w:p>
    <w:p w:rsidR="00E54F09" w:rsidRPr="00E54F09" w:rsidRDefault="00E54F09" w:rsidP="00E54F09">
      <w:pPr>
        <w:widowControl w:val="0"/>
        <w:suppressAutoHyphens/>
        <w:jc w:val="center"/>
        <w:rPr>
          <w:rFonts w:eastAsia="Lucida Sans Unicode"/>
          <w:b/>
          <w:kern w:val="2"/>
          <w:sz w:val="16"/>
          <w:szCs w:val="16"/>
          <w:lang w:eastAsia="ar-SA"/>
        </w:rPr>
      </w:pPr>
      <w:r w:rsidRPr="00E54F09">
        <w:rPr>
          <w:rFonts w:eastAsia="Lucida Sans Unicode"/>
          <w:b/>
          <w:kern w:val="2"/>
          <w:sz w:val="16"/>
          <w:szCs w:val="16"/>
          <w:lang w:eastAsia="ar-SA"/>
        </w:rPr>
        <w:t>СЕЛЬСКОГО ПОСЕЛЕНИЯ</w:t>
      </w:r>
    </w:p>
    <w:p w:rsidR="00E54F09" w:rsidRPr="00E54F09" w:rsidRDefault="00E54F09" w:rsidP="00E54F09">
      <w:pPr>
        <w:widowControl w:val="0"/>
        <w:suppressAutoHyphens/>
        <w:jc w:val="center"/>
        <w:rPr>
          <w:rFonts w:eastAsia="Lucida Sans Unicode"/>
          <w:kern w:val="2"/>
          <w:sz w:val="16"/>
          <w:szCs w:val="16"/>
          <w:lang w:eastAsia="ar-SA"/>
        </w:rPr>
      </w:pPr>
      <w:r w:rsidRPr="00E54F09">
        <w:rPr>
          <w:rFonts w:eastAsia="Lucida Sans Unicode"/>
          <w:b/>
          <w:kern w:val="2"/>
          <w:sz w:val="16"/>
          <w:szCs w:val="16"/>
          <w:lang w:eastAsia="ar-SA"/>
        </w:rPr>
        <w:t>РЕШЕНИЕ</w:t>
      </w:r>
    </w:p>
    <w:p w:rsidR="00E54F09" w:rsidRPr="00E54F09" w:rsidRDefault="00E54F09" w:rsidP="00E54F09">
      <w:pPr>
        <w:widowControl w:val="0"/>
        <w:suppressAutoHyphens/>
        <w:jc w:val="center"/>
        <w:rPr>
          <w:rFonts w:eastAsia="Lucida Sans Unicode"/>
          <w:kern w:val="2"/>
          <w:sz w:val="16"/>
          <w:szCs w:val="16"/>
          <w:lang w:eastAsia="ar-SA"/>
        </w:rPr>
      </w:pPr>
      <w:r w:rsidRPr="00E54F09">
        <w:rPr>
          <w:rFonts w:eastAsia="Lucida Sans Unicode"/>
          <w:kern w:val="2"/>
          <w:sz w:val="16"/>
          <w:szCs w:val="16"/>
          <w:lang w:eastAsia="ar-SA"/>
        </w:rPr>
        <w:t xml:space="preserve">от 05.06.2020 № 229 </w:t>
      </w:r>
    </w:p>
    <w:p w:rsidR="00E54F09" w:rsidRPr="00E54F09" w:rsidRDefault="00E54F09" w:rsidP="00E54F09">
      <w:pPr>
        <w:widowControl w:val="0"/>
        <w:suppressAutoHyphens/>
        <w:autoSpaceDE w:val="0"/>
        <w:jc w:val="center"/>
        <w:rPr>
          <w:rFonts w:eastAsia="Lucida Sans Unicode"/>
          <w:kern w:val="2"/>
          <w:sz w:val="16"/>
          <w:szCs w:val="16"/>
          <w:lang w:eastAsia="ar-SA"/>
        </w:rPr>
      </w:pPr>
      <w:proofErr w:type="spellStart"/>
      <w:r w:rsidRPr="00E54F09">
        <w:rPr>
          <w:rFonts w:eastAsia="Lucida Sans Unicode"/>
          <w:kern w:val="2"/>
          <w:sz w:val="16"/>
          <w:szCs w:val="16"/>
          <w:lang w:eastAsia="ar-SA"/>
        </w:rPr>
        <w:t>р.п</w:t>
      </w:r>
      <w:proofErr w:type="spellEnd"/>
      <w:r w:rsidRPr="00E54F09">
        <w:rPr>
          <w:rFonts w:eastAsia="Lucida Sans Unicode"/>
          <w:kern w:val="2"/>
          <w:sz w:val="16"/>
          <w:szCs w:val="16"/>
          <w:lang w:eastAsia="ar-SA"/>
        </w:rPr>
        <w:t xml:space="preserve">. </w:t>
      </w:r>
      <w:proofErr w:type="spellStart"/>
      <w:r w:rsidRPr="00E54F09">
        <w:rPr>
          <w:rFonts w:eastAsia="Lucida Sans Unicode"/>
          <w:kern w:val="2"/>
          <w:sz w:val="16"/>
          <w:szCs w:val="16"/>
          <w:lang w:eastAsia="ar-SA"/>
        </w:rPr>
        <w:t>Любытино</w:t>
      </w:r>
      <w:proofErr w:type="spellEnd"/>
    </w:p>
    <w:tbl>
      <w:tblPr>
        <w:tblW w:w="0" w:type="auto"/>
        <w:tblInd w:w="517" w:type="dxa"/>
        <w:tblLook w:val="01E0" w:firstRow="1" w:lastRow="1" w:firstColumn="1" w:lastColumn="1" w:noHBand="0" w:noVBand="0"/>
      </w:tblPr>
      <w:tblGrid>
        <w:gridCol w:w="8783"/>
      </w:tblGrid>
      <w:tr w:rsidR="00E54F09" w:rsidRPr="00E54F09" w:rsidTr="00E54F09">
        <w:trPr>
          <w:trHeight w:val="607"/>
        </w:trPr>
        <w:tc>
          <w:tcPr>
            <w:tcW w:w="8783" w:type="dxa"/>
            <w:noWrap/>
            <w:hideMark/>
          </w:tcPr>
          <w:p w:rsidR="00E54F09" w:rsidRPr="00E54F09" w:rsidRDefault="00E54F09" w:rsidP="00E54F09">
            <w:pPr>
              <w:ind w:firstLine="709"/>
              <w:jc w:val="center"/>
              <w:outlineLvl w:val="0"/>
              <w:rPr>
                <w:b/>
                <w:sz w:val="16"/>
                <w:szCs w:val="16"/>
              </w:rPr>
            </w:pPr>
            <w:r w:rsidRPr="00E54F09">
              <w:rPr>
                <w:b/>
                <w:sz w:val="16"/>
                <w:szCs w:val="16"/>
              </w:rPr>
              <w:t>«Об  утверждении прогнозного плана (программы) приватизации муниципального имущества Любытинского сельского поселения на 2020 -2022 годы»</w:t>
            </w:r>
          </w:p>
        </w:tc>
      </w:tr>
    </w:tbl>
    <w:p w:rsidR="00E54F09" w:rsidRPr="00E54F09" w:rsidRDefault="00E54F09" w:rsidP="00E54F09">
      <w:pPr>
        <w:widowControl w:val="0"/>
        <w:suppressAutoHyphens/>
        <w:jc w:val="both"/>
        <w:rPr>
          <w:rFonts w:eastAsia="SimSun"/>
          <w:color w:val="000000"/>
          <w:kern w:val="2"/>
          <w:sz w:val="16"/>
          <w:szCs w:val="16"/>
        </w:rPr>
      </w:pPr>
      <w:r w:rsidRPr="00E54F09">
        <w:rPr>
          <w:rFonts w:eastAsia="Tahoma"/>
          <w:color w:val="5E5E67"/>
          <w:kern w:val="2"/>
          <w:sz w:val="16"/>
          <w:szCs w:val="16"/>
        </w:rPr>
        <w:t xml:space="preserve">         </w:t>
      </w:r>
      <w:proofErr w:type="gramStart"/>
      <w:r w:rsidRPr="00E54F09">
        <w:rPr>
          <w:rFonts w:eastAsia="SimSun"/>
          <w:color w:val="000000"/>
          <w:kern w:val="2"/>
          <w:sz w:val="16"/>
          <w:szCs w:val="16"/>
        </w:rPr>
        <w:t>В соответствии с Федеральным Законом от 21 декабря 2001 года  № 178-ФЗ «О приватизации государственного и муниципального имущества», в соответствии с постановлением Правительства Российской Федерации  №806   от 26.12.205 года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roofErr w:type="gramEnd"/>
    </w:p>
    <w:p w:rsidR="00E54F09" w:rsidRPr="00E54F09" w:rsidRDefault="00E54F09" w:rsidP="00E54F09">
      <w:pPr>
        <w:widowControl w:val="0"/>
        <w:suppressAutoHyphens/>
        <w:jc w:val="both"/>
        <w:rPr>
          <w:rFonts w:eastAsia="SimSun"/>
          <w:b/>
          <w:kern w:val="2"/>
          <w:sz w:val="16"/>
          <w:szCs w:val="16"/>
        </w:rPr>
      </w:pPr>
      <w:r w:rsidRPr="00E54F09">
        <w:rPr>
          <w:rFonts w:eastAsia="SimSun"/>
          <w:b/>
          <w:color w:val="000000"/>
          <w:kern w:val="2"/>
          <w:sz w:val="16"/>
          <w:szCs w:val="16"/>
        </w:rPr>
        <w:t>Совет депутатов Любытинского сельского поселения</w:t>
      </w:r>
    </w:p>
    <w:p w:rsidR="00E54F09" w:rsidRPr="00E54F09" w:rsidRDefault="00E54F09" w:rsidP="00E54F09">
      <w:pPr>
        <w:widowControl w:val="0"/>
        <w:suppressAutoHyphens/>
        <w:jc w:val="both"/>
        <w:rPr>
          <w:b/>
          <w:kern w:val="2"/>
          <w:sz w:val="16"/>
          <w:szCs w:val="16"/>
        </w:rPr>
      </w:pPr>
      <w:r w:rsidRPr="00E54F09">
        <w:rPr>
          <w:rFonts w:eastAsia="SimSun"/>
          <w:b/>
          <w:kern w:val="2"/>
          <w:sz w:val="16"/>
          <w:szCs w:val="16"/>
        </w:rPr>
        <w:t>РЕШИЛ:</w:t>
      </w:r>
    </w:p>
    <w:p w:rsidR="00E54F09" w:rsidRPr="00E54F09" w:rsidRDefault="00E54F09" w:rsidP="00E54F09">
      <w:pPr>
        <w:widowControl w:val="0"/>
        <w:suppressAutoHyphens/>
        <w:jc w:val="both"/>
        <w:rPr>
          <w:kern w:val="2"/>
          <w:sz w:val="16"/>
          <w:szCs w:val="16"/>
        </w:rPr>
      </w:pPr>
      <w:r w:rsidRPr="00E54F09">
        <w:rPr>
          <w:kern w:val="2"/>
          <w:sz w:val="16"/>
          <w:szCs w:val="16"/>
        </w:rPr>
        <w:t xml:space="preserve">           </w:t>
      </w:r>
      <w:r w:rsidRPr="00E54F09">
        <w:rPr>
          <w:rFonts w:eastAsia="SimSun"/>
          <w:kern w:val="2"/>
          <w:sz w:val="16"/>
          <w:szCs w:val="16"/>
        </w:rPr>
        <w:t xml:space="preserve">1. Утвердить прогнозный план (программу) приватизации </w:t>
      </w:r>
      <w:proofErr w:type="spellStart"/>
      <w:proofErr w:type="gramStart"/>
      <w:r w:rsidRPr="00E54F09">
        <w:rPr>
          <w:rFonts w:eastAsia="SimSun"/>
          <w:kern w:val="2"/>
          <w:sz w:val="16"/>
          <w:szCs w:val="16"/>
        </w:rPr>
        <w:t>муниципаль-ного</w:t>
      </w:r>
      <w:proofErr w:type="spellEnd"/>
      <w:proofErr w:type="gramEnd"/>
      <w:r w:rsidRPr="00E54F09">
        <w:rPr>
          <w:rFonts w:eastAsia="SimSun"/>
          <w:kern w:val="2"/>
          <w:sz w:val="16"/>
          <w:szCs w:val="16"/>
        </w:rPr>
        <w:t xml:space="preserve"> имущества Любытинского сельского поселения на 2020-2022 годы.</w:t>
      </w:r>
    </w:p>
    <w:p w:rsidR="00E54F09" w:rsidRPr="00E54F09" w:rsidRDefault="00E54F09" w:rsidP="00E54F09">
      <w:pPr>
        <w:widowControl w:val="0"/>
        <w:suppressAutoHyphens/>
        <w:jc w:val="both"/>
        <w:rPr>
          <w:rFonts w:eastAsia="SimSun"/>
          <w:kern w:val="2"/>
          <w:sz w:val="16"/>
          <w:szCs w:val="16"/>
        </w:rPr>
      </w:pPr>
      <w:r w:rsidRPr="00E54F09">
        <w:rPr>
          <w:kern w:val="2"/>
          <w:sz w:val="16"/>
          <w:szCs w:val="16"/>
        </w:rPr>
        <w:t xml:space="preserve">           </w:t>
      </w:r>
      <w:r w:rsidRPr="00E54F09">
        <w:rPr>
          <w:rFonts w:eastAsia="SimSun"/>
          <w:kern w:val="2"/>
          <w:sz w:val="16"/>
          <w:szCs w:val="16"/>
        </w:rPr>
        <w:t>2. Настоящее решение опубликовать в районной газете «</w:t>
      </w:r>
      <w:proofErr w:type="spellStart"/>
      <w:r w:rsidRPr="00E54F09">
        <w:rPr>
          <w:rFonts w:eastAsia="SimSun"/>
          <w:kern w:val="2"/>
          <w:sz w:val="16"/>
          <w:szCs w:val="16"/>
        </w:rPr>
        <w:t>Любытинские</w:t>
      </w:r>
      <w:proofErr w:type="spellEnd"/>
      <w:r w:rsidRPr="00E54F09">
        <w:rPr>
          <w:rFonts w:eastAsia="SimSun"/>
          <w:kern w:val="2"/>
          <w:sz w:val="16"/>
          <w:szCs w:val="16"/>
        </w:rPr>
        <w:t xml:space="preserve"> вести».</w:t>
      </w:r>
    </w:p>
    <w:p w:rsidR="00E54F09" w:rsidRPr="00E54F09" w:rsidRDefault="00E54F09" w:rsidP="00E54F09">
      <w:pPr>
        <w:widowControl w:val="0"/>
        <w:suppressAutoHyphens/>
        <w:rPr>
          <w:rFonts w:eastAsia="SimSun"/>
          <w:b/>
          <w:kern w:val="2"/>
          <w:sz w:val="16"/>
          <w:szCs w:val="16"/>
        </w:rPr>
      </w:pPr>
      <w:r w:rsidRPr="00E54F09">
        <w:rPr>
          <w:rFonts w:eastAsia="SimSun"/>
          <w:b/>
          <w:kern w:val="2"/>
          <w:sz w:val="16"/>
          <w:szCs w:val="16"/>
        </w:rPr>
        <w:t>Глава</w:t>
      </w:r>
    </w:p>
    <w:p w:rsidR="00E54F09" w:rsidRPr="00E54F09" w:rsidRDefault="00E54F09" w:rsidP="00E54F09">
      <w:pPr>
        <w:widowControl w:val="0"/>
        <w:suppressAutoHyphens/>
        <w:rPr>
          <w:rFonts w:eastAsia="SimSun"/>
          <w:b/>
          <w:kern w:val="2"/>
          <w:sz w:val="16"/>
          <w:szCs w:val="16"/>
        </w:rPr>
      </w:pPr>
      <w:r w:rsidRPr="00E54F09">
        <w:rPr>
          <w:rFonts w:eastAsia="SimSun"/>
          <w:b/>
          <w:kern w:val="2"/>
          <w:sz w:val="16"/>
          <w:szCs w:val="16"/>
        </w:rPr>
        <w:t>Любытинского поселения        А.Н. Миронов</w:t>
      </w:r>
    </w:p>
    <w:p w:rsidR="00E54F09" w:rsidRPr="00E54F09" w:rsidRDefault="00E54F09" w:rsidP="00E54F09">
      <w:pPr>
        <w:widowControl w:val="0"/>
        <w:suppressAutoHyphens/>
        <w:jc w:val="right"/>
        <w:rPr>
          <w:rFonts w:eastAsia="SimSun"/>
          <w:kern w:val="2"/>
          <w:sz w:val="16"/>
          <w:szCs w:val="16"/>
        </w:rPr>
      </w:pPr>
      <w:r w:rsidRPr="00E54F09">
        <w:rPr>
          <w:rFonts w:eastAsia="SimSun"/>
          <w:kern w:val="2"/>
          <w:sz w:val="16"/>
          <w:szCs w:val="16"/>
        </w:rPr>
        <w:t>Утвержден</w:t>
      </w:r>
    </w:p>
    <w:p w:rsidR="00E54F09" w:rsidRPr="00E54F09" w:rsidRDefault="00E54F09" w:rsidP="00E54F09">
      <w:pPr>
        <w:widowControl w:val="0"/>
        <w:suppressAutoHyphens/>
        <w:jc w:val="right"/>
        <w:rPr>
          <w:rFonts w:eastAsia="SimSun"/>
          <w:kern w:val="2"/>
          <w:sz w:val="16"/>
          <w:szCs w:val="16"/>
        </w:rPr>
      </w:pPr>
      <w:r w:rsidRPr="00E54F09">
        <w:rPr>
          <w:rFonts w:eastAsia="SimSun"/>
          <w:kern w:val="2"/>
          <w:sz w:val="16"/>
          <w:szCs w:val="16"/>
        </w:rPr>
        <w:t xml:space="preserve">решением Совета Депутатов </w:t>
      </w:r>
    </w:p>
    <w:p w:rsidR="00E54F09" w:rsidRPr="00E54F09" w:rsidRDefault="00E54F09" w:rsidP="00E54F09">
      <w:pPr>
        <w:widowControl w:val="0"/>
        <w:suppressAutoHyphens/>
        <w:jc w:val="right"/>
        <w:rPr>
          <w:kern w:val="2"/>
          <w:sz w:val="16"/>
          <w:szCs w:val="16"/>
        </w:rPr>
      </w:pPr>
      <w:r w:rsidRPr="00E54F09">
        <w:rPr>
          <w:rFonts w:eastAsia="SimSun"/>
          <w:kern w:val="2"/>
          <w:sz w:val="16"/>
          <w:szCs w:val="16"/>
        </w:rPr>
        <w:t>Любытинского сельского поселения</w:t>
      </w:r>
    </w:p>
    <w:p w:rsidR="00E54F09" w:rsidRPr="00E54F09" w:rsidRDefault="00E54F09" w:rsidP="00E54F09">
      <w:pPr>
        <w:widowControl w:val="0"/>
        <w:suppressAutoHyphens/>
        <w:jc w:val="right"/>
        <w:rPr>
          <w:rFonts w:eastAsia="SimSun"/>
          <w:b/>
          <w:bCs/>
          <w:kern w:val="2"/>
          <w:sz w:val="16"/>
          <w:szCs w:val="16"/>
        </w:rPr>
      </w:pPr>
      <w:r w:rsidRPr="00E54F09">
        <w:rPr>
          <w:kern w:val="2"/>
          <w:sz w:val="16"/>
          <w:szCs w:val="16"/>
        </w:rPr>
        <w:t xml:space="preserve">                                                                                                                        от</w:t>
      </w:r>
      <w:r w:rsidRPr="00E54F09">
        <w:rPr>
          <w:rFonts w:eastAsia="SimSun"/>
          <w:kern w:val="2"/>
          <w:sz w:val="16"/>
          <w:szCs w:val="16"/>
        </w:rPr>
        <w:t xml:space="preserve"> 05.06.2020 № 229</w:t>
      </w:r>
    </w:p>
    <w:p w:rsidR="00E54F09" w:rsidRPr="00E54F09" w:rsidRDefault="00E54F09" w:rsidP="00E54F09">
      <w:pPr>
        <w:widowControl w:val="0"/>
        <w:suppressAutoHyphens/>
        <w:jc w:val="center"/>
        <w:rPr>
          <w:rFonts w:eastAsia="SimSun"/>
          <w:b/>
          <w:bCs/>
          <w:kern w:val="2"/>
          <w:sz w:val="16"/>
          <w:szCs w:val="16"/>
        </w:rPr>
      </w:pPr>
      <w:r w:rsidRPr="00E54F09">
        <w:rPr>
          <w:rFonts w:eastAsia="SimSun"/>
          <w:b/>
          <w:bCs/>
          <w:kern w:val="2"/>
          <w:sz w:val="16"/>
          <w:szCs w:val="16"/>
        </w:rPr>
        <w:t>ПРОГНОЗНЫЙ ПЛАН (ПРОГРАММА)</w:t>
      </w:r>
    </w:p>
    <w:p w:rsidR="00E54F09" w:rsidRPr="00E54F09" w:rsidRDefault="00E54F09" w:rsidP="00E54F09">
      <w:pPr>
        <w:widowControl w:val="0"/>
        <w:suppressAutoHyphens/>
        <w:jc w:val="center"/>
        <w:rPr>
          <w:rFonts w:eastAsia="SimSun"/>
          <w:b/>
          <w:bCs/>
          <w:kern w:val="2"/>
          <w:sz w:val="16"/>
          <w:szCs w:val="16"/>
        </w:rPr>
      </w:pPr>
      <w:r w:rsidRPr="00E54F09">
        <w:rPr>
          <w:rFonts w:eastAsia="SimSun"/>
          <w:b/>
          <w:bCs/>
          <w:kern w:val="2"/>
          <w:sz w:val="16"/>
          <w:szCs w:val="16"/>
        </w:rPr>
        <w:t>приватизации муниципального имущества  и основные</w:t>
      </w:r>
    </w:p>
    <w:p w:rsidR="00E54F09" w:rsidRPr="00E54F09" w:rsidRDefault="00E54F09" w:rsidP="00E54F09">
      <w:pPr>
        <w:widowControl w:val="0"/>
        <w:suppressAutoHyphens/>
        <w:jc w:val="center"/>
        <w:rPr>
          <w:rFonts w:eastAsia="SimSun"/>
          <w:b/>
          <w:bCs/>
          <w:kern w:val="2"/>
          <w:sz w:val="16"/>
          <w:szCs w:val="16"/>
        </w:rPr>
      </w:pPr>
      <w:r w:rsidRPr="00E54F09">
        <w:rPr>
          <w:rFonts w:eastAsia="SimSun"/>
          <w:b/>
          <w:bCs/>
          <w:kern w:val="2"/>
          <w:sz w:val="16"/>
          <w:szCs w:val="16"/>
        </w:rPr>
        <w:t>направления приватизации муниципального имущества</w:t>
      </w:r>
    </w:p>
    <w:p w:rsidR="00E54F09" w:rsidRPr="00E54F09" w:rsidRDefault="00E54F09" w:rsidP="00E54F09">
      <w:pPr>
        <w:widowControl w:val="0"/>
        <w:suppressAutoHyphens/>
        <w:jc w:val="center"/>
        <w:rPr>
          <w:rFonts w:eastAsia="SimSun"/>
          <w:kern w:val="2"/>
          <w:sz w:val="16"/>
          <w:szCs w:val="16"/>
        </w:rPr>
      </w:pPr>
      <w:r w:rsidRPr="00E54F09">
        <w:rPr>
          <w:rFonts w:eastAsia="SimSun"/>
          <w:b/>
          <w:bCs/>
          <w:kern w:val="2"/>
          <w:sz w:val="16"/>
          <w:szCs w:val="16"/>
        </w:rPr>
        <w:t>на 2020-2022 годы</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Раздел 1. Основные направления реализации политики в сфере приватизации муниципального имущества.</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Прогнозный план (программа) приватизации муниципального имущества Любытинского сельского поселения на 2020-2022 годы разработан в соответствии с Федеральным законом от 21.12.2001 №178-ФЗ «О приватизации государственного и муниципального имущества».</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Основной задачей приватизации муниципального имущества в 2020-2022 годах является оптимизация структуры муниципальной собственности за счет приватизации муниципального имущества, не используемого для обеспечения полномочий органа местного самоуправления - Любытинского сельского поселения и входящего в состав муниципальной имущественной казны.</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Главными целями приватизации в 2020-2022 годах являются:</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 обеспечение поступления неналоговых доходов в бюджет поселения от приватизации муниципального имущества;</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 сокращение расходов из  бюджета поселения на содержание имущества;</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 получение доходов в бюджет поселения путем создания новых возобновляемых источников платежей.</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Основные принципы формирования Программы:</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 экономически обоснованный выбор объектов, подлежащих приватизации;</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 установление способов приватизации, обеспечивающих максимальный доход в бюджет поселения.</w:t>
      </w:r>
    </w:p>
    <w:p w:rsidR="00E54F09" w:rsidRPr="00E54F09" w:rsidRDefault="00E54F09" w:rsidP="00E54F09">
      <w:pPr>
        <w:widowControl w:val="0"/>
        <w:suppressAutoHyphens/>
        <w:ind w:firstLine="709"/>
        <w:jc w:val="both"/>
        <w:rPr>
          <w:rFonts w:eastAsia="SimSun"/>
          <w:kern w:val="2"/>
          <w:sz w:val="16"/>
          <w:szCs w:val="16"/>
        </w:rPr>
      </w:pPr>
      <w:r w:rsidRPr="00E54F09">
        <w:rPr>
          <w:rFonts w:eastAsia="SimSun"/>
          <w:kern w:val="2"/>
          <w:sz w:val="16"/>
          <w:szCs w:val="16"/>
        </w:rPr>
        <w:t>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w:t>
      </w:r>
    </w:p>
    <w:p w:rsidR="00E54F09" w:rsidRPr="00E54F09" w:rsidRDefault="00E54F09" w:rsidP="00E54F09">
      <w:pPr>
        <w:widowControl w:val="0"/>
        <w:suppressAutoHyphens/>
        <w:ind w:firstLine="709"/>
        <w:jc w:val="both"/>
        <w:rPr>
          <w:kern w:val="2"/>
          <w:sz w:val="16"/>
          <w:szCs w:val="16"/>
        </w:rPr>
      </w:pPr>
      <w:r w:rsidRPr="00E54F09">
        <w:rPr>
          <w:rFonts w:eastAsia="SimSun"/>
          <w:kern w:val="2"/>
          <w:sz w:val="16"/>
          <w:szCs w:val="16"/>
        </w:rPr>
        <w:t xml:space="preserve">Раздел 2. Перечень муниципального имущества Любытинского сельского поселения подлежащего приватизации в 2020-2022 годах     </w:t>
      </w:r>
    </w:p>
    <w:p w:rsidR="00E54F09" w:rsidRPr="00E54F09" w:rsidRDefault="00E54F09" w:rsidP="00E54F09">
      <w:pPr>
        <w:widowControl w:val="0"/>
        <w:suppressAutoHyphens/>
        <w:ind w:firstLine="709"/>
        <w:jc w:val="both"/>
        <w:rPr>
          <w:rFonts w:eastAsia="SimSun"/>
          <w:b/>
          <w:bCs/>
          <w:kern w:val="2"/>
          <w:sz w:val="16"/>
          <w:szCs w:val="16"/>
        </w:rPr>
      </w:pPr>
      <w:r w:rsidRPr="00E54F09">
        <w:rPr>
          <w:kern w:val="2"/>
          <w:sz w:val="16"/>
          <w:szCs w:val="16"/>
        </w:rPr>
        <w:t xml:space="preserve">  </w:t>
      </w:r>
      <w:r w:rsidRPr="00E54F09">
        <w:rPr>
          <w:rFonts w:eastAsia="SimSun"/>
          <w:kern w:val="2"/>
          <w:sz w:val="16"/>
          <w:szCs w:val="16"/>
        </w:rPr>
        <w:t xml:space="preserve">Перечень объектов муниципального имущества, включенных в Прогнозный план (Программу) приватизации, не является </w:t>
      </w:r>
      <w:r w:rsidRPr="00E54F09">
        <w:rPr>
          <w:rFonts w:eastAsia="SimSun"/>
          <w:kern w:val="2"/>
          <w:sz w:val="16"/>
          <w:szCs w:val="16"/>
        </w:rPr>
        <w:lastRenderedPageBreak/>
        <w:t xml:space="preserve">исчерпывающим и может быть дополнен или изменен решением Совета Депутатов </w:t>
      </w:r>
      <w:proofErr w:type="spellStart"/>
      <w:r w:rsidRPr="00E54F09">
        <w:rPr>
          <w:rFonts w:eastAsia="SimSun"/>
          <w:kern w:val="2"/>
          <w:sz w:val="16"/>
          <w:szCs w:val="16"/>
        </w:rPr>
        <w:t>Любытинсокго</w:t>
      </w:r>
      <w:proofErr w:type="spellEnd"/>
      <w:r w:rsidRPr="00E54F09">
        <w:rPr>
          <w:rFonts w:eastAsia="SimSun"/>
          <w:kern w:val="2"/>
          <w:sz w:val="16"/>
          <w:szCs w:val="16"/>
        </w:rPr>
        <w:t xml:space="preserve"> сельского поселения.</w:t>
      </w:r>
    </w:p>
    <w:p w:rsidR="00E54F09" w:rsidRPr="00E54F09" w:rsidRDefault="00E54F09" w:rsidP="00E54F09">
      <w:pPr>
        <w:widowControl w:val="0"/>
        <w:suppressAutoHyphens/>
        <w:ind w:firstLine="709"/>
        <w:jc w:val="both"/>
        <w:rPr>
          <w:rFonts w:eastAsia="SimSun"/>
          <w:b/>
          <w:bCs/>
          <w:kern w:val="2"/>
          <w:sz w:val="16"/>
          <w:szCs w:val="16"/>
        </w:rPr>
      </w:pPr>
    </w:p>
    <w:p w:rsidR="00E54F09" w:rsidRDefault="00E54F09" w:rsidP="00E54F09">
      <w:pPr>
        <w:widowControl w:val="0"/>
        <w:suppressAutoHyphens/>
        <w:jc w:val="center"/>
        <w:rPr>
          <w:rFonts w:eastAsia="SimSun"/>
          <w:b/>
          <w:bCs/>
          <w:kern w:val="2"/>
          <w:sz w:val="16"/>
          <w:szCs w:val="16"/>
        </w:rPr>
      </w:pPr>
    </w:p>
    <w:p w:rsidR="00E54F09" w:rsidRDefault="00E54F09" w:rsidP="00E54F09">
      <w:pPr>
        <w:widowControl w:val="0"/>
        <w:suppressAutoHyphens/>
        <w:jc w:val="center"/>
        <w:rPr>
          <w:rFonts w:eastAsia="SimSun"/>
          <w:b/>
          <w:bCs/>
          <w:kern w:val="2"/>
          <w:sz w:val="16"/>
          <w:szCs w:val="16"/>
        </w:rPr>
      </w:pPr>
      <w:r w:rsidRPr="00E54F09">
        <w:rPr>
          <w:rFonts w:eastAsia="SimSun"/>
          <w:b/>
          <w:bCs/>
          <w:kern w:val="2"/>
          <w:sz w:val="16"/>
          <w:szCs w:val="16"/>
        </w:rPr>
        <w:t>Муниципальное имущество Любытинского сельского поселения, приватизация  которого планируется  в 2020-2022 годах.</w:t>
      </w:r>
    </w:p>
    <w:p w:rsidR="00E54F09" w:rsidRPr="00E54F09" w:rsidRDefault="00E54F09" w:rsidP="00E54F09">
      <w:pPr>
        <w:widowControl w:val="0"/>
        <w:suppressAutoHyphens/>
        <w:jc w:val="center"/>
        <w:rPr>
          <w:rFonts w:eastAsia="SimSun"/>
          <w:b/>
          <w:bCs/>
          <w:kern w:val="2"/>
          <w:sz w:val="16"/>
          <w:szCs w:val="16"/>
        </w:rPr>
      </w:pPr>
    </w:p>
    <w:tbl>
      <w:tblPr>
        <w:tblW w:w="0" w:type="auto"/>
        <w:tblInd w:w="-60" w:type="dxa"/>
        <w:tblLayout w:type="fixed"/>
        <w:tblCellMar>
          <w:top w:w="55" w:type="dxa"/>
          <w:left w:w="55" w:type="dxa"/>
          <w:bottom w:w="55" w:type="dxa"/>
          <w:right w:w="55" w:type="dxa"/>
        </w:tblCellMar>
        <w:tblLook w:val="04A0" w:firstRow="1" w:lastRow="0" w:firstColumn="1" w:lastColumn="0" w:noHBand="0" w:noVBand="1"/>
      </w:tblPr>
      <w:tblGrid>
        <w:gridCol w:w="570"/>
        <w:gridCol w:w="4470"/>
        <w:gridCol w:w="5140"/>
      </w:tblGrid>
      <w:tr w:rsidR="00E54F09" w:rsidRPr="00E54F09" w:rsidTr="00E54F09">
        <w:tc>
          <w:tcPr>
            <w:tcW w:w="570" w:type="dxa"/>
            <w:tcBorders>
              <w:top w:val="single" w:sz="2" w:space="0" w:color="000000"/>
              <w:left w:val="single" w:sz="2" w:space="0" w:color="000000"/>
              <w:bottom w:val="single" w:sz="2" w:space="0" w:color="000000"/>
              <w:right w:val="nil"/>
            </w:tcBorders>
            <w:hideMark/>
          </w:tcPr>
          <w:p w:rsidR="00E54F09" w:rsidRPr="00E54F09" w:rsidRDefault="00E54F09" w:rsidP="00E54F09">
            <w:pPr>
              <w:widowControl w:val="0"/>
              <w:suppressAutoHyphens/>
              <w:rPr>
                <w:rFonts w:eastAsia="SimSun"/>
                <w:kern w:val="2"/>
                <w:sz w:val="16"/>
                <w:szCs w:val="16"/>
              </w:rPr>
            </w:pPr>
            <w:r w:rsidRPr="00E54F09">
              <w:rPr>
                <w:kern w:val="2"/>
                <w:sz w:val="16"/>
                <w:szCs w:val="16"/>
              </w:rPr>
              <w:t xml:space="preserve">№ </w:t>
            </w:r>
            <w:proofErr w:type="gramStart"/>
            <w:r w:rsidRPr="00E54F09">
              <w:rPr>
                <w:rFonts w:eastAsia="SimSun"/>
                <w:kern w:val="2"/>
                <w:sz w:val="16"/>
                <w:szCs w:val="16"/>
              </w:rPr>
              <w:t>п</w:t>
            </w:r>
            <w:proofErr w:type="gramEnd"/>
            <w:r w:rsidRPr="00E54F09">
              <w:rPr>
                <w:rFonts w:eastAsia="SimSun"/>
                <w:kern w:val="2"/>
                <w:sz w:val="16"/>
                <w:szCs w:val="16"/>
              </w:rPr>
              <w:t>/п</w:t>
            </w:r>
          </w:p>
        </w:tc>
        <w:tc>
          <w:tcPr>
            <w:tcW w:w="4470" w:type="dxa"/>
            <w:tcBorders>
              <w:top w:val="single" w:sz="2" w:space="0" w:color="000000"/>
              <w:left w:val="single" w:sz="2" w:space="0" w:color="000000"/>
              <w:bottom w:val="single" w:sz="2" w:space="0" w:color="000000"/>
              <w:right w:val="nil"/>
            </w:tcBorders>
            <w:hideMark/>
          </w:tcPr>
          <w:p w:rsidR="00E54F09" w:rsidRPr="00E54F09" w:rsidRDefault="00E54F09" w:rsidP="00E54F09">
            <w:pPr>
              <w:widowControl w:val="0"/>
              <w:suppressAutoHyphens/>
              <w:rPr>
                <w:rFonts w:eastAsia="SimSun"/>
                <w:kern w:val="2"/>
                <w:sz w:val="16"/>
                <w:szCs w:val="16"/>
              </w:rPr>
            </w:pPr>
            <w:r w:rsidRPr="00E54F09">
              <w:rPr>
                <w:rFonts w:eastAsia="SimSun"/>
                <w:kern w:val="2"/>
                <w:sz w:val="16"/>
                <w:szCs w:val="16"/>
              </w:rPr>
              <w:t>Объект приватизации</w:t>
            </w:r>
          </w:p>
        </w:tc>
        <w:tc>
          <w:tcPr>
            <w:tcW w:w="5140" w:type="dxa"/>
            <w:tcBorders>
              <w:top w:val="single" w:sz="2" w:space="0" w:color="000000"/>
              <w:left w:val="single" w:sz="2" w:space="0" w:color="000000"/>
              <w:bottom w:val="single" w:sz="2" w:space="0" w:color="000000"/>
              <w:right w:val="single" w:sz="2" w:space="0" w:color="000000"/>
            </w:tcBorders>
            <w:hideMark/>
          </w:tcPr>
          <w:p w:rsidR="00E54F09" w:rsidRPr="00E54F09" w:rsidRDefault="00E54F09" w:rsidP="00E54F09">
            <w:pPr>
              <w:widowControl w:val="0"/>
              <w:suppressAutoHyphens/>
              <w:rPr>
                <w:rFonts w:eastAsia="SimSun"/>
                <w:kern w:val="2"/>
                <w:sz w:val="16"/>
                <w:szCs w:val="16"/>
              </w:rPr>
            </w:pPr>
            <w:proofErr w:type="gramStart"/>
            <w:r w:rsidRPr="00E54F09">
              <w:rPr>
                <w:rFonts w:eastAsia="SimSun"/>
                <w:kern w:val="2"/>
                <w:sz w:val="16"/>
                <w:szCs w:val="16"/>
              </w:rPr>
              <w:t>Место нахождение</w:t>
            </w:r>
            <w:proofErr w:type="gramEnd"/>
            <w:r w:rsidRPr="00E54F09">
              <w:rPr>
                <w:rFonts w:eastAsia="SimSun"/>
                <w:kern w:val="2"/>
                <w:sz w:val="16"/>
                <w:szCs w:val="16"/>
              </w:rPr>
              <w:t xml:space="preserve"> объекта приватизации</w:t>
            </w:r>
          </w:p>
        </w:tc>
      </w:tr>
      <w:tr w:rsidR="00E54F09" w:rsidRPr="00E54F09" w:rsidTr="00E54F09">
        <w:tc>
          <w:tcPr>
            <w:tcW w:w="570" w:type="dxa"/>
            <w:tcBorders>
              <w:top w:val="nil"/>
              <w:left w:val="single" w:sz="2" w:space="0" w:color="000000"/>
              <w:bottom w:val="single" w:sz="2" w:space="0" w:color="000000"/>
              <w:right w:val="nil"/>
            </w:tcBorders>
            <w:hideMark/>
          </w:tcPr>
          <w:p w:rsidR="00E54F09" w:rsidRPr="00E54F09" w:rsidRDefault="00E54F09" w:rsidP="00E54F09">
            <w:pPr>
              <w:widowControl w:val="0"/>
              <w:suppressAutoHyphens/>
              <w:jc w:val="center"/>
              <w:rPr>
                <w:rFonts w:eastAsia="SimSun"/>
                <w:kern w:val="2"/>
                <w:sz w:val="16"/>
                <w:szCs w:val="16"/>
              </w:rPr>
            </w:pPr>
            <w:r w:rsidRPr="00E54F09">
              <w:rPr>
                <w:rFonts w:eastAsia="SimSun"/>
                <w:color w:val="000000"/>
                <w:kern w:val="2"/>
                <w:sz w:val="16"/>
                <w:szCs w:val="16"/>
              </w:rPr>
              <w:t>1.</w:t>
            </w:r>
          </w:p>
        </w:tc>
        <w:tc>
          <w:tcPr>
            <w:tcW w:w="4470" w:type="dxa"/>
            <w:tcBorders>
              <w:top w:val="nil"/>
              <w:left w:val="single" w:sz="2" w:space="0" w:color="000000"/>
              <w:bottom w:val="single" w:sz="2" w:space="0" w:color="000000"/>
              <w:right w:val="nil"/>
            </w:tcBorders>
          </w:tcPr>
          <w:p w:rsidR="00E54F09" w:rsidRPr="00E54F09" w:rsidRDefault="00E54F09" w:rsidP="00E54F09">
            <w:pPr>
              <w:suppressAutoHyphens/>
              <w:rPr>
                <w:rFonts w:eastAsia="SimSun"/>
                <w:kern w:val="2"/>
                <w:sz w:val="16"/>
                <w:szCs w:val="16"/>
              </w:rPr>
            </w:pPr>
            <w:r w:rsidRPr="00E54F09">
              <w:rPr>
                <w:rFonts w:eastAsia="MS PGothic"/>
                <w:color w:val="000000"/>
                <w:sz w:val="16"/>
                <w:szCs w:val="16"/>
                <w:lang w:eastAsia="zh-CN"/>
              </w:rPr>
              <w:t xml:space="preserve">- автомобиль специальный для оказания ритуальных услуг,  марка ТС 3262ОН, год выпуска 2004, цвет </w:t>
            </w:r>
            <w:proofErr w:type="spellStart"/>
            <w:r w:rsidRPr="00E54F09">
              <w:rPr>
                <w:rFonts w:eastAsia="MS PGothic"/>
                <w:color w:val="000000"/>
                <w:sz w:val="16"/>
                <w:szCs w:val="16"/>
                <w:lang w:eastAsia="zh-CN"/>
              </w:rPr>
              <w:t>балтика</w:t>
            </w:r>
            <w:proofErr w:type="spellEnd"/>
            <w:r w:rsidRPr="00E54F09">
              <w:rPr>
                <w:rFonts w:eastAsia="MS PGothic"/>
                <w:color w:val="000000"/>
                <w:sz w:val="16"/>
                <w:szCs w:val="16"/>
                <w:lang w:eastAsia="zh-CN"/>
              </w:rPr>
              <w:t>, паспорт транспортного средства 52 КУ 713020 выдан 29.12.2004.</w:t>
            </w:r>
          </w:p>
        </w:tc>
        <w:tc>
          <w:tcPr>
            <w:tcW w:w="5140" w:type="dxa"/>
            <w:tcBorders>
              <w:top w:val="nil"/>
              <w:left w:val="single" w:sz="2" w:space="0" w:color="000000"/>
              <w:bottom w:val="single" w:sz="2" w:space="0" w:color="000000"/>
              <w:right w:val="single" w:sz="2" w:space="0" w:color="000000"/>
            </w:tcBorders>
            <w:hideMark/>
          </w:tcPr>
          <w:p w:rsidR="00E54F09" w:rsidRPr="00E54F09" w:rsidRDefault="00E54F09" w:rsidP="00E54F09">
            <w:pPr>
              <w:widowControl w:val="0"/>
              <w:suppressAutoHyphens/>
              <w:jc w:val="both"/>
              <w:rPr>
                <w:rFonts w:eastAsia="SimSun"/>
                <w:kern w:val="2"/>
                <w:sz w:val="16"/>
                <w:szCs w:val="16"/>
              </w:rPr>
            </w:pPr>
            <w:r w:rsidRPr="00E54F09">
              <w:rPr>
                <w:rFonts w:eastAsia="SimSun"/>
                <w:kern w:val="2"/>
                <w:sz w:val="16"/>
                <w:szCs w:val="16"/>
              </w:rPr>
              <w:t xml:space="preserve">Новгородская область, </w:t>
            </w:r>
            <w:proofErr w:type="spellStart"/>
            <w:r w:rsidRPr="00E54F09">
              <w:rPr>
                <w:rFonts w:eastAsia="SimSun"/>
                <w:kern w:val="2"/>
                <w:sz w:val="16"/>
                <w:szCs w:val="16"/>
              </w:rPr>
              <w:t>р.п</w:t>
            </w:r>
            <w:proofErr w:type="spellEnd"/>
            <w:r w:rsidRPr="00E54F09">
              <w:rPr>
                <w:rFonts w:eastAsia="SimSun"/>
                <w:kern w:val="2"/>
                <w:sz w:val="16"/>
                <w:szCs w:val="16"/>
              </w:rPr>
              <w:t xml:space="preserve">. </w:t>
            </w:r>
            <w:proofErr w:type="spellStart"/>
            <w:r w:rsidRPr="00E54F09">
              <w:rPr>
                <w:rFonts w:eastAsia="SimSun"/>
                <w:kern w:val="2"/>
                <w:sz w:val="16"/>
                <w:szCs w:val="16"/>
              </w:rPr>
              <w:t>Любытино</w:t>
            </w:r>
            <w:proofErr w:type="spellEnd"/>
          </w:p>
        </w:tc>
      </w:tr>
    </w:tbl>
    <w:p w:rsidR="00E54F09" w:rsidRPr="00E54F09" w:rsidRDefault="00E54F09" w:rsidP="00E54F09">
      <w:pPr>
        <w:widowControl w:val="0"/>
        <w:suppressAutoHyphens/>
        <w:jc w:val="center"/>
        <w:rPr>
          <w:rFonts w:eastAsia="SimSun"/>
          <w:kern w:val="2"/>
          <w:sz w:val="16"/>
          <w:szCs w:val="16"/>
        </w:rPr>
      </w:pPr>
      <w:r w:rsidRPr="00E54F09">
        <w:rPr>
          <w:rFonts w:eastAsia="SimSun"/>
          <w:kern w:val="2"/>
          <w:sz w:val="16"/>
          <w:szCs w:val="16"/>
        </w:rPr>
        <w:t>_________________________</w:t>
      </w: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7236B1" w:rsidRDefault="007236B1"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Подписано в печать </w:t>
      </w:r>
      <w:r w:rsidR="00E57B36">
        <w:rPr>
          <w:sz w:val="16"/>
          <w:szCs w:val="16"/>
          <w:lang w:eastAsia="zh-CN"/>
        </w:rPr>
        <w:t>08</w:t>
      </w:r>
      <w:r w:rsidRPr="00C57C6F">
        <w:rPr>
          <w:sz w:val="16"/>
          <w:szCs w:val="16"/>
          <w:lang w:eastAsia="zh-CN"/>
        </w:rPr>
        <w:t>.0</w:t>
      </w:r>
      <w:r w:rsidR="00E57B36">
        <w:rPr>
          <w:sz w:val="16"/>
          <w:szCs w:val="16"/>
          <w:lang w:eastAsia="zh-CN"/>
        </w:rPr>
        <w:t>6</w:t>
      </w:r>
      <w:r w:rsidRPr="00C57C6F">
        <w:rPr>
          <w:sz w:val="16"/>
          <w:szCs w:val="16"/>
          <w:lang w:eastAsia="zh-CN"/>
        </w:rPr>
        <w:t xml:space="preserve">.2020 </w:t>
      </w:r>
    </w:p>
    <w:p w:rsidR="008041BA" w:rsidRPr="000F0477" w:rsidRDefault="008041BA" w:rsidP="0055184B">
      <w:pPr>
        <w:ind w:right="-209"/>
        <w:rPr>
          <w:rFonts w:eastAsia="Arial"/>
          <w:color w:val="000000"/>
          <w:kern w:val="1"/>
        </w:rPr>
      </w:pPr>
      <w:bookmarkStart w:id="10" w:name="_GoBack"/>
      <w:bookmarkEnd w:id="10"/>
    </w:p>
    <w:sectPr w:rsidR="008041BA" w:rsidRPr="000F0477" w:rsidSect="00FB1945">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23" w:rsidRDefault="00F71423" w:rsidP="00373387">
      <w:r>
        <w:separator/>
      </w:r>
    </w:p>
  </w:endnote>
  <w:endnote w:type="continuationSeparator" w:id="0">
    <w:p w:rsidR="00F71423" w:rsidRDefault="00F71423"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FB1945" w:rsidRDefault="00FB1945">
        <w:pPr>
          <w:pStyle w:val="af3"/>
          <w:jc w:val="center"/>
        </w:pPr>
        <w:r>
          <w:fldChar w:fldCharType="begin"/>
        </w:r>
        <w:r>
          <w:instrText>PAGE   \* MERGEFORMAT</w:instrText>
        </w:r>
        <w:r>
          <w:fldChar w:fldCharType="separate"/>
        </w:r>
        <w:r w:rsidR="00DC0DE1">
          <w:rPr>
            <w:noProof/>
          </w:rPr>
          <w:t>20</w:t>
        </w:r>
        <w:r>
          <w:fldChar w:fldCharType="end"/>
        </w:r>
      </w:p>
    </w:sdtContent>
  </w:sdt>
  <w:p w:rsidR="00FB1945" w:rsidRDefault="00FB194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23" w:rsidRDefault="00F71423" w:rsidP="00373387">
      <w:r>
        <w:separator/>
      </w:r>
    </w:p>
  </w:footnote>
  <w:footnote w:type="continuationSeparator" w:id="0">
    <w:p w:rsidR="00F71423" w:rsidRDefault="00F71423"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5673D"/>
    <w:multiLevelType w:val="hybridMultilevel"/>
    <w:tmpl w:val="0270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7965957"/>
    <w:multiLevelType w:val="hybridMultilevel"/>
    <w:tmpl w:val="AA52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79C25531"/>
    <w:multiLevelType w:val="hybridMultilevel"/>
    <w:tmpl w:val="8D045F2C"/>
    <w:lvl w:ilvl="0" w:tplc="AB3EDED8">
      <w:start w:val="1"/>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18">
    <w:nsid w:val="7CBA4BB2"/>
    <w:multiLevelType w:val="hybridMultilevel"/>
    <w:tmpl w:val="DAD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2"/>
  </w:num>
  <w:num w:numId="10">
    <w:abstractNumId w:val="9"/>
  </w:num>
  <w:num w:numId="11">
    <w:abstractNumId w:val="15"/>
  </w:num>
  <w:num w:numId="12">
    <w:abstractNumId w:val="5"/>
  </w:num>
  <w:num w:numId="13">
    <w:abstractNumId w:val="7"/>
  </w:num>
  <w:num w:numId="14">
    <w:abstractNumId w:val="6"/>
  </w:num>
  <w:num w:numId="15">
    <w:abstractNumId w:val="8"/>
  </w:num>
  <w:num w:numId="16">
    <w:abstractNumId w:val="18"/>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5C84"/>
    <w:rsid w:val="00023558"/>
    <w:rsid w:val="0002436F"/>
    <w:rsid w:val="00041C20"/>
    <w:rsid w:val="00042C99"/>
    <w:rsid w:val="00044D1A"/>
    <w:rsid w:val="00052303"/>
    <w:rsid w:val="00080853"/>
    <w:rsid w:val="00080A79"/>
    <w:rsid w:val="00096867"/>
    <w:rsid w:val="000A5189"/>
    <w:rsid w:val="000A5DB6"/>
    <w:rsid w:val="000C3952"/>
    <w:rsid w:val="000E21AF"/>
    <w:rsid w:val="000E3DCF"/>
    <w:rsid w:val="000F0477"/>
    <w:rsid w:val="00100869"/>
    <w:rsid w:val="001010AE"/>
    <w:rsid w:val="00112D44"/>
    <w:rsid w:val="0011625B"/>
    <w:rsid w:val="001172B7"/>
    <w:rsid w:val="0012131A"/>
    <w:rsid w:val="00123486"/>
    <w:rsid w:val="001240C1"/>
    <w:rsid w:val="00141816"/>
    <w:rsid w:val="00142EFF"/>
    <w:rsid w:val="00145A75"/>
    <w:rsid w:val="00151EC7"/>
    <w:rsid w:val="0016085C"/>
    <w:rsid w:val="00172AED"/>
    <w:rsid w:val="00172E24"/>
    <w:rsid w:val="00175CB7"/>
    <w:rsid w:val="001815FE"/>
    <w:rsid w:val="00193C4C"/>
    <w:rsid w:val="001950C8"/>
    <w:rsid w:val="001A1422"/>
    <w:rsid w:val="001A67F8"/>
    <w:rsid w:val="001B122F"/>
    <w:rsid w:val="001C0550"/>
    <w:rsid w:val="001D34FE"/>
    <w:rsid w:val="001D3D45"/>
    <w:rsid w:val="001D49FB"/>
    <w:rsid w:val="001D540D"/>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71011"/>
    <w:rsid w:val="00373387"/>
    <w:rsid w:val="003749C4"/>
    <w:rsid w:val="003827C1"/>
    <w:rsid w:val="00390834"/>
    <w:rsid w:val="00392C88"/>
    <w:rsid w:val="00396EB6"/>
    <w:rsid w:val="003A0CC5"/>
    <w:rsid w:val="003A36A7"/>
    <w:rsid w:val="003A594C"/>
    <w:rsid w:val="003A7AA5"/>
    <w:rsid w:val="003B36E3"/>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67E6"/>
    <w:rsid w:val="0048733D"/>
    <w:rsid w:val="00491304"/>
    <w:rsid w:val="0049205E"/>
    <w:rsid w:val="004951E9"/>
    <w:rsid w:val="004962BC"/>
    <w:rsid w:val="004A52F8"/>
    <w:rsid w:val="004B5C89"/>
    <w:rsid w:val="004C085E"/>
    <w:rsid w:val="004D0987"/>
    <w:rsid w:val="004D1DED"/>
    <w:rsid w:val="004D5F7A"/>
    <w:rsid w:val="004F74BF"/>
    <w:rsid w:val="0050617D"/>
    <w:rsid w:val="00511FBC"/>
    <w:rsid w:val="005133A8"/>
    <w:rsid w:val="0051697A"/>
    <w:rsid w:val="00526930"/>
    <w:rsid w:val="00526B10"/>
    <w:rsid w:val="00530857"/>
    <w:rsid w:val="0053142D"/>
    <w:rsid w:val="00533456"/>
    <w:rsid w:val="00543AA2"/>
    <w:rsid w:val="0054661F"/>
    <w:rsid w:val="0055184B"/>
    <w:rsid w:val="00552ED9"/>
    <w:rsid w:val="005718CC"/>
    <w:rsid w:val="005807D6"/>
    <w:rsid w:val="00582784"/>
    <w:rsid w:val="00594974"/>
    <w:rsid w:val="005A4272"/>
    <w:rsid w:val="005C3F12"/>
    <w:rsid w:val="005C47D0"/>
    <w:rsid w:val="005D5E06"/>
    <w:rsid w:val="005E2132"/>
    <w:rsid w:val="005F263D"/>
    <w:rsid w:val="005F7789"/>
    <w:rsid w:val="00602C21"/>
    <w:rsid w:val="00620131"/>
    <w:rsid w:val="0062562B"/>
    <w:rsid w:val="00633B24"/>
    <w:rsid w:val="006521F8"/>
    <w:rsid w:val="006563BB"/>
    <w:rsid w:val="00683D38"/>
    <w:rsid w:val="00691261"/>
    <w:rsid w:val="006A6780"/>
    <w:rsid w:val="006A6AFC"/>
    <w:rsid w:val="006A7367"/>
    <w:rsid w:val="006B2C75"/>
    <w:rsid w:val="006B7FD5"/>
    <w:rsid w:val="006C5389"/>
    <w:rsid w:val="006C669F"/>
    <w:rsid w:val="006C6E89"/>
    <w:rsid w:val="006D0382"/>
    <w:rsid w:val="006D1777"/>
    <w:rsid w:val="006D5109"/>
    <w:rsid w:val="006D5FF1"/>
    <w:rsid w:val="006F1C3A"/>
    <w:rsid w:val="007009E1"/>
    <w:rsid w:val="00705578"/>
    <w:rsid w:val="00707FDB"/>
    <w:rsid w:val="007158EF"/>
    <w:rsid w:val="00716647"/>
    <w:rsid w:val="00722F7C"/>
    <w:rsid w:val="007236B1"/>
    <w:rsid w:val="007248E7"/>
    <w:rsid w:val="0073174D"/>
    <w:rsid w:val="007332CF"/>
    <w:rsid w:val="007464CE"/>
    <w:rsid w:val="0075238A"/>
    <w:rsid w:val="00760A9A"/>
    <w:rsid w:val="00761553"/>
    <w:rsid w:val="007770A4"/>
    <w:rsid w:val="00777725"/>
    <w:rsid w:val="00786E8D"/>
    <w:rsid w:val="007A2B62"/>
    <w:rsid w:val="007A7853"/>
    <w:rsid w:val="007B6F2B"/>
    <w:rsid w:val="007C4011"/>
    <w:rsid w:val="007D2B57"/>
    <w:rsid w:val="007E1F61"/>
    <w:rsid w:val="00803F59"/>
    <w:rsid w:val="008041BA"/>
    <w:rsid w:val="00805E98"/>
    <w:rsid w:val="008079F1"/>
    <w:rsid w:val="00807BEB"/>
    <w:rsid w:val="00817797"/>
    <w:rsid w:val="00832320"/>
    <w:rsid w:val="00855118"/>
    <w:rsid w:val="00855472"/>
    <w:rsid w:val="008555C6"/>
    <w:rsid w:val="00857121"/>
    <w:rsid w:val="00857E77"/>
    <w:rsid w:val="00861AA0"/>
    <w:rsid w:val="00861B48"/>
    <w:rsid w:val="00863343"/>
    <w:rsid w:val="00870E05"/>
    <w:rsid w:val="00870F47"/>
    <w:rsid w:val="0087293A"/>
    <w:rsid w:val="00880ACD"/>
    <w:rsid w:val="008924AC"/>
    <w:rsid w:val="0089355B"/>
    <w:rsid w:val="008A1522"/>
    <w:rsid w:val="008C2B6D"/>
    <w:rsid w:val="008C54E3"/>
    <w:rsid w:val="008D6A98"/>
    <w:rsid w:val="008E7AE3"/>
    <w:rsid w:val="008F50B2"/>
    <w:rsid w:val="00906A16"/>
    <w:rsid w:val="009108B6"/>
    <w:rsid w:val="00914EBF"/>
    <w:rsid w:val="00923D9F"/>
    <w:rsid w:val="00924CD6"/>
    <w:rsid w:val="009354C3"/>
    <w:rsid w:val="00942D4B"/>
    <w:rsid w:val="0095131F"/>
    <w:rsid w:val="009542F4"/>
    <w:rsid w:val="00967DF8"/>
    <w:rsid w:val="009710A2"/>
    <w:rsid w:val="00972239"/>
    <w:rsid w:val="00982E24"/>
    <w:rsid w:val="00987385"/>
    <w:rsid w:val="00993236"/>
    <w:rsid w:val="009952D4"/>
    <w:rsid w:val="00997AE6"/>
    <w:rsid w:val="009A5595"/>
    <w:rsid w:val="009C2BF8"/>
    <w:rsid w:val="009C476B"/>
    <w:rsid w:val="009D1A49"/>
    <w:rsid w:val="009E08F9"/>
    <w:rsid w:val="009E1D42"/>
    <w:rsid w:val="009E6E8B"/>
    <w:rsid w:val="009E763D"/>
    <w:rsid w:val="009F11C1"/>
    <w:rsid w:val="009F6F5D"/>
    <w:rsid w:val="00A036B4"/>
    <w:rsid w:val="00A06459"/>
    <w:rsid w:val="00A232C1"/>
    <w:rsid w:val="00A3276A"/>
    <w:rsid w:val="00A33336"/>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E2BD8"/>
    <w:rsid w:val="00AE4E9D"/>
    <w:rsid w:val="00AF127E"/>
    <w:rsid w:val="00B02055"/>
    <w:rsid w:val="00B033AF"/>
    <w:rsid w:val="00B03AD6"/>
    <w:rsid w:val="00B07321"/>
    <w:rsid w:val="00B0757D"/>
    <w:rsid w:val="00B22530"/>
    <w:rsid w:val="00B2613B"/>
    <w:rsid w:val="00B31B50"/>
    <w:rsid w:val="00B34DA5"/>
    <w:rsid w:val="00B35665"/>
    <w:rsid w:val="00B37B2C"/>
    <w:rsid w:val="00B5340A"/>
    <w:rsid w:val="00B54744"/>
    <w:rsid w:val="00B658BA"/>
    <w:rsid w:val="00B729DA"/>
    <w:rsid w:val="00B85295"/>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BF6398"/>
    <w:rsid w:val="00C05FA7"/>
    <w:rsid w:val="00C112A7"/>
    <w:rsid w:val="00C133D2"/>
    <w:rsid w:val="00C20CC0"/>
    <w:rsid w:val="00C23D1D"/>
    <w:rsid w:val="00C24925"/>
    <w:rsid w:val="00C3318C"/>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C0D3F"/>
    <w:rsid w:val="00CE08AA"/>
    <w:rsid w:val="00CE0B5F"/>
    <w:rsid w:val="00CE5119"/>
    <w:rsid w:val="00CE6A71"/>
    <w:rsid w:val="00CF00C6"/>
    <w:rsid w:val="00D07D11"/>
    <w:rsid w:val="00D229D9"/>
    <w:rsid w:val="00D31485"/>
    <w:rsid w:val="00D3243D"/>
    <w:rsid w:val="00D35A20"/>
    <w:rsid w:val="00D449CE"/>
    <w:rsid w:val="00D47997"/>
    <w:rsid w:val="00D57C71"/>
    <w:rsid w:val="00D61BC2"/>
    <w:rsid w:val="00D641B2"/>
    <w:rsid w:val="00D64AB4"/>
    <w:rsid w:val="00D8400C"/>
    <w:rsid w:val="00D84C4B"/>
    <w:rsid w:val="00D87172"/>
    <w:rsid w:val="00D87B3E"/>
    <w:rsid w:val="00D90AC9"/>
    <w:rsid w:val="00D90D0C"/>
    <w:rsid w:val="00D9138C"/>
    <w:rsid w:val="00D913B2"/>
    <w:rsid w:val="00D960F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60AD"/>
    <w:rsid w:val="00E437F9"/>
    <w:rsid w:val="00E46B88"/>
    <w:rsid w:val="00E509F2"/>
    <w:rsid w:val="00E510B1"/>
    <w:rsid w:val="00E52A77"/>
    <w:rsid w:val="00E54F09"/>
    <w:rsid w:val="00E57B36"/>
    <w:rsid w:val="00E6088F"/>
    <w:rsid w:val="00E661F2"/>
    <w:rsid w:val="00E70509"/>
    <w:rsid w:val="00E77C68"/>
    <w:rsid w:val="00E8421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7C8A"/>
    <w:rsid w:val="00F609EE"/>
    <w:rsid w:val="00F61208"/>
    <w:rsid w:val="00F71423"/>
    <w:rsid w:val="00F80C86"/>
    <w:rsid w:val="00F81E88"/>
    <w:rsid w:val="00F86602"/>
    <w:rsid w:val="00F870D4"/>
    <w:rsid w:val="00FA6F8C"/>
    <w:rsid w:val="00FB14AF"/>
    <w:rsid w:val="00FB1945"/>
    <w:rsid w:val="00FD6807"/>
    <w:rsid w:val="00FE1799"/>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F27D-440D-465F-8730-A390DBF8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11282</Words>
  <Characters>64311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Тихонова Е.А.</dc:creator>
  <cp:lastModifiedBy>Тихонова Е.А.</cp:lastModifiedBy>
  <cp:revision>28</cp:revision>
  <cp:lastPrinted>2020-06-15T13:43:00Z</cp:lastPrinted>
  <dcterms:created xsi:type="dcterms:W3CDTF">2020-06-11T11:04:00Z</dcterms:created>
  <dcterms:modified xsi:type="dcterms:W3CDTF">2020-06-15T13:44:00Z</dcterms:modified>
</cp:coreProperties>
</file>