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27C0" w:rsidRPr="009162E3" w:rsidRDefault="00C13C01" w:rsidP="0055184B">
      <w:pPr>
        <w:pStyle w:val="5"/>
        <w:ind w:right="-58"/>
        <w:jc w:val="left"/>
        <w:rPr>
          <w:b w:val="0"/>
          <w:sz w:val="16"/>
          <w:szCs w:val="16"/>
        </w:rPr>
      </w:pPr>
      <w:r>
        <w:rPr>
          <w:b w:val="0"/>
          <w:noProof/>
          <w:sz w:val="16"/>
          <w:szCs w:val="16"/>
        </w:rPr>
        <w:pict>
          <v:shapetype id="_x0000_t202" coordsize="21600,21600" o:spt="202" path="m,l,21600r21600,l21600,xe">
            <v:stroke joinstyle="miter"/>
            <v:path gradientshapeok="t" o:connecttype="rect"/>
          </v:shapetype>
          <v:shape id="Поле 2" o:spid="_x0000_s1026" type="#_x0000_t202" style="position:absolute;margin-left:120.1pt;margin-top:-28.35pt;width:904.25pt;height:181.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" filled="f" stroked="f">
            <v:path arrowok="t"/>
            <v:textbox>
              <w:txbxContent>
                <w:p w:rsidR="00C13C01" w:rsidRDefault="00C13C01" w:rsidP="00D61BC2">
                  <w:pPr>
                    <w:rPr>
                      <w:b/>
                      <w:noProof/>
                      <w:sz w:val="120"/>
                      <w:szCs w:val="120"/>
                    </w:rPr>
                  </w:pPr>
                </w:p>
                <w:p w:rsidR="00C13C01" w:rsidRDefault="00C13C01" w:rsidP="00D61BC2">
                  <w:pPr>
                    <w:rPr>
                      <w:b/>
                      <w:noProof/>
                      <w:sz w:val="120"/>
                      <w:szCs w:val="120"/>
                    </w:rPr>
                  </w:pPr>
                  <w:r>
                    <w:rPr>
                      <w:b/>
                      <w:noProof/>
                      <w:sz w:val="120"/>
                      <w:szCs w:val="120"/>
                    </w:rPr>
                    <w:t xml:space="preserve">          Официальный вестник</w:t>
                  </w:r>
                </w:p>
                <w:p w:rsidR="00C13C01" w:rsidRPr="007B1DA3" w:rsidRDefault="00C13C01" w:rsidP="00D61BC2">
                  <w:pPr>
                    <w:rPr>
                      <w:b/>
                      <w:noProof/>
                      <w:sz w:val="120"/>
                      <w:szCs w:val="120"/>
                    </w:rPr>
                  </w:pPr>
                </w:p>
              </w:txbxContent>
            </v:textbox>
          </v:shape>
        </w:pict>
      </w:r>
    </w:p>
    <w:p w:rsidR="00D61BC2" w:rsidRPr="009162E3" w:rsidRDefault="00855118" w:rsidP="0055184B">
      <w:pPr>
        <w:pStyle w:val="5"/>
        <w:ind w:right="-58"/>
        <w:jc w:val="left"/>
        <w:rPr>
          <w:b w:val="0"/>
          <w:sz w:val="16"/>
          <w:szCs w:val="16"/>
        </w:rPr>
      </w:pPr>
      <w:r w:rsidRPr="009162E3">
        <w:rPr>
          <w:b w:val="0"/>
          <w:noProof/>
          <w:sz w:val="16"/>
          <w:szCs w:val="16"/>
        </w:rPr>
        <w:drawing>
          <wp:inline distT="0" distB="0" distL="0" distR="0">
            <wp:extent cx="1214797" cy="1518249"/>
            <wp:effectExtent l="0" t="0" r="4445" b="6350"/>
            <wp:docPr id="9" name="Рисунок 9" descr="C:\Users\eatih\Desktop\Герб\герб мал. на бланк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eatih\Desktop\Герб\герб мал. на бланк - коп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1174" cy="1526219"/>
                    </a:xfrm>
                    <a:prstGeom prst="rect">
                      <a:avLst/>
                    </a:prstGeom>
                    <a:noFill/>
                    <a:ln>
                      <a:noFill/>
                    </a:ln>
                  </pic:spPr>
                </pic:pic>
              </a:graphicData>
            </a:graphic>
          </wp:inline>
        </w:drawing>
      </w:r>
    </w:p>
    <w:p w:rsidR="00A26EA7" w:rsidRPr="00A26EA7" w:rsidRDefault="00A26EA7" w:rsidP="00C06136">
      <w:pPr>
        <w:tabs>
          <w:tab w:val="left" w:pos="6480"/>
        </w:tabs>
        <w:autoSpaceDE w:val="0"/>
        <w:autoSpaceDN w:val="0"/>
        <w:adjustRightInd w:val="0"/>
        <w:rPr>
          <w:szCs w:val="28"/>
        </w:rPr>
      </w:pPr>
    </w:p>
    <w:p w:rsidR="00C06136" w:rsidRDefault="00C06136" w:rsidP="00C06136">
      <w:pPr>
        <w:tabs>
          <w:tab w:val="left" w:pos="6480"/>
        </w:tabs>
        <w:autoSpaceDE w:val="0"/>
        <w:autoSpaceDN w:val="0"/>
        <w:adjustRightInd w:val="0"/>
        <w:rPr>
          <w:szCs w:val="28"/>
        </w:rPr>
        <w:sectPr w:rsidR="00C06136" w:rsidSect="00C06136">
          <w:headerReference w:type="even" r:id="rId10"/>
          <w:headerReference w:type="default" r:id="rId11"/>
          <w:footerReference w:type="even" r:id="rId12"/>
          <w:footerReference w:type="default" r:id="rId13"/>
          <w:headerReference w:type="first" r:id="rId14"/>
          <w:footerReference w:type="first" r:id="rId15"/>
          <w:type w:val="continuous"/>
          <w:pgSz w:w="23814" w:h="16839" w:orient="landscape" w:code="8"/>
          <w:pgMar w:top="567" w:right="567" w:bottom="567" w:left="907" w:header="454" w:footer="0" w:gutter="0"/>
          <w:cols w:num="2" w:space="720"/>
          <w:docGrid w:linePitch="272"/>
        </w:sectPr>
      </w:pPr>
    </w:p>
    <w:p w:rsidR="00A26EA7" w:rsidRPr="00A26EA7" w:rsidRDefault="00A26EA7" w:rsidP="00A26EA7">
      <w:pPr>
        <w:tabs>
          <w:tab w:val="left" w:pos="6480"/>
        </w:tabs>
        <w:autoSpaceDE w:val="0"/>
        <w:autoSpaceDN w:val="0"/>
        <w:adjustRightInd w:val="0"/>
        <w:jc w:val="right"/>
        <w:rPr>
          <w:szCs w:val="28"/>
        </w:rPr>
      </w:pPr>
    </w:p>
    <w:p w:rsidR="00A26EA7" w:rsidRPr="00A26EA7" w:rsidRDefault="00A26EA7" w:rsidP="00A26EA7">
      <w:pPr>
        <w:tabs>
          <w:tab w:val="left" w:pos="6480"/>
        </w:tabs>
        <w:autoSpaceDE w:val="0"/>
        <w:autoSpaceDN w:val="0"/>
        <w:adjustRightInd w:val="0"/>
        <w:jc w:val="right"/>
        <w:rPr>
          <w:szCs w:val="28"/>
        </w:rPr>
      </w:pPr>
    </w:p>
    <w:p w:rsidR="00A26EA7" w:rsidRPr="00A26EA7" w:rsidRDefault="00A26EA7" w:rsidP="00DF5CB6">
      <w:pPr>
        <w:tabs>
          <w:tab w:val="left" w:pos="6480"/>
        </w:tabs>
        <w:autoSpaceDE w:val="0"/>
        <w:autoSpaceDN w:val="0"/>
        <w:adjustRightInd w:val="0"/>
        <w:jc w:val="center"/>
        <w:rPr>
          <w:szCs w:val="28"/>
        </w:rPr>
      </w:pPr>
    </w:p>
    <w:p w:rsidR="00A26EA7" w:rsidRPr="00A26EA7" w:rsidRDefault="00A26EA7" w:rsidP="00A26EA7">
      <w:pPr>
        <w:tabs>
          <w:tab w:val="left" w:pos="6480"/>
        </w:tabs>
        <w:autoSpaceDE w:val="0"/>
        <w:autoSpaceDN w:val="0"/>
        <w:adjustRightInd w:val="0"/>
        <w:jc w:val="right"/>
        <w:rPr>
          <w:szCs w:val="28"/>
        </w:rPr>
      </w:pPr>
    </w:p>
    <w:p w:rsidR="00A26EA7" w:rsidRPr="00A26EA7" w:rsidRDefault="00A26EA7" w:rsidP="00A26EA7">
      <w:pPr>
        <w:tabs>
          <w:tab w:val="left" w:pos="6480"/>
        </w:tabs>
        <w:autoSpaceDE w:val="0"/>
        <w:autoSpaceDN w:val="0"/>
        <w:adjustRightInd w:val="0"/>
        <w:jc w:val="right"/>
        <w:rPr>
          <w:szCs w:val="28"/>
        </w:rPr>
      </w:pPr>
    </w:p>
    <w:p w:rsidR="000A16B4" w:rsidRDefault="000A16B4" w:rsidP="000A16B4">
      <w:pPr>
        <w:tabs>
          <w:tab w:val="left" w:pos="6480"/>
        </w:tabs>
        <w:autoSpaceDE w:val="0"/>
        <w:autoSpaceDN w:val="0"/>
        <w:adjustRightInd w:val="0"/>
        <w:rPr>
          <w:szCs w:val="28"/>
        </w:rPr>
        <w:sectPr w:rsidR="000A16B4" w:rsidSect="00344291">
          <w:type w:val="continuous"/>
          <w:pgSz w:w="23814" w:h="16839" w:orient="landscape" w:code="8"/>
          <w:pgMar w:top="709" w:right="567" w:bottom="567" w:left="907" w:header="454" w:footer="0" w:gutter="0"/>
          <w:cols w:space="720"/>
          <w:docGrid w:linePitch="272"/>
        </w:sectPr>
      </w:pPr>
    </w:p>
    <w:p w:rsidR="003531E8" w:rsidRPr="003531E8" w:rsidRDefault="007166EC" w:rsidP="003531E8">
      <w:pPr>
        <w:tabs>
          <w:tab w:val="left" w:pos="6480"/>
        </w:tabs>
        <w:autoSpaceDE w:val="0"/>
        <w:autoSpaceDN w:val="0"/>
        <w:adjustRightInd w:val="0"/>
        <w:jc w:val="both"/>
        <w:rPr>
          <w:sz w:val="16"/>
          <w:szCs w:val="16"/>
        </w:rPr>
      </w:pPr>
      <w:r>
        <w:rPr>
          <w:sz w:val="16"/>
          <w:szCs w:val="16"/>
        </w:rPr>
        <w:lastRenderedPageBreak/>
        <w:t>№14, среда, 3</w:t>
      </w:r>
      <w:r w:rsidR="00A72ECC">
        <w:rPr>
          <w:sz w:val="16"/>
          <w:szCs w:val="16"/>
        </w:rPr>
        <w:t xml:space="preserve"> ноября</w:t>
      </w:r>
      <w:r w:rsidR="003531E8" w:rsidRPr="003531E8">
        <w:rPr>
          <w:sz w:val="16"/>
          <w:szCs w:val="16"/>
        </w:rPr>
        <w:t xml:space="preserve">  2021 года </w:t>
      </w:r>
    </w:p>
    <w:p w:rsidR="003531E8" w:rsidRPr="003531E8" w:rsidRDefault="003531E8" w:rsidP="003531E8">
      <w:pPr>
        <w:tabs>
          <w:tab w:val="left" w:pos="6480"/>
        </w:tabs>
        <w:autoSpaceDE w:val="0"/>
        <w:autoSpaceDN w:val="0"/>
        <w:adjustRightInd w:val="0"/>
        <w:jc w:val="both"/>
        <w:rPr>
          <w:sz w:val="16"/>
          <w:szCs w:val="16"/>
        </w:rPr>
      </w:pPr>
      <w:r w:rsidRPr="003531E8">
        <w:rPr>
          <w:sz w:val="16"/>
          <w:szCs w:val="16"/>
        </w:rPr>
        <w:t xml:space="preserve">В данном номере опубликованы следующие документы: </w:t>
      </w:r>
    </w:p>
    <w:p w:rsidR="003531E8" w:rsidRPr="003531E8" w:rsidRDefault="003531E8" w:rsidP="003531E8">
      <w:pPr>
        <w:tabs>
          <w:tab w:val="left" w:pos="6480"/>
        </w:tabs>
        <w:autoSpaceDE w:val="0"/>
        <w:autoSpaceDN w:val="0"/>
        <w:adjustRightInd w:val="0"/>
        <w:jc w:val="both"/>
        <w:rPr>
          <w:sz w:val="16"/>
          <w:szCs w:val="16"/>
        </w:rPr>
      </w:pPr>
    </w:p>
    <w:p w:rsidR="00236797" w:rsidRDefault="00E46266" w:rsidP="00A72ECC">
      <w:pPr>
        <w:tabs>
          <w:tab w:val="left" w:pos="6480"/>
        </w:tabs>
        <w:autoSpaceDE w:val="0"/>
        <w:autoSpaceDN w:val="0"/>
        <w:adjustRightInd w:val="0"/>
        <w:rPr>
          <w:sz w:val="16"/>
          <w:szCs w:val="16"/>
        </w:rPr>
      </w:pPr>
      <w:r>
        <w:rPr>
          <w:bCs/>
          <w:sz w:val="16"/>
          <w:szCs w:val="16"/>
        </w:rPr>
        <w:t>1</w:t>
      </w:r>
      <w:r w:rsidR="00236797">
        <w:rPr>
          <w:bCs/>
          <w:sz w:val="16"/>
          <w:szCs w:val="16"/>
        </w:rPr>
        <w:t xml:space="preserve">. </w:t>
      </w:r>
      <w:r w:rsidR="00236797">
        <w:rPr>
          <w:sz w:val="16"/>
          <w:szCs w:val="16"/>
        </w:rPr>
        <w:t>Распоряжение Администрации Любытинс</w:t>
      </w:r>
      <w:r>
        <w:rPr>
          <w:sz w:val="16"/>
          <w:szCs w:val="16"/>
        </w:rPr>
        <w:t>кого муниципального района от 03.11</w:t>
      </w:r>
      <w:r w:rsidR="00236797">
        <w:rPr>
          <w:sz w:val="16"/>
          <w:szCs w:val="16"/>
        </w:rPr>
        <w:t xml:space="preserve">.2021  </w:t>
      </w:r>
      <w:r>
        <w:rPr>
          <w:sz w:val="16"/>
          <w:szCs w:val="16"/>
        </w:rPr>
        <w:t>№330-рг</w:t>
      </w:r>
      <w:proofErr w:type="gramStart"/>
      <w:r>
        <w:rPr>
          <w:sz w:val="16"/>
          <w:szCs w:val="16"/>
        </w:rPr>
        <w:t xml:space="preserve">  О</w:t>
      </w:r>
      <w:proofErr w:type="gramEnd"/>
      <w:r>
        <w:rPr>
          <w:sz w:val="16"/>
          <w:szCs w:val="16"/>
        </w:rPr>
        <w:t xml:space="preserve">б  опубликовании и назначении публичных слушаний по рассмотрению </w:t>
      </w:r>
      <w:r w:rsidR="00DF5CB6">
        <w:rPr>
          <w:sz w:val="16"/>
          <w:szCs w:val="16"/>
        </w:rPr>
        <w:t>проекта изменений в Правила землепользования и застройки Любытинского сельского поселения.</w:t>
      </w:r>
    </w:p>
    <w:p w:rsidR="00DF5CB6" w:rsidRDefault="00DF5CB6" w:rsidP="00A72ECC">
      <w:pPr>
        <w:tabs>
          <w:tab w:val="left" w:pos="6480"/>
        </w:tabs>
        <w:autoSpaceDE w:val="0"/>
        <w:autoSpaceDN w:val="0"/>
        <w:adjustRightInd w:val="0"/>
        <w:rPr>
          <w:sz w:val="16"/>
          <w:szCs w:val="16"/>
        </w:rPr>
      </w:pPr>
      <w:r>
        <w:rPr>
          <w:sz w:val="16"/>
          <w:szCs w:val="16"/>
        </w:rPr>
        <w:t>2. Проект внесения изменений в Правила землепользования и застройки Любытинского сельского поселения.</w:t>
      </w:r>
    </w:p>
    <w:p w:rsidR="003B1729" w:rsidRDefault="003B1729" w:rsidP="00A72ECC">
      <w:pPr>
        <w:tabs>
          <w:tab w:val="left" w:pos="6480"/>
        </w:tabs>
        <w:autoSpaceDE w:val="0"/>
        <w:autoSpaceDN w:val="0"/>
        <w:adjustRightInd w:val="0"/>
        <w:rPr>
          <w:sz w:val="16"/>
          <w:szCs w:val="16"/>
        </w:rPr>
      </w:pPr>
    </w:p>
    <w:p w:rsidR="003B1729" w:rsidRDefault="003B1729" w:rsidP="00A72ECC">
      <w:pPr>
        <w:tabs>
          <w:tab w:val="left" w:pos="6480"/>
        </w:tabs>
        <w:autoSpaceDE w:val="0"/>
        <w:autoSpaceDN w:val="0"/>
        <w:adjustRightInd w:val="0"/>
        <w:rPr>
          <w:sz w:val="16"/>
          <w:szCs w:val="16"/>
        </w:rPr>
      </w:pPr>
    </w:p>
    <w:p w:rsidR="006B6D10" w:rsidRDefault="006B6D10" w:rsidP="003B1729">
      <w:pPr>
        <w:ind w:firstLine="709"/>
        <w:jc w:val="center"/>
        <w:rPr>
          <w:b/>
          <w:color w:val="000000"/>
        </w:rPr>
      </w:pPr>
    </w:p>
    <w:p w:rsidR="00DF5CB6" w:rsidRDefault="00DF5CB6" w:rsidP="003B1729">
      <w:pPr>
        <w:ind w:firstLine="709"/>
        <w:jc w:val="center"/>
        <w:rPr>
          <w:b/>
          <w:color w:val="000000"/>
        </w:rPr>
      </w:pPr>
    </w:p>
    <w:p w:rsidR="00DF5CB6" w:rsidRDefault="00DF5CB6" w:rsidP="003B1729">
      <w:pPr>
        <w:ind w:firstLine="709"/>
        <w:jc w:val="center"/>
        <w:rPr>
          <w:b/>
          <w:color w:val="000000"/>
        </w:rPr>
      </w:pPr>
    </w:p>
    <w:p w:rsidR="00DF5CB6" w:rsidRPr="00DF5CB6" w:rsidRDefault="00DF5CB6" w:rsidP="00DF5CB6">
      <w:pPr>
        <w:ind w:firstLine="709"/>
        <w:jc w:val="center"/>
        <w:rPr>
          <w:b/>
          <w:color w:val="000000"/>
        </w:rPr>
      </w:pPr>
      <w:r w:rsidRPr="00DF5CB6">
        <w:rPr>
          <w:b/>
          <w:color w:val="000000"/>
        </w:rPr>
        <w:t>Российская  Федерация</w:t>
      </w:r>
    </w:p>
    <w:p w:rsidR="00DF5CB6" w:rsidRPr="00DF5CB6" w:rsidRDefault="00DF5CB6" w:rsidP="00DF5CB6">
      <w:pPr>
        <w:ind w:firstLine="709"/>
        <w:jc w:val="center"/>
        <w:rPr>
          <w:b/>
          <w:color w:val="000000"/>
        </w:rPr>
      </w:pPr>
      <w:r w:rsidRPr="00DF5CB6">
        <w:rPr>
          <w:b/>
          <w:color w:val="000000"/>
        </w:rPr>
        <w:t>Новгородская область</w:t>
      </w:r>
    </w:p>
    <w:p w:rsidR="00DF5CB6" w:rsidRPr="00DF5CB6" w:rsidRDefault="00DF5CB6" w:rsidP="00DF5CB6">
      <w:pPr>
        <w:ind w:firstLine="709"/>
        <w:jc w:val="center"/>
        <w:rPr>
          <w:b/>
          <w:color w:val="000000"/>
        </w:rPr>
      </w:pPr>
      <w:r w:rsidRPr="00DF5CB6">
        <w:rPr>
          <w:b/>
          <w:color w:val="000000"/>
        </w:rPr>
        <w:t>Администрация  Любытинского муниципального района</w:t>
      </w:r>
    </w:p>
    <w:p w:rsidR="00DF5CB6" w:rsidRPr="00DF5CB6" w:rsidRDefault="00DF5CB6" w:rsidP="00DF5CB6">
      <w:pPr>
        <w:ind w:firstLine="709"/>
        <w:jc w:val="center"/>
        <w:rPr>
          <w:b/>
          <w:color w:val="000000"/>
        </w:rPr>
      </w:pPr>
      <w:proofErr w:type="gramStart"/>
      <w:r w:rsidRPr="00DF5CB6">
        <w:rPr>
          <w:b/>
          <w:color w:val="000000"/>
        </w:rPr>
        <w:t>Р</w:t>
      </w:r>
      <w:proofErr w:type="gramEnd"/>
      <w:r w:rsidRPr="00DF5CB6">
        <w:rPr>
          <w:b/>
          <w:color w:val="000000"/>
        </w:rPr>
        <w:t xml:space="preserve"> А С П О Р Я Ж Е Н И Е</w:t>
      </w:r>
    </w:p>
    <w:p w:rsidR="00DF5CB6" w:rsidRPr="00DF5CB6" w:rsidRDefault="00DF5CB6" w:rsidP="00DF5CB6">
      <w:pPr>
        <w:ind w:firstLine="709"/>
        <w:jc w:val="center"/>
        <w:rPr>
          <w:b/>
          <w:color w:val="000000"/>
        </w:rPr>
      </w:pPr>
    </w:p>
    <w:p w:rsidR="00DF5CB6" w:rsidRPr="00DF5CB6" w:rsidRDefault="00DF5CB6" w:rsidP="00DF5CB6">
      <w:pPr>
        <w:ind w:firstLine="709"/>
        <w:jc w:val="center"/>
        <w:rPr>
          <w:b/>
          <w:color w:val="000000"/>
        </w:rPr>
      </w:pPr>
      <w:r w:rsidRPr="00DF5CB6">
        <w:rPr>
          <w:b/>
          <w:color w:val="000000"/>
        </w:rPr>
        <w:t>от 03.11.2021 № 330 -</w:t>
      </w:r>
      <w:proofErr w:type="spellStart"/>
      <w:r w:rsidRPr="00DF5CB6">
        <w:rPr>
          <w:b/>
          <w:color w:val="000000"/>
        </w:rPr>
        <w:t>рг</w:t>
      </w:r>
      <w:proofErr w:type="spellEnd"/>
    </w:p>
    <w:p w:rsidR="00DF5CB6" w:rsidRPr="00DF5CB6" w:rsidRDefault="00DF5CB6" w:rsidP="00DF5CB6">
      <w:pPr>
        <w:ind w:firstLine="709"/>
        <w:jc w:val="center"/>
        <w:rPr>
          <w:b/>
          <w:color w:val="000000"/>
        </w:rPr>
      </w:pPr>
    </w:p>
    <w:p w:rsidR="00DF5CB6" w:rsidRPr="00DF5CB6" w:rsidRDefault="00DF5CB6" w:rsidP="00DF5CB6">
      <w:pPr>
        <w:ind w:firstLine="709"/>
        <w:jc w:val="center"/>
        <w:rPr>
          <w:b/>
          <w:color w:val="000000"/>
        </w:rPr>
      </w:pPr>
      <w:proofErr w:type="spellStart"/>
      <w:r w:rsidRPr="00DF5CB6">
        <w:rPr>
          <w:b/>
          <w:color w:val="000000"/>
        </w:rPr>
        <w:t>р.п</w:t>
      </w:r>
      <w:proofErr w:type="spellEnd"/>
      <w:r w:rsidRPr="00DF5CB6">
        <w:rPr>
          <w:b/>
          <w:color w:val="000000"/>
        </w:rPr>
        <w:t xml:space="preserve">. </w:t>
      </w:r>
      <w:proofErr w:type="spellStart"/>
      <w:r w:rsidRPr="00DF5CB6">
        <w:rPr>
          <w:b/>
          <w:color w:val="000000"/>
        </w:rPr>
        <w:t>Любытино</w:t>
      </w:r>
      <w:proofErr w:type="spellEnd"/>
    </w:p>
    <w:p w:rsidR="00DF5CB6" w:rsidRPr="00DF5CB6" w:rsidRDefault="00DF5CB6" w:rsidP="00DF5CB6">
      <w:pPr>
        <w:ind w:firstLine="709"/>
        <w:jc w:val="center"/>
        <w:rPr>
          <w:b/>
          <w:color w:val="000000"/>
        </w:rPr>
      </w:pPr>
    </w:p>
    <w:p w:rsidR="00DF5CB6" w:rsidRDefault="00DF5CB6" w:rsidP="00DF5CB6">
      <w:pPr>
        <w:ind w:firstLine="709"/>
        <w:rPr>
          <w:b/>
          <w:bCs/>
          <w:color w:val="000000"/>
        </w:rPr>
      </w:pPr>
      <w:r w:rsidRPr="00DF5CB6">
        <w:rPr>
          <w:b/>
          <w:bCs/>
          <w:color w:val="000000"/>
        </w:rPr>
        <w:t xml:space="preserve">Об опубликовании и назначении </w:t>
      </w:r>
      <w:proofErr w:type="gramStart"/>
      <w:r w:rsidRPr="00DF5CB6">
        <w:rPr>
          <w:b/>
          <w:bCs/>
          <w:color w:val="000000"/>
        </w:rPr>
        <w:t>публичных</w:t>
      </w:r>
      <w:proofErr w:type="gramEnd"/>
      <w:r w:rsidRPr="00DF5CB6">
        <w:rPr>
          <w:b/>
          <w:bCs/>
          <w:color w:val="000000"/>
        </w:rPr>
        <w:t xml:space="preserve"> </w:t>
      </w:r>
    </w:p>
    <w:p w:rsidR="00DF5CB6" w:rsidRDefault="00DF5CB6" w:rsidP="00DF5CB6">
      <w:pPr>
        <w:ind w:firstLine="709"/>
        <w:rPr>
          <w:b/>
          <w:bCs/>
          <w:color w:val="000000"/>
        </w:rPr>
      </w:pPr>
      <w:r w:rsidRPr="00DF5CB6">
        <w:rPr>
          <w:b/>
          <w:bCs/>
          <w:color w:val="000000"/>
        </w:rPr>
        <w:t xml:space="preserve">слушаний по рассмотрению проекта изменений </w:t>
      </w:r>
    </w:p>
    <w:p w:rsidR="00DF5CB6" w:rsidRDefault="00DF5CB6" w:rsidP="00DF5CB6">
      <w:pPr>
        <w:ind w:firstLine="709"/>
        <w:rPr>
          <w:b/>
          <w:bCs/>
          <w:color w:val="000000"/>
        </w:rPr>
      </w:pPr>
      <w:r w:rsidRPr="00DF5CB6">
        <w:rPr>
          <w:b/>
          <w:bCs/>
          <w:color w:val="000000"/>
        </w:rPr>
        <w:t xml:space="preserve">в Правила землепользования и застройки </w:t>
      </w:r>
    </w:p>
    <w:p w:rsidR="00DF5CB6" w:rsidRPr="00DF5CB6" w:rsidRDefault="00DF5CB6" w:rsidP="00DF5CB6">
      <w:pPr>
        <w:ind w:firstLine="709"/>
        <w:rPr>
          <w:b/>
          <w:bCs/>
          <w:color w:val="000000"/>
        </w:rPr>
      </w:pPr>
      <w:r w:rsidRPr="00DF5CB6">
        <w:rPr>
          <w:b/>
          <w:bCs/>
          <w:color w:val="000000"/>
        </w:rPr>
        <w:t>Любытинского сельского поселения</w:t>
      </w:r>
    </w:p>
    <w:p w:rsidR="00DF5CB6" w:rsidRPr="00DF5CB6" w:rsidRDefault="00DF5CB6" w:rsidP="00DF5CB6">
      <w:pPr>
        <w:ind w:firstLine="709"/>
        <w:jc w:val="center"/>
        <w:rPr>
          <w:b/>
          <w:color w:val="000000"/>
        </w:rPr>
      </w:pPr>
    </w:p>
    <w:p w:rsidR="00DF5CB6" w:rsidRPr="00DF5CB6" w:rsidRDefault="00DF5CB6" w:rsidP="00DF5CB6">
      <w:pPr>
        <w:ind w:firstLine="709"/>
        <w:rPr>
          <w:color w:val="000000"/>
        </w:rPr>
      </w:pPr>
      <w:r w:rsidRPr="00DF5CB6">
        <w:rPr>
          <w:color w:val="000000"/>
        </w:rPr>
        <w:t xml:space="preserve">В соответствии со статьями 30 - 33  Градостроительного кодекса Российской Федерации, Положением о проведении публичных слушаний в Любытинском муниципальном районе, утвержденным решением Думы Любытинского муниципального района от 26.10.2005 № 8: </w:t>
      </w:r>
    </w:p>
    <w:p w:rsidR="00DF5CB6" w:rsidRPr="00DF5CB6" w:rsidRDefault="00DF5CB6" w:rsidP="00DF5CB6">
      <w:pPr>
        <w:ind w:firstLine="709"/>
        <w:rPr>
          <w:color w:val="000000"/>
        </w:rPr>
      </w:pPr>
      <w:r w:rsidRPr="00DF5CB6">
        <w:rPr>
          <w:color w:val="000000"/>
        </w:rPr>
        <w:t>1.Назначить публичные слушания по проекту внесения  изменений в Правила землепользования и застройки  Любытинского сельского поселения и провести их в период с 09  ноября по 13 декабря 2021 года.</w:t>
      </w:r>
    </w:p>
    <w:p w:rsidR="00DF5CB6" w:rsidRPr="00DF5CB6" w:rsidRDefault="00DF5CB6" w:rsidP="00DF5CB6">
      <w:pPr>
        <w:ind w:firstLine="709"/>
        <w:rPr>
          <w:color w:val="000000"/>
        </w:rPr>
      </w:pPr>
      <w:r w:rsidRPr="00DF5CB6">
        <w:rPr>
          <w:color w:val="000000"/>
        </w:rPr>
        <w:t>2. Ответственным за организацию и проведение публичных слушаний, подготовку заключения о результатах публичных слушаний назначить заведующего  отделом архитектуры и градостроительства Администрации муниципального района Соловьеву М.А.</w:t>
      </w:r>
    </w:p>
    <w:p w:rsidR="00DF5CB6" w:rsidRPr="00DF5CB6" w:rsidRDefault="00DF5CB6" w:rsidP="00DF5CB6">
      <w:pPr>
        <w:ind w:firstLine="709"/>
        <w:rPr>
          <w:color w:val="000000"/>
        </w:rPr>
      </w:pPr>
      <w:r w:rsidRPr="00DF5CB6">
        <w:rPr>
          <w:color w:val="000000"/>
        </w:rPr>
        <w:t>3. Администрации Любытинского муниципального района осуществить проведение публичных слушаний путем размещения экспозиционных материалов, организации выступлений, сбора предложений и замечаний, касающихся внесения изменений в Правила землепользования и застройки  Любытинского сельского поселения, для включения их в протокол публичных слушаний.</w:t>
      </w:r>
    </w:p>
    <w:p w:rsidR="00DF5CB6" w:rsidRPr="00DF5CB6" w:rsidRDefault="00DF5CB6" w:rsidP="00DF5CB6">
      <w:pPr>
        <w:ind w:firstLine="709"/>
        <w:rPr>
          <w:color w:val="000000"/>
        </w:rPr>
      </w:pPr>
      <w:r w:rsidRPr="00DF5CB6">
        <w:rPr>
          <w:color w:val="000000"/>
        </w:rPr>
        <w:t xml:space="preserve">4. Местом для размещения экспозиционных материалов по проекту внесения изменений в Правила землепользования и застройки определить здание Администрации Любытинского муниципального района, расположенное по адресу: </w:t>
      </w:r>
      <w:proofErr w:type="spellStart"/>
      <w:r w:rsidRPr="00DF5CB6">
        <w:rPr>
          <w:color w:val="000000"/>
        </w:rPr>
        <w:t>р.п</w:t>
      </w:r>
      <w:proofErr w:type="spellEnd"/>
      <w:r w:rsidRPr="00DF5CB6">
        <w:rPr>
          <w:color w:val="000000"/>
        </w:rPr>
        <w:t xml:space="preserve">. </w:t>
      </w:r>
      <w:proofErr w:type="spellStart"/>
      <w:r w:rsidRPr="00DF5CB6">
        <w:rPr>
          <w:color w:val="000000"/>
        </w:rPr>
        <w:t>Любытино</w:t>
      </w:r>
      <w:proofErr w:type="spellEnd"/>
      <w:r w:rsidRPr="00DF5CB6">
        <w:rPr>
          <w:color w:val="000000"/>
        </w:rPr>
        <w:t>, ул. Советов д.29, в течени</w:t>
      </w:r>
      <w:proofErr w:type="gramStart"/>
      <w:r w:rsidRPr="00DF5CB6">
        <w:rPr>
          <w:color w:val="000000"/>
        </w:rPr>
        <w:t>и</w:t>
      </w:r>
      <w:proofErr w:type="gramEnd"/>
      <w:r w:rsidRPr="00DF5CB6">
        <w:rPr>
          <w:color w:val="000000"/>
        </w:rPr>
        <w:t xml:space="preserve"> всего срока проведения публичных слушаний.</w:t>
      </w:r>
    </w:p>
    <w:p w:rsidR="00DF5CB6" w:rsidRPr="00DF5CB6" w:rsidRDefault="00DF5CB6" w:rsidP="00DF5CB6">
      <w:pPr>
        <w:ind w:firstLine="709"/>
        <w:rPr>
          <w:color w:val="000000"/>
        </w:rPr>
      </w:pPr>
      <w:r w:rsidRPr="00DF5CB6">
        <w:rPr>
          <w:color w:val="000000"/>
        </w:rPr>
        <w:t>5. Определить место, дату и время проведения собраний жителей сельского поселения (приложение № 1).</w:t>
      </w:r>
    </w:p>
    <w:p w:rsidR="00DF5CB6" w:rsidRPr="00DF5CB6" w:rsidRDefault="00DF5CB6" w:rsidP="00DF5CB6">
      <w:pPr>
        <w:ind w:firstLine="709"/>
        <w:rPr>
          <w:color w:val="000000"/>
        </w:rPr>
      </w:pPr>
      <w:r w:rsidRPr="00DF5CB6">
        <w:rPr>
          <w:color w:val="000000"/>
        </w:rPr>
        <w:t>6. Опубликовать распоряжение  на официальном сайте Администрации муниципального района в информационно-телекоммуникационной сети «Интернет».</w:t>
      </w:r>
    </w:p>
    <w:p w:rsidR="00DF5CB6" w:rsidRPr="00DF5CB6" w:rsidRDefault="00DF5CB6" w:rsidP="00DF5CB6">
      <w:pPr>
        <w:ind w:firstLine="709"/>
        <w:rPr>
          <w:color w:val="000000"/>
        </w:rPr>
      </w:pPr>
      <w:r w:rsidRPr="00DF5CB6">
        <w:rPr>
          <w:color w:val="000000"/>
        </w:rPr>
        <w:t>7. Проект внесения  изменений в Правила землепользования и застройки Любытинского сельского поселения опубликовать в бюллетене «Официальный вестник» и разместить на официальном сайте Администрации муниципального района в информационно-телекоммуникационной сети «Интернет».</w:t>
      </w:r>
    </w:p>
    <w:p w:rsidR="00DF5CB6" w:rsidRPr="00DF5CB6" w:rsidRDefault="00DF5CB6" w:rsidP="00DF5CB6">
      <w:pPr>
        <w:ind w:firstLine="709"/>
        <w:rPr>
          <w:b/>
          <w:color w:val="000000"/>
        </w:rPr>
      </w:pPr>
    </w:p>
    <w:p w:rsidR="00DF5CB6" w:rsidRDefault="00DF5CB6" w:rsidP="00DF5CB6">
      <w:pPr>
        <w:ind w:firstLine="709"/>
        <w:rPr>
          <w:b/>
          <w:color w:val="000000"/>
        </w:rPr>
      </w:pPr>
    </w:p>
    <w:p w:rsidR="00DF5CB6" w:rsidRDefault="00DF5CB6" w:rsidP="00DF5CB6">
      <w:pPr>
        <w:ind w:firstLine="709"/>
        <w:rPr>
          <w:b/>
          <w:color w:val="000000"/>
        </w:rPr>
      </w:pPr>
    </w:p>
    <w:p w:rsidR="00DF5CB6" w:rsidRPr="00DF5CB6" w:rsidRDefault="00DF5CB6" w:rsidP="00DF5CB6">
      <w:pPr>
        <w:ind w:firstLine="709"/>
        <w:rPr>
          <w:b/>
          <w:color w:val="000000"/>
        </w:rPr>
      </w:pPr>
      <w:r w:rsidRPr="00DF5CB6">
        <w:rPr>
          <w:b/>
          <w:color w:val="000000"/>
        </w:rPr>
        <w:t xml:space="preserve">Глава </w:t>
      </w:r>
    </w:p>
    <w:p w:rsidR="00DF5CB6" w:rsidRPr="00DF5CB6" w:rsidRDefault="00DF5CB6" w:rsidP="00DF5CB6">
      <w:pPr>
        <w:ind w:firstLine="709"/>
        <w:rPr>
          <w:b/>
          <w:color w:val="000000"/>
        </w:rPr>
      </w:pPr>
      <w:r w:rsidRPr="00DF5CB6">
        <w:rPr>
          <w:b/>
          <w:color w:val="000000"/>
        </w:rPr>
        <w:t>муниципального района                                      А. А. Устинов</w:t>
      </w:r>
    </w:p>
    <w:p w:rsidR="00DF5CB6" w:rsidRDefault="00DF5CB6" w:rsidP="00DF5CB6">
      <w:pPr>
        <w:ind w:firstLine="709"/>
        <w:rPr>
          <w:b/>
          <w:color w:val="000000"/>
        </w:rPr>
      </w:pPr>
      <w:r w:rsidRPr="00DF5CB6">
        <w:rPr>
          <w:b/>
          <w:color w:val="000000"/>
        </w:rPr>
        <w:t xml:space="preserve">                                                            </w:t>
      </w:r>
    </w:p>
    <w:p w:rsidR="00DF5CB6" w:rsidRPr="00DF5CB6" w:rsidRDefault="00DF5CB6" w:rsidP="00DF5CB6">
      <w:pPr>
        <w:ind w:firstLine="709"/>
        <w:jc w:val="right"/>
        <w:rPr>
          <w:color w:val="000000"/>
        </w:rPr>
      </w:pPr>
      <w:r w:rsidRPr="00DF5CB6">
        <w:rPr>
          <w:color w:val="000000"/>
        </w:rPr>
        <w:lastRenderedPageBreak/>
        <w:t>Приложение №1</w:t>
      </w:r>
    </w:p>
    <w:p w:rsidR="00DF5CB6" w:rsidRPr="00DF5CB6" w:rsidRDefault="00DF5CB6" w:rsidP="00DF5CB6">
      <w:pPr>
        <w:ind w:firstLine="709"/>
        <w:jc w:val="right"/>
        <w:rPr>
          <w:color w:val="000000"/>
        </w:rPr>
      </w:pPr>
      <w:r w:rsidRPr="00DF5CB6">
        <w:rPr>
          <w:color w:val="000000"/>
        </w:rPr>
        <w:t xml:space="preserve">                                                            к распоряжению Администрации</w:t>
      </w:r>
    </w:p>
    <w:p w:rsidR="00DF5CB6" w:rsidRPr="00DF5CB6" w:rsidRDefault="00DF5CB6" w:rsidP="00DF5CB6">
      <w:pPr>
        <w:ind w:firstLine="709"/>
        <w:jc w:val="right"/>
        <w:rPr>
          <w:color w:val="000000"/>
        </w:rPr>
      </w:pPr>
      <w:r w:rsidRPr="00DF5CB6">
        <w:rPr>
          <w:color w:val="000000"/>
        </w:rPr>
        <w:t xml:space="preserve">                                                           муниципального района</w:t>
      </w:r>
    </w:p>
    <w:p w:rsidR="00DF5CB6" w:rsidRPr="00DF5CB6" w:rsidRDefault="00DF5CB6" w:rsidP="00DF5CB6">
      <w:pPr>
        <w:ind w:firstLine="709"/>
        <w:jc w:val="right"/>
        <w:rPr>
          <w:color w:val="000000"/>
        </w:rPr>
      </w:pPr>
      <w:r w:rsidRPr="00DF5CB6">
        <w:rPr>
          <w:color w:val="000000"/>
        </w:rPr>
        <w:t xml:space="preserve">                                                          от 03.11.2021 № 330 -</w:t>
      </w:r>
      <w:proofErr w:type="spellStart"/>
      <w:r w:rsidRPr="00DF5CB6">
        <w:rPr>
          <w:color w:val="000000"/>
        </w:rPr>
        <w:t>рг</w:t>
      </w:r>
      <w:proofErr w:type="spellEnd"/>
    </w:p>
    <w:p w:rsidR="00DF5CB6" w:rsidRPr="00DF5CB6" w:rsidRDefault="00DF5CB6" w:rsidP="00DF5CB6">
      <w:pPr>
        <w:ind w:firstLine="709"/>
        <w:rPr>
          <w:color w:val="000000"/>
        </w:rPr>
      </w:pPr>
    </w:p>
    <w:p w:rsidR="00DF5CB6" w:rsidRPr="00DF5CB6" w:rsidRDefault="00DF5CB6" w:rsidP="00DF5CB6">
      <w:pPr>
        <w:ind w:firstLine="709"/>
        <w:jc w:val="center"/>
        <w:rPr>
          <w:color w:val="000000"/>
        </w:rPr>
      </w:pPr>
      <w:r w:rsidRPr="00DF5CB6">
        <w:rPr>
          <w:color w:val="000000"/>
        </w:rPr>
        <w:t>Перечень</w:t>
      </w:r>
    </w:p>
    <w:p w:rsidR="00DF5CB6" w:rsidRPr="00DF5CB6" w:rsidRDefault="00DF5CB6" w:rsidP="00DF5CB6">
      <w:pPr>
        <w:ind w:firstLine="709"/>
        <w:jc w:val="center"/>
        <w:rPr>
          <w:color w:val="000000"/>
        </w:rPr>
      </w:pPr>
      <w:r w:rsidRPr="00DF5CB6">
        <w:rPr>
          <w:color w:val="000000"/>
        </w:rPr>
        <w:t>населенных пунктов, дата и время проведения публичных слушаний Любытинского сельского поселения</w:t>
      </w:r>
    </w:p>
    <w:p w:rsidR="00DF5CB6" w:rsidRPr="00DF5CB6" w:rsidRDefault="00DF5CB6" w:rsidP="00DF5CB6">
      <w:pPr>
        <w:ind w:firstLine="709"/>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9"/>
        <w:gridCol w:w="2693"/>
        <w:gridCol w:w="1701"/>
        <w:gridCol w:w="958"/>
      </w:tblGrid>
      <w:tr w:rsidR="00DF5CB6" w:rsidRPr="00DF5CB6" w:rsidTr="00DF0B33">
        <w:tc>
          <w:tcPr>
            <w:tcW w:w="4219" w:type="dxa"/>
            <w:vAlign w:val="center"/>
          </w:tcPr>
          <w:p w:rsidR="00DF5CB6" w:rsidRPr="00DF5CB6" w:rsidRDefault="00DF5CB6" w:rsidP="00DF5CB6">
            <w:pPr>
              <w:rPr>
                <w:bCs/>
                <w:color w:val="000000"/>
              </w:rPr>
            </w:pPr>
            <w:r w:rsidRPr="00DF5CB6">
              <w:rPr>
                <w:bCs/>
                <w:color w:val="000000"/>
              </w:rPr>
              <w:t>Наименование населенных пунктов</w:t>
            </w:r>
          </w:p>
        </w:tc>
        <w:tc>
          <w:tcPr>
            <w:tcW w:w="2693" w:type="dxa"/>
            <w:vAlign w:val="center"/>
          </w:tcPr>
          <w:p w:rsidR="00DF5CB6" w:rsidRPr="00DF5CB6" w:rsidRDefault="00DF5CB6" w:rsidP="00DF5CB6">
            <w:pPr>
              <w:ind w:firstLine="709"/>
              <w:rPr>
                <w:bCs/>
                <w:color w:val="000000"/>
              </w:rPr>
            </w:pPr>
            <w:r w:rsidRPr="00DF5CB6">
              <w:rPr>
                <w:bCs/>
                <w:color w:val="000000"/>
              </w:rPr>
              <w:t>Место</w:t>
            </w:r>
          </w:p>
          <w:p w:rsidR="00DF5CB6" w:rsidRPr="00DF5CB6" w:rsidRDefault="00DF5CB6" w:rsidP="00DF5CB6">
            <w:pPr>
              <w:ind w:firstLine="709"/>
              <w:rPr>
                <w:bCs/>
                <w:color w:val="000000"/>
              </w:rPr>
            </w:pPr>
            <w:r w:rsidRPr="00DF5CB6">
              <w:rPr>
                <w:bCs/>
                <w:color w:val="000000"/>
              </w:rPr>
              <w:t>проведения</w:t>
            </w:r>
          </w:p>
        </w:tc>
        <w:tc>
          <w:tcPr>
            <w:tcW w:w="1701" w:type="dxa"/>
            <w:vAlign w:val="center"/>
          </w:tcPr>
          <w:p w:rsidR="00DF5CB6" w:rsidRPr="00DF5CB6" w:rsidRDefault="00DF5CB6" w:rsidP="00DF5CB6">
            <w:pPr>
              <w:rPr>
                <w:bCs/>
                <w:color w:val="000000"/>
              </w:rPr>
            </w:pPr>
            <w:r w:rsidRPr="00DF5CB6">
              <w:rPr>
                <w:bCs/>
                <w:color w:val="000000"/>
              </w:rPr>
              <w:t>Дата</w:t>
            </w:r>
          </w:p>
          <w:p w:rsidR="00DF5CB6" w:rsidRPr="00DF5CB6" w:rsidRDefault="00DF5CB6" w:rsidP="00DF5CB6">
            <w:pPr>
              <w:rPr>
                <w:bCs/>
                <w:color w:val="000000"/>
              </w:rPr>
            </w:pPr>
            <w:r w:rsidRPr="00DF5CB6">
              <w:rPr>
                <w:bCs/>
                <w:color w:val="000000"/>
              </w:rPr>
              <w:t>проведения</w:t>
            </w:r>
          </w:p>
        </w:tc>
        <w:tc>
          <w:tcPr>
            <w:tcW w:w="958" w:type="dxa"/>
            <w:vAlign w:val="center"/>
          </w:tcPr>
          <w:p w:rsidR="00DF5CB6" w:rsidRPr="00DF5CB6" w:rsidRDefault="00DF5CB6" w:rsidP="00DF5CB6">
            <w:pPr>
              <w:rPr>
                <w:bCs/>
                <w:color w:val="000000"/>
              </w:rPr>
            </w:pPr>
            <w:r w:rsidRPr="00DF5CB6">
              <w:rPr>
                <w:bCs/>
                <w:color w:val="000000"/>
              </w:rPr>
              <w:t>Время</w:t>
            </w:r>
          </w:p>
          <w:p w:rsidR="00DF5CB6" w:rsidRPr="00DF5CB6" w:rsidRDefault="00DF5CB6" w:rsidP="00DF5CB6">
            <w:pPr>
              <w:rPr>
                <w:bCs/>
                <w:color w:val="000000"/>
              </w:rPr>
            </w:pPr>
            <w:r w:rsidRPr="00DF5CB6">
              <w:rPr>
                <w:bCs/>
                <w:color w:val="000000"/>
              </w:rPr>
              <w:t>проведения</w:t>
            </w:r>
          </w:p>
        </w:tc>
      </w:tr>
      <w:tr w:rsidR="00DF5CB6" w:rsidRPr="00DF5CB6" w:rsidTr="00DF0B33">
        <w:tc>
          <w:tcPr>
            <w:tcW w:w="4219" w:type="dxa"/>
            <w:vAlign w:val="center"/>
          </w:tcPr>
          <w:p w:rsidR="00DF5CB6" w:rsidRPr="00DF5CB6" w:rsidRDefault="00DF5CB6" w:rsidP="00DF5CB6">
            <w:pPr>
              <w:ind w:firstLine="709"/>
              <w:rPr>
                <w:bCs/>
                <w:color w:val="000000"/>
              </w:rPr>
            </w:pPr>
            <w:r w:rsidRPr="00DF5CB6">
              <w:rPr>
                <w:bCs/>
                <w:color w:val="000000"/>
              </w:rPr>
              <w:t>1</w:t>
            </w:r>
          </w:p>
        </w:tc>
        <w:tc>
          <w:tcPr>
            <w:tcW w:w="2693" w:type="dxa"/>
            <w:vAlign w:val="center"/>
          </w:tcPr>
          <w:p w:rsidR="00DF5CB6" w:rsidRPr="00DF5CB6" w:rsidRDefault="00DF5CB6" w:rsidP="00DF5CB6">
            <w:pPr>
              <w:ind w:firstLine="709"/>
              <w:rPr>
                <w:bCs/>
                <w:color w:val="000000"/>
              </w:rPr>
            </w:pPr>
            <w:r w:rsidRPr="00DF5CB6">
              <w:rPr>
                <w:bCs/>
                <w:color w:val="000000"/>
              </w:rPr>
              <w:t>2</w:t>
            </w:r>
          </w:p>
        </w:tc>
        <w:tc>
          <w:tcPr>
            <w:tcW w:w="1701" w:type="dxa"/>
            <w:vAlign w:val="center"/>
          </w:tcPr>
          <w:p w:rsidR="00DF5CB6" w:rsidRPr="00DF5CB6" w:rsidRDefault="00DF5CB6" w:rsidP="00DF5CB6">
            <w:pPr>
              <w:ind w:firstLine="709"/>
              <w:rPr>
                <w:bCs/>
                <w:color w:val="000000"/>
              </w:rPr>
            </w:pPr>
            <w:r w:rsidRPr="00DF5CB6">
              <w:rPr>
                <w:bCs/>
                <w:color w:val="000000"/>
              </w:rPr>
              <w:t>3</w:t>
            </w:r>
          </w:p>
        </w:tc>
        <w:tc>
          <w:tcPr>
            <w:tcW w:w="958" w:type="dxa"/>
            <w:vAlign w:val="center"/>
          </w:tcPr>
          <w:p w:rsidR="00DF5CB6" w:rsidRPr="00DF5CB6" w:rsidRDefault="00DF5CB6" w:rsidP="00DF5CB6">
            <w:pPr>
              <w:rPr>
                <w:bCs/>
                <w:color w:val="000000"/>
              </w:rPr>
            </w:pPr>
            <w:r w:rsidRPr="00DF5CB6">
              <w:rPr>
                <w:bCs/>
                <w:color w:val="000000"/>
              </w:rPr>
              <w:t>4</w:t>
            </w:r>
          </w:p>
        </w:tc>
      </w:tr>
      <w:tr w:rsidR="00DF5CB6" w:rsidRPr="00DF5CB6" w:rsidTr="00DF5CB6">
        <w:tc>
          <w:tcPr>
            <w:tcW w:w="4219" w:type="dxa"/>
          </w:tcPr>
          <w:p w:rsidR="00DF5CB6" w:rsidRPr="00DF5CB6" w:rsidRDefault="00DF5CB6" w:rsidP="00DF5CB6">
            <w:pPr>
              <w:rPr>
                <w:color w:val="000000"/>
              </w:rPr>
            </w:pPr>
            <w:proofErr w:type="spellStart"/>
            <w:r w:rsidRPr="00DF5CB6">
              <w:rPr>
                <w:color w:val="000000"/>
              </w:rPr>
              <w:t>р.п</w:t>
            </w:r>
            <w:proofErr w:type="spellEnd"/>
            <w:r w:rsidRPr="00DF5CB6">
              <w:rPr>
                <w:color w:val="000000"/>
              </w:rPr>
              <w:t xml:space="preserve">. </w:t>
            </w:r>
            <w:proofErr w:type="spellStart"/>
            <w:r w:rsidRPr="00DF5CB6">
              <w:rPr>
                <w:color w:val="000000"/>
              </w:rPr>
              <w:t>Любытино</w:t>
            </w:r>
            <w:proofErr w:type="gramStart"/>
            <w:r w:rsidRPr="00DF5CB6">
              <w:rPr>
                <w:color w:val="000000"/>
              </w:rPr>
              <w:t>,д</w:t>
            </w:r>
            <w:proofErr w:type="spellEnd"/>
            <w:proofErr w:type="gramEnd"/>
            <w:r w:rsidRPr="00DF5CB6">
              <w:rPr>
                <w:color w:val="000000"/>
              </w:rPr>
              <w:t xml:space="preserve">. Бор, д. Борок, д. </w:t>
            </w:r>
            <w:proofErr w:type="spellStart"/>
            <w:r w:rsidRPr="00DF5CB6">
              <w:rPr>
                <w:color w:val="000000"/>
              </w:rPr>
              <w:t>Видомлицы</w:t>
            </w:r>
            <w:proofErr w:type="spellEnd"/>
            <w:r w:rsidRPr="00DF5CB6">
              <w:rPr>
                <w:color w:val="000000"/>
              </w:rPr>
              <w:t xml:space="preserve">, д. Брод, д. </w:t>
            </w:r>
            <w:proofErr w:type="spellStart"/>
            <w:r w:rsidRPr="00DF5CB6">
              <w:rPr>
                <w:color w:val="000000"/>
              </w:rPr>
              <w:t>Малышево</w:t>
            </w:r>
            <w:proofErr w:type="spellEnd"/>
            <w:r w:rsidRPr="00DF5CB6">
              <w:rPr>
                <w:color w:val="000000"/>
              </w:rPr>
              <w:t xml:space="preserve">, д. Большой Городок, д. </w:t>
            </w:r>
            <w:proofErr w:type="spellStart"/>
            <w:r w:rsidRPr="00DF5CB6">
              <w:rPr>
                <w:color w:val="000000"/>
              </w:rPr>
              <w:t>Черезборицы</w:t>
            </w:r>
            <w:proofErr w:type="spellEnd"/>
          </w:p>
        </w:tc>
        <w:tc>
          <w:tcPr>
            <w:tcW w:w="2693" w:type="dxa"/>
          </w:tcPr>
          <w:p w:rsidR="00DF5CB6" w:rsidRPr="00DF5CB6" w:rsidRDefault="00DF5CB6" w:rsidP="00DF5CB6">
            <w:pPr>
              <w:rPr>
                <w:color w:val="000000"/>
              </w:rPr>
            </w:pPr>
            <w:proofErr w:type="spellStart"/>
            <w:r w:rsidRPr="00DF5CB6">
              <w:rPr>
                <w:color w:val="000000"/>
              </w:rPr>
              <w:t>р.п</w:t>
            </w:r>
            <w:proofErr w:type="spellEnd"/>
            <w:r w:rsidRPr="00DF5CB6">
              <w:rPr>
                <w:color w:val="000000"/>
              </w:rPr>
              <w:t xml:space="preserve">. </w:t>
            </w:r>
            <w:proofErr w:type="spellStart"/>
            <w:r w:rsidRPr="00DF5CB6">
              <w:rPr>
                <w:color w:val="000000"/>
              </w:rPr>
              <w:t>Любытино</w:t>
            </w:r>
            <w:proofErr w:type="spellEnd"/>
            <w:r w:rsidRPr="00DF5CB6">
              <w:rPr>
                <w:color w:val="000000"/>
              </w:rPr>
              <w:t xml:space="preserve">, Администрация  Любытинского муниципального района, </w:t>
            </w:r>
          </w:p>
          <w:p w:rsidR="00DF5CB6" w:rsidRPr="00DF5CB6" w:rsidRDefault="00DF5CB6" w:rsidP="00DF5CB6">
            <w:pPr>
              <w:ind w:firstLine="34"/>
              <w:rPr>
                <w:color w:val="000000"/>
              </w:rPr>
            </w:pPr>
            <w:r w:rsidRPr="00DF5CB6">
              <w:rPr>
                <w:color w:val="000000"/>
              </w:rPr>
              <w:t xml:space="preserve">большой зал </w:t>
            </w:r>
          </w:p>
        </w:tc>
        <w:tc>
          <w:tcPr>
            <w:tcW w:w="1701" w:type="dxa"/>
            <w:vAlign w:val="center"/>
          </w:tcPr>
          <w:p w:rsidR="00DF5CB6" w:rsidRPr="00DF5CB6" w:rsidRDefault="00DF5CB6" w:rsidP="00DF5CB6">
            <w:pPr>
              <w:rPr>
                <w:color w:val="000000"/>
              </w:rPr>
            </w:pPr>
            <w:r w:rsidRPr="00DF5CB6">
              <w:rPr>
                <w:color w:val="000000"/>
              </w:rPr>
              <w:t>09.11.2021</w:t>
            </w:r>
          </w:p>
        </w:tc>
        <w:tc>
          <w:tcPr>
            <w:tcW w:w="958" w:type="dxa"/>
            <w:vAlign w:val="center"/>
          </w:tcPr>
          <w:p w:rsidR="00DF5CB6" w:rsidRPr="00DF5CB6" w:rsidRDefault="00DF5CB6" w:rsidP="00DF5CB6">
            <w:pPr>
              <w:rPr>
                <w:color w:val="000000"/>
              </w:rPr>
            </w:pPr>
            <w:r w:rsidRPr="00DF5CB6">
              <w:rPr>
                <w:color w:val="000000"/>
              </w:rPr>
              <w:t>17.00</w:t>
            </w:r>
          </w:p>
        </w:tc>
      </w:tr>
      <w:tr w:rsidR="00DF5CB6" w:rsidRPr="00DF5CB6" w:rsidTr="00DF0B33">
        <w:tc>
          <w:tcPr>
            <w:tcW w:w="4219" w:type="dxa"/>
          </w:tcPr>
          <w:p w:rsidR="00DF5CB6" w:rsidRPr="00DF5CB6" w:rsidRDefault="00DF5CB6" w:rsidP="00DF5CB6">
            <w:pPr>
              <w:rPr>
                <w:color w:val="000000"/>
              </w:rPr>
            </w:pPr>
            <w:proofErr w:type="gramStart"/>
            <w:r w:rsidRPr="00DF5CB6">
              <w:rPr>
                <w:color w:val="000000"/>
              </w:rPr>
              <w:t xml:space="preserve">д. Артем, д. Зарубино, д. </w:t>
            </w:r>
            <w:proofErr w:type="spellStart"/>
            <w:r w:rsidRPr="00DF5CB6">
              <w:rPr>
                <w:color w:val="000000"/>
              </w:rPr>
              <w:t>Репищи</w:t>
            </w:r>
            <w:proofErr w:type="spellEnd"/>
            <w:r w:rsidRPr="00DF5CB6">
              <w:rPr>
                <w:color w:val="000000"/>
              </w:rPr>
              <w:t xml:space="preserve">, д. </w:t>
            </w:r>
            <w:proofErr w:type="spellStart"/>
            <w:r w:rsidRPr="00DF5CB6">
              <w:rPr>
                <w:color w:val="000000"/>
              </w:rPr>
              <w:t>Весенье</w:t>
            </w:r>
            <w:proofErr w:type="spellEnd"/>
            <w:r w:rsidRPr="00DF5CB6">
              <w:rPr>
                <w:color w:val="000000"/>
              </w:rPr>
              <w:t xml:space="preserve">, д. </w:t>
            </w:r>
            <w:proofErr w:type="spellStart"/>
            <w:r w:rsidRPr="00DF5CB6">
              <w:rPr>
                <w:color w:val="000000"/>
              </w:rPr>
              <w:t>Власки</w:t>
            </w:r>
            <w:proofErr w:type="spellEnd"/>
            <w:r w:rsidRPr="00DF5CB6">
              <w:rPr>
                <w:color w:val="000000"/>
              </w:rPr>
              <w:t xml:space="preserve">, д. Пустошки, д. Борки, д. </w:t>
            </w:r>
            <w:proofErr w:type="spellStart"/>
            <w:r w:rsidRPr="00DF5CB6">
              <w:rPr>
                <w:color w:val="000000"/>
              </w:rPr>
              <w:t>Козляева</w:t>
            </w:r>
            <w:proofErr w:type="spellEnd"/>
            <w:r w:rsidRPr="00DF5CB6">
              <w:rPr>
                <w:color w:val="000000"/>
              </w:rPr>
              <w:t xml:space="preserve"> Горка, д. Дымовья-1, д. Дымовья-2, д. </w:t>
            </w:r>
            <w:proofErr w:type="spellStart"/>
            <w:r w:rsidRPr="00DF5CB6">
              <w:rPr>
                <w:color w:val="000000"/>
              </w:rPr>
              <w:t>Хвощник</w:t>
            </w:r>
            <w:proofErr w:type="spellEnd"/>
            <w:proofErr w:type="gramEnd"/>
          </w:p>
        </w:tc>
        <w:tc>
          <w:tcPr>
            <w:tcW w:w="2693" w:type="dxa"/>
            <w:vAlign w:val="center"/>
          </w:tcPr>
          <w:p w:rsidR="00DF5CB6" w:rsidRPr="00DF5CB6" w:rsidRDefault="00DF5CB6" w:rsidP="00BD7CC3">
            <w:pPr>
              <w:rPr>
                <w:color w:val="000000"/>
              </w:rPr>
            </w:pPr>
            <w:r w:rsidRPr="00DF5CB6">
              <w:rPr>
                <w:color w:val="000000"/>
              </w:rPr>
              <w:t>с. Зарубино, здание районного Дома культуры</w:t>
            </w:r>
          </w:p>
        </w:tc>
        <w:tc>
          <w:tcPr>
            <w:tcW w:w="1701" w:type="dxa"/>
            <w:vAlign w:val="center"/>
          </w:tcPr>
          <w:p w:rsidR="00DF5CB6" w:rsidRPr="00DF5CB6" w:rsidRDefault="00DF5CB6" w:rsidP="00DF5CB6">
            <w:pPr>
              <w:rPr>
                <w:color w:val="000000"/>
              </w:rPr>
            </w:pPr>
            <w:r w:rsidRPr="00DF5CB6">
              <w:rPr>
                <w:color w:val="000000"/>
              </w:rPr>
              <w:t>10.11.2021</w:t>
            </w:r>
          </w:p>
        </w:tc>
        <w:tc>
          <w:tcPr>
            <w:tcW w:w="958" w:type="dxa"/>
            <w:vAlign w:val="center"/>
          </w:tcPr>
          <w:p w:rsidR="00DF5CB6" w:rsidRPr="00DF5CB6" w:rsidRDefault="00DF5CB6" w:rsidP="00DF5CB6">
            <w:pPr>
              <w:rPr>
                <w:color w:val="000000"/>
              </w:rPr>
            </w:pPr>
            <w:r w:rsidRPr="00DF5CB6">
              <w:rPr>
                <w:color w:val="000000"/>
              </w:rPr>
              <w:t>17.00</w:t>
            </w:r>
          </w:p>
        </w:tc>
      </w:tr>
      <w:tr w:rsidR="00DF5CB6" w:rsidRPr="00DF5CB6" w:rsidTr="00DF0B33">
        <w:tc>
          <w:tcPr>
            <w:tcW w:w="4219" w:type="dxa"/>
          </w:tcPr>
          <w:p w:rsidR="00DF5CB6" w:rsidRPr="00DF5CB6" w:rsidRDefault="00DF5CB6" w:rsidP="00DF5CB6">
            <w:pPr>
              <w:rPr>
                <w:color w:val="000000"/>
              </w:rPr>
            </w:pPr>
            <w:r w:rsidRPr="00DF5CB6">
              <w:rPr>
                <w:color w:val="000000"/>
              </w:rPr>
              <w:t xml:space="preserve">д. Березняк-1, д. Березняк-2, д. </w:t>
            </w:r>
            <w:proofErr w:type="spellStart"/>
            <w:r w:rsidRPr="00DF5CB6">
              <w:rPr>
                <w:color w:val="000000"/>
              </w:rPr>
              <w:t>Ключенка</w:t>
            </w:r>
            <w:proofErr w:type="spellEnd"/>
            <w:r w:rsidRPr="00DF5CB6">
              <w:rPr>
                <w:color w:val="000000"/>
              </w:rPr>
              <w:t>, д. Придорожная</w:t>
            </w:r>
          </w:p>
        </w:tc>
        <w:tc>
          <w:tcPr>
            <w:tcW w:w="2693" w:type="dxa"/>
            <w:vAlign w:val="center"/>
          </w:tcPr>
          <w:p w:rsidR="00DF5CB6" w:rsidRPr="00DF5CB6" w:rsidRDefault="00DF5CB6" w:rsidP="00DF5CB6">
            <w:pPr>
              <w:ind w:firstLine="34"/>
              <w:rPr>
                <w:color w:val="000000"/>
              </w:rPr>
            </w:pPr>
            <w:r w:rsidRPr="00DF5CB6">
              <w:rPr>
                <w:color w:val="000000"/>
              </w:rPr>
              <w:t xml:space="preserve">у таксофона </w:t>
            </w:r>
          </w:p>
          <w:p w:rsidR="00DF5CB6" w:rsidRPr="00DF5CB6" w:rsidRDefault="00DF5CB6" w:rsidP="00DF5CB6">
            <w:pPr>
              <w:ind w:firstLine="34"/>
              <w:rPr>
                <w:color w:val="000000"/>
              </w:rPr>
            </w:pPr>
            <w:r w:rsidRPr="00DF5CB6">
              <w:rPr>
                <w:color w:val="000000"/>
              </w:rPr>
              <w:t>д. Березняк-1</w:t>
            </w:r>
          </w:p>
        </w:tc>
        <w:tc>
          <w:tcPr>
            <w:tcW w:w="1701" w:type="dxa"/>
            <w:vAlign w:val="center"/>
          </w:tcPr>
          <w:p w:rsidR="00DF5CB6" w:rsidRPr="00DF5CB6" w:rsidRDefault="00DF5CB6" w:rsidP="00DF5CB6">
            <w:pPr>
              <w:rPr>
                <w:color w:val="000000"/>
              </w:rPr>
            </w:pPr>
            <w:r w:rsidRPr="00DF5CB6">
              <w:rPr>
                <w:color w:val="000000"/>
              </w:rPr>
              <w:t>11.11.2021</w:t>
            </w:r>
          </w:p>
        </w:tc>
        <w:tc>
          <w:tcPr>
            <w:tcW w:w="958" w:type="dxa"/>
            <w:vAlign w:val="center"/>
          </w:tcPr>
          <w:p w:rsidR="00DF5CB6" w:rsidRPr="00DF5CB6" w:rsidRDefault="00DF5CB6" w:rsidP="00DF5CB6">
            <w:pPr>
              <w:rPr>
                <w:color w:val="000000"/>
              </w:rPr>
            </w:pPr>
            <w:r w:rsidRPr="00DF5CB6">
              <w:rPr>
                <w:color w:val="000000"/>
              </w:rPr>
              <w:t>17.00</w:t>
            </w:r>
          </w:p>
        </w:tc>
      </w:tr>
      <w:tr w:rsidR="00DF5CB6" w:rsidRPr="00DF5CB6" w:rsidTr="00BD7CC3">
        <w:tc>
          <w:tcPr>
            <w:tcW w:w="4219" w:type="dxa"/>
          </w:tcPr>
          <w:p w:rsidR="00DF5CB6" w:rsidRPr="00DF5CB6" w:rsidRDefault="00DF5CB6" w:rsidP="00BD7CC3">
            <w:pPr>
              <w:rPr>
                <w:color w:val="000000"/>
              </w:rPr>
            </w:pPr>
            <w:r w:rsidRPr="00DF5CB6">
              <w:rPr>
                <w:color w:val="000000"/>
              </w:rPr>
              <w:t xml:space="preserve">д. Большие </w:t>
            </w:r>
            <w:proofErr w:type="spellStart"/>
            <w:r w:rsidRPr="00DF5CB6">
              <w:rPr>
                <w:color w:val="000000"/>
              </w:rPr>
              <w:t>Светицы</w:t>
            </w:r>
            <w:proofErr w:type="spellEnd"/>
            <w:r w:rsidRPr="00DF5CB6">
              <w:rPr>
                <w:color w:val="000000"/>
              </w:rPr>
              <w:t xml:space="preserve">, д. Средние </w:t>
            </w:r>
            <w:proofErr w:type="spellStart"/>
            <w:r w:rsidRPr="00DF5CB6">
              <w:rPr>
                <w:color w:val="000000"/>
              </w:rPr>
              <w:t>Светицы</w:t>
            </w:r>
            <w:proofErr w:type="spellEnd"/>
            <w:r w:rsidRPr="00DF5CB6">
              <w:rPr>
                <w:color w:val="000000"/>
              </w:rPr>
              <w:t xml:space="preserve">, д. </w:t>
            </w:r>
            <w:proofErr w:type="spellStart"/>
            <w:r w:rsidRPr="00DF5CB6">
              <w:rPr>
                <w:color w:val="000000"/>
              </w:rPr>
              <w:t>Погорелка</w:t>
            </w:r>
            <w:proofErr w:type="spellEnd"/>
            <w:r w:rsidRPr="00DF5CB6">
              <w:rPr>
                <w:color w:val="000000"/>
              </w:rPr>
              <w:t>, д. Зачеренье-1</w:t>
            </w:r>
          </w:p>
        </w:tc>
        <w:tc>
          <w:tcPr>
            <w:tcW w:w="2693" w:type="dxa"/>
          </w:tcPr>
          <w:p w:rsidR="00DF5CB6" w:rsidRPr="00DF5CB6" w:rsidRDefault="00DF5CB6" w:rsidP="00BD7CC3">
            <w:pPr>
              <w:rPr>
                <w:color w:val="000000"/>
              </w:rPr>
            </w:pPr>
            <w:proofErr w:type="gramStart"/>
            <w:r w:rsidRPr="00DF5CB6">
              <w:rPr>
                <w:color w:val="000000"/>
              </w:rPr>
              <w:t>у часовни д. Большие</w:t>
            </w:r>
            <w:proofErr w:type="gramEnd"/>
          </w:p>
          <w:p w:rsidR="00DF5CB6" w:rsidRPr="00DF5CB6" w:rsidRDefault="00DF5CB6" w:rsidP="00BD7CC3">
            <w:pPr>
              <w:ind w:firstLine="709"/>
              <w:rPr>
                <w:color w:val="000000"/>
              </w:rPr>
            </w:pPr>
            <w:proofErr w:type="spellStart"/>
            <w:r w:rsidRPr="00DF5CB6">
              <w:rPr>
                <w:color w:val="000000"/>
              </w:rPr>
              <w:t>Светицы</w:t>
            </w:r>
            <w:proofErr w:type="spellEnd"/>
          </w:p>
        </w:tc>
        <w:tc>
          <w:tcPr>
            <w:tcW w:w="1701" w:type="dxa"/>
            <w:vAlign w:val="center"/>
          </w:tcPr>
          <w:p w:rsidR="00DF5CB6" w:rsidRPr="00DF5CB6" w:rsidRDefault="00DF5CB6" w:rsidP="00DF5CB6">
            <w:pPr>
              <w:rPr>
                <w:color w:val="000000"/>
              </w:rPr>
            </w:pPr>
            <w:r w:rsidRPr="00DF5CB6">
              <w:rPr>
                <w:color w:val="000000"/>
              </w:rPr>
              <w:t>12.11.2021</w:t>
            </w:r>
          </w:p>
        </w:tc>
        <w:tc>
          <w:tcPr>
            <w:tcW w:w="958" w:type="dxa"/>
            <w:vAlign w:val="center"/>
          </w:tcPr>
          <w:p w:rsidR="00DF5CB6" w:rsidRPr="00DF5CB6" w:rsidRDefault="00DF5CB6" w:rsidP="00DF5CB6">
            <w:pPr>
              <w:rPr>
                <w:color w:val="000000"/>
              </w:rPr>
            </w:pPr>
            <w:r w:rsidRPr="00DF5CB6">
              <w:rPr>
                <w:color w:val="000000"/>
              </w:rPr>
              <w:t>17.00</w:t>
            </w:r>
          </w:p>
        </w:tc>
      </w:tr>
      <w:tr w:rsidR="00DF5CB6" w:rsidRPr="00DF5CB6" w:rsidTr="00BD7CC3">
        <w:tc>
          <w:tcPr>
            <w:tcW w:w="4219" w:type="dxa"/>
          </w:tcPr>
          <w:p w:rsidR="00DF5CB6" w:rsidRPr="00DF5CB6" w:rsidRDefault="00DF5CB6" w:rsidP="00BD7CC3">
            <w:pPr>
              <w:rPr>
                <w:color w:val="000000"/>
              </w:rPr>
            </w:pPr>
            <w:r w:rsidRPr="00DF5CB6">
              <w:rPr>
                <w:color w:val="000000"/>
              </w:rPr>
              <w:t xml:space="preserve">д. Большое </w:t>
            </w:r>
            <w:proofErr w:type="spellStart"/>
            <w:r w:rsidRPr="00DF5CB6">
              <w:rPr>
                <w:color w:val="000000"/>
              </w:rPr>
              <w:t>Заборовье</w:t>
            </w:r>
            <w:proofErr w:type="spellEnd"/>
            <w:r w:rsidRPr="00DF5CB6">
              <w:rPr>
                <w:color w:val="000000"/>
              </w:rPr>
              <w:t xml:space="preserve">, д. Малое </w:t>
            </w:r>
            <w:proofErr w:type="spellStart"/>
            <w:r w:rsidRPr="00DF5CB6">
              <w:rPr>
                <w:color w:val="000000"/>
              </w:rPr>
              <w:t>Заборовье</w:t>
            </w:r>
            <w:proofErr w:type="spellEnd"/>
            <w:r w:rsidRPr="00DF5CB6">
              <w:rPr>
                <w:color w:val="000000"/>
              </w:rPr>
              <w:t xml:space="preserve">, д. </w:t>
            </w:r>
            <w:proofErr w:type="spellStart"/>
            <w:r w:rsidRPr="00DF5CB6">
              <w:rPr>
                <w:color w:val="000000"/>
              </w:rPr>
              <w:t>Боровщина</w:t>
            </w:r>
            <w:proofErr w:type="spellEnd"/>
            <w:r w:rsidRPr="00DF5CB6">
              <w:rPr>
                <w:color w:val="000000"/>
              </w:rPr>
              <w:t xml:space="preserve">,  д. </w:t>
            </w:r>
            <w:proofErr w:type="spellStart"/>
            <w:r w:rsidRPr="00DF5CB6">
              <w:rPr>
                <w:color w:val="000000"/>
              </w:rPr>
              <w:t>Лезно</w:t>
            </w:r>
            <w:proofErr w:type="spellEnd"/>
            <w:r w:rsidRPr="00DF5CB6">
              <w:rPr>
                <w:color w:val="000000"/>
              </w:rPr>
              <w:t xml:space="preserve">, д. Заозерье, д. </w:t>
            </w:r>
            <w:proofErr w:type="spellStart"/>
            <w:r w:rsidRPr="00DF5CB6">
              <w:rPr>
                <w:color w:val="000000"/>
              </w:rPr>
              <w:t>Маклочиха</w:t>
            </w:r>
            <w:proofErr w:type="spellEnd"/>
            <w:r w:rsidRPr="00DF5CB6">
              <w:rPr>
                <w:color w:val="000000"/>
              </w:rPr>
              <w:t xml:space="preserve">, д. Витин </w:t>
            </w:r>
            <w:proofErr w:type="spellStart"/>
            <w:r w:rsidRPr="00DF5CB6">
              <w:rPr>
                <w:color w:val="000000"/>
              </w:rPr>
              <w:t>Бор</w:t>
            </w:r>
            <w:proofErr w:type="gramStart"/>
            <w:r w:rsidRPr="00DF5CB6">
              <w:rPr>
                <w:color w:val="000000"/>
              </w:rPr>
              <w:t>,д</w:t>
            </w:r>
            <w:proofErr w:type="spellEnd"/>
            <w:proofErr w:type="gramEnd"/>
            <w:r w:rsidRPr="00DF5CB6">
              <w:rPr>
                <w:color w:val="000000"/>
              </w:rPr>
              <w:t>. Новый Бор</w:t>
            </w:r>
          </w:p>
        </w:tc>
        <w:tc>
          <w:tcPr>
            <w:tcW w:w="2693" w:type="dxa"/>
          </w:tcPr>
          <w:p w:rsidR="00DF5CB6" w:rsidRPr="00DF5CB6" w:rsidRDefault="00DF5CB6" w:rsidP="00BD7CC3">
            <w:pPr>
              <w:rPr>
                <w:color w:val="000000"/>
              </w:rPr>
            </w:pPr>
            <w:r w:rsidRPr="00DF5CB6">
              <w:rPr>
                <w:color w:val="000000"/>
              </w:rPr>
              <w:t xml:space="preserve">у таксофона д. </w:t>
            </w:r>
            <w:proofErr w:type="gramStart"/>
            <w:r w:rsidRPr="00DF5CB6">
              <w:rPr>
                <w:color w:val="000000"/>
              </w:rPr>
              <w:t>Большое</w:t>
            </w:r>
            <w:proofErr w:type="gramEnd"/>
          </w:p>
          <w:p w:rsidR="00DF5CB6" w:rsidRPr="00DF5CB6" w:rsidRDefault="00DF5CB6" w:rsidP="00BD7CC3">
            <w:pPr>
              <w:ind w:firstLine="709"/>
              <w:rPr>
                <w:color w:val="000000"/>
              </w:rPr>
            </w:pPr>
            <w:proofErr w:type="spellStart"/>
            <w:r w:rsidRPr="00DF5CB6">
              <w:rPr>
                <w:color w:val="000000"/>
              </w:rPr>
              <w:t>Заборовье</w:t>
            </w:r>
            <w:proofErr w:type="spellEnd"/>
          </w:p>
        </w:tc>
        <w:tc>
          <w:tcPr>
            <w:tcW w:w="1701" w:type="dxa"/>
            <w:vAlign w:val="center"/>
          </w:tcPr>
          <w:p w:rsidR="00DF5CB6" w:rsidRPr="00DF5CB6" w:rsidRDefault="00DF5CB6" w:rsidP="00DF5CB6">
            <w:pPr>
              <w:rPr>
                <w:color w:val="000000"/>
              </w:rPr>
            </w:pPr>
            <w:r w:rsidRPr="00DF5CB6">
              <w:rPr>
                <w:color w:val="000000"/>
              </w:rPr>
              <w:t>15.11.2021</w:t>
            </w:r>
          </w:p>
        </w:tc>
        <w:tc>
          <w:tcPr>
            <w:tcW w:w="958" w:type="dxa"/>
            <w:vAlign w:val="center"/>
          </w:tcPr>
          <w:p w:rsidR="00DF5CB6" w:rsidRPr="00DF5CB6" w:rsidRDefault="00DF5CB6" w:rsidP="00DF5CB6">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r w:rsidRPr="00DF5CB6">
              <w:rPr>
                <w:color w:val="000000"/>
              </w:rPr>
              <w:t xml:space="preserve">д. </w:t>
            </w:r>
            <w:proofErr w:type="gramStart"/>
            <w:r w:rsidRPr="00DF5CB6">
              <w:rPr>
                <w:color w:val="000000"/>
              </w:rPr>
              <w:t>Новая</w:t>
            </w:r>
            <w:proofErr w:type="gramEnd"/>
            <w:r w:rsidRPr="00DF5CB6">
              <w:rPr>
                <w:color w:val="000000"/>
              </w:rPr>
              <w:t xml:space="preserve"> </w:t>
            </w:r>
            <w:proofErr w:type="spellStart"/>
            <w:r w:rsidRPr="00DF5CB6">
              <w:rPr>
                <w:color w:val="000000"/>
              </w:rPr>
              <w:t>Боровщина</w:t>
            </w:r>
            <w:proofErr w:type="spellEnd"/>
            <w:r w:rsidRPr="00DF5CB6">
              <w:rPr>
                <w:color w:val="000000"/>
              </w:rPr>
              <w:t xml:space="preserve">, д. Старая </w:t>
            </w:r>
            <w:proofErr w:type="spellStart"/>
            <w:r w:rsidRPr="00DF5CB6">
              <w:rPr>
                <w:color w:val="000000"/>
              </w:rPr>
              <w:t>Боровщина</w:t>
            </w:r>
            <w:proofErr w:type="spellEnd"/>
            <w:r w:rsidRPr="00DF5CB6">
              <w:rPr>
                <w:color w:val="000000"/>
              </w:rPr>
              <w:t xml:space="preserve">, д. </w:t>
            </w:r>
            <w:proofErr w:type="spellStart"/>
            <w:r w:rsidRPr="00DF5CB6">
              <w:rPr>
                <w:color w:val="000000"/>
              </w:rPr>
              <w:t>Сухарево</w:t>
            </w:r>
            <w:proofErr w:type="spellEnd"/>
            <w:r w:rsidRPr="00DF5CB6">
              <w:rPr>
                <w:color w:val="000000"/>
              </w:rPr>
              <w:t xml:space="preserve"> Селище</w:t>
            </w:r>
          </w:p>
        </w:tc>
        <w:tc>
          <w:tcPr>
            <w:tcW w:w="2693" w:type="dxa"/>
            <w:vAlign w:val="center"/>
          </w:tcPr>
          <w:p w:rsidR="00DF5CB6" w:rsidRPr="00DF5CB6" w:rsidRDefault="00DF5CB6" w:rsidP="00BD7CC3">
            <w:pPr>
              <w:rPr>
                <w:color w:val="000000"/>
              </w:rPr>
            </w:pPr>
            <w:r w:rsidRPr="00DF5CB6">
              <w:rPr>
                <w:color w:val="000000"/>
              </w:rPr>
              <w:t xml:space="preserve">у таксофона д. </w:t>
            </w:r>
            <w:proofErr w:type="gramStart"/>
            <w:r w:rsidRPr="00DF5CB6">
              <w:rPr>
                <w:color w:val="000000"/>
              </w:rPr>
              <w:t>Старая</w:t>
            </w:r>
            <w:proofErr w:type="gramEnd"/>
          </w:p>
          <w:p w:rsidR="00DF5CB6" w:rsidRPr="00DF5CB6" w:rsidRDefault="00DF5CB6" w:rsidP="00DF5CB6">
            <w:pPr>
              <w:ind w:firstLine="709"/>
              <w:rPr>
                <w:color w:val="000000"/>
              </w:rPr>
            </w:pPr>
            <w:proofErr w:type="spellStart"/>
            <w:r w:rsidRPr="00DF5CB6">
              <w:rPr>
                <w:color w:val="000000"/>
              </w:rPr>
              <w:t>Боровщина</w:t>
            </w:r>
            <w:proofErr w:type="spellEnd"/>
          </w:p>
        </w:tc>
        <w:tc>
          <w:tcPr>
            <w:tcW w:w="1701" w:type="dxa"/>
            <w:vAlign w:val="center"/>
          </w:tcPr>
          <w:p w:rsidR="00DF5CB6" w:rsidRPr="00DF5CB6" w:rsidRDefault="00DF5CB6" w:rsidP="00DF5CB6">
            <w:pPr>
              <w:rPr>
                <w:color w:val="000000"/>
              </w:rPr>
            </w:pPr>
            <w:r w:rsidRPr="00DF5CB6">
              <w:rPr>
                <w:color w:val="000000"/>
              </w:rPr>
              <w:t>16.11.2021</w:t>
            </w:r>
          </w:p>
        </w:tc>
        <w:tc>
          <w:tcPr>
            <w:tcW w:w="958" w:type="dxa"/>
            <w:vAlign w:val="center"/>
          </w:tcPr>
          <w:p w:rsidR="00DF5CB6" w:rsidRPr="00DF5CB6" w:rsidRDefault="00DF5CB6" w:rsidP="00DF5CB6">
            <w:pPr>
              <w:rPr>
                <w:color w:val="000000"/>
              </w:rPr>
            </w:pPr>
            <w:r w:rsidRPr="00DF5CB6">
              <w:rPr>
                <w:color w:val="000000"/>
              </w:rPr>
              <w:t>17.00</w:t>
            </w:r>
          </w:p>
        </w:tc>
      </w:tr>
      <w:tr w:rsidR="00DF5CB6" w:rsidRPr="00DF5CB6" w:rsidTr="00BD7CC3">
        <w:trPr>
          <w:trHeight w:val="549"/>
        </w:trPr>
        <w:tc>
          <w:tcPr>
            <w:tcW w:w="4219" w:type="dxa"/>
          </w:tcPr>
          <w:p w:rsidR="00DF5CB6" w:rsidRPr="00DF5CB6" w:rsidRDefault="00DF5CB6" w:rsidP="00BD7CC3">
            <w:pPr>
              <w:rPr>
                <w:color w:val="000000"/>
              </w:rPr>
            </w:pPr>
            <w:proofErr w:type="gramStart"/>
            <w:r w:rsidRPr="00DF5CB6">
              <w:rPr>
                <w:color w:val="000000"/>
              </w:rPr>
              <w:t xml:space="preserve">д. </w:t>
            </w:r>
            <w:proofErr w:type="spellStart"/>
            <w:r w:rsidRPr="00DF5CB6">
              <w:rPr>
                <w:color w:val="000000"/>
              </w:rPr>
              <w:t>Бурилово</w:t>
            </w:r>
            <w:proofErr w:type="spellEnd"/>
            <w:r w:rsidRPr="00DF5CB6">
              <w:rPr>
                <w:color w:val="000000"/>
              </w:rPr>
              <w:t xml:space="preserve">, д. Васильково, д. </w:t>
            </w:r>
            <w:proofErr w:type="spellStart"/>
            <w:r w:rsidRPr="00DF5CB6">
              <w:rPr>
                <w:color w:val="000000"/>
              </w:rPr>
              <w:t>Дубровочка</w:t>
            </w:r>
            <w:proofErr w:type="spellEnd"/>
            <w:r w:rsidRPr="00DF5CB6">
              <w:rPr>
                <w:color w:val="000000"/>
              </w:rPr>
              <w:t xml:space="preserve">, д. </w:t>
            </w:r>
            <w:proofErr w:type="spellStart"/>
            <w:r w:rsidRPr="00DF5CB6">
              <w:rPr>
                <w:color w:val="000000"/>
              </w:rPr>
              <w:t>Улемье</w:t>
            </w:r>
            <w:proofErr w:type="spellEnd"/>
            <w:r w:rsidRPr="00DF5CB6">
              <w:rPr>
                <w:color w:val="000000"/>
              </w:rPr>
              <w:t xml:space="preserve"> д. </w:t>
            </w:r>
            <w:proofErr w:type="spellStart"/>
            <w:r w:rsidRPr="00DF5CB6">
              <w:rPr>
                <w:color w:val="000000"/>
              </w:rPr>
              <w:t>Очеп</w:t>
            </w:r>
            <w:proofErr w:type="spellEnd"/>
            <w:r w:rsidRPr="00DF5CB6">
              <w:rPr>
                <w:color w:val="000000"/>
              </w:rPr>
              <w:t xml:space="preserve">, д. </w:t>
            </w:r>
            <w:proofErr w:type="spellStart"/>
            <w:r w:rsidRPr="00DF5CB6">
              <w:rPr>
                <w:color w:val="000000"/>
              </w:rPr>
              <w:t>Городно</w:t>
            </w:r>
            <w:proofErr w:type="spellEnd"/>
            <w:r w:rsidRPr="00DF5CB6">
              <w:rPr>
                <w:color w:val="000000"/>
              </w:rPr>
              <w:t>, д. Родники</w:t>
            </w:r>
            <w:proofErr w:type="gramEnd"/>
          </w:p>
        </w:tc>
        <w:tc>
          <w:tcPr>
            <w:tcW w:w="2693" w:type="dxa"/>
          </w:tcPr>
          <w:p w:rsidR="00DF5CB6" w:rsidRPr="00DF5CB6" w:rsidRDefault="00DF5CB6" w:rsidP="00BD7CC3">
            <w:pPr>
              <w:rPr>
                <w:color w:val="000000"/>
              </w:rPr>
            </w:pPr>
            <w:r w:rsidRPr="00DF5CB6">
              <w:rPr>
                <w:color w:val="000000"/>
              </w:rPr>
              <w:t xml:space="preserve">у таксофона </w:t>
            </w:r>
          </w:p>
          <w:p w:rsidR="00DF5CB6" w:rsidRPr="00DF5CB6" w:rsidRDefault="00DF5CB6" w:rsidP="00BD7CC3">
            <w:pPr>
              <w:rPr>
                <w:color w:val="000000"/>
              </w:rPr>
            </w:pPr>
            <w:r w:rsidRPr="00DF5CB6">
              <w:rPr>
                <w:color w:val="000000"/>
              </w:rPr>
              <w:t>д. Васильково</w:t>
            </w:r>
          </w:p>
        </w:tc>
        <w:tc>
          <w:tcPr>
            <w:tcW w:w="1701" w:type="dxa"/>
            <w:vAlign w:val="center"/>
          </w:tcPr>
          <w:p w:rsidR="00DF5CB6" w:rsidRPr="00DF5CB6" w:rsidRDefault="00DF5CB6" w:rsidP="00DF5CB6">
            <w:pPr>
              <w:rPr>
                <w:color w:val="000000"/>
              </w:rPr>
            </w:pPr>
            <w:r w:rsidRPr="00DF5CB6">
              <w:rPr>
                <w:color w:val="000000"/>
              </w:rPr>
              <w:t>17.11.2021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BD7CC3">
        <w:tc>
          <w:tcPr>
            <w:tcW w:w="4219" w:type="dxa"/>
          </w:tcPr>
          <w:p w:rsidR="00DF5CB6" w:rsidRPr="00DF5CB6" w:rsidRDefault="00DF5CB6" w:rsidP="00BD7CC3">
            <w:pPr>
              <w:rPr>
                <w:color w:val="000000"/>
              </w:rPr>
            </w:pPr>
            <w:r w:rsidRPr="00DF5CB6">
              <w:rPr>
                <w:color w:val="000000"/>
              </w:rPr>
              <w:t xml:space="preserve">д. Быково, д. </w:t>
            </w:r>
            <w:proofErr w:type="spellStart"/>
            <w:r w:rsidRPr="00DF5CB6">
              <w:rPr>
                <w:color w:val="000000"/>
              </w:rPr>
              <w:t>Задорье</w:t>
            </w:r>
            <w:proofErr w:type="spellEnd"/>
            <w:r w:rsidRPr="00DF5CB6">
              <w:rPr>
                <w:color w:val="000000"/>
              </w:rPr>
              <w:t xml:space="preserve">, д. </w:t>
            </w:r>
            <w:proofErr w:type="spellStart"/>
            <w:r w:rsidRPr="00DF5CB6">
              <w:rPr>
                <w:color w:val="000000"/>
              </w:rPr>
              <w:t>Коршуново</w:t>
            </w:r>
            <w:proofErr w:type="spellEnd"/>
            <w:r w:rsidRPr="00DF5CB6">
              <w:rPr>
                <w:color w:val="000000"/>
              </w:rPr>
              <w:t xml:space="preserve">, д. Углы, д. </w:t>
            </w:r>
            <w:proofErr w:type="spellStart"/>
            <w:r w:rsidRPr="00DF5CB6">
              <w:rPr>
                <w:color w:val="000000"/>
              </w:rPr>
              <w:t>Залужье</w:t>
            </w:r>
            <w:proofErr w:type="spellEnd"/>
          </w:p>
        </w:tc>
        <w:tc>
          <w:tcPr>
            <w:tcW w:w="2693" w:type="dxa"/>
          </w:tcPr>
          <w:p w:rsidR="00DF5CB6" w:rsidRPr="00DF5CB6" w:rsidRDefault="00DF5CB6" w:rsidP="00BD7CC3">
            <w:pPr>
              <w:rPr>
                <w:color w:val="000000"/>
              </w:rPr>
            </w:pPr>
            <w:r w:rsidRPr="00DF5CB6">
              <w:rPr>
                <w:color w:val="000000"/>
              </w:rPr>
              <w:t>у таксофона</w:t>
            </w:r>
            <w:r w:rsidR="00BD7CC3">
              <w:rPr>
                <w:color w:val="000000"/>
              </w:rPr>
              <w:t xml:space="preserve"> </w:t>
            </w:r>
            <w:r w:rsidRPr="00DF5CB6">
              <w:rPr>
                <w:color w:val="000000"/>
              </w:rPr>
              <w:t xml:space="preserve"> д. Быково</w:t>
            </w:r>
          </w:p>
        </w:tc>
        <w:tc>
          <w:tcPr>
            <w:tcW w:w="1701" w:type="dxa"/>
            <w:vAlign w:val="center"/>
          </w:tcPr>
          <w:p w:rsidR="00DF5CB6" w:rsidRPr="00DF5CB6" w:rsidRDefault="00DF5CB6" w:rsidP="00DF5CB6">
            <w:pPr>
              <w:rPr>
                <w:color w:val="000000"/>
              </w:rPr>
            </w:pPr>
            <w:r w:rsidRPr="00DF5CB6">
              <w:rPr>
                <w:color w:val="000000"/>
              </w:rPr>
              <w:t>18.11.2021</w:t>
            </w:r>
          </w:p>
        </w:tc>
        <w:tc>
          <w:tcPr>
            <w:tcW w:w="958" w:type="dxa"/>
            <w:vAlign w:val="center"/>
          </w:tcPr>
          <w:p w:rsidR="00DF5CB6" w:rsidRPr="00DF5CB6" w:rsidRDefault="00DF5CB6" w:rsidP="00DF5CB6">
            <w:pPr>
              <w:rPr>
                <w:color w:val="000000"/>
              </w:rPr>
            </w:pPr>
            <w:r w:rsidRPr="00DF5CB6">
              <w:rPr>
                <w:color w:val="000000"/>
              </w:rPr>
              <w:t>17.00</w:t>
            </w:r>
          </w:p>
        </w:tc>
      </w:tr>
      <w:tr w:rsidR="00DF5CB6" w:rsidRPr="00DF5CB6" w:rsidTr="00BD7CC3">
        <w:tc>
          <w:tcPr>
            <w:tcW w:w="4219" w:type="dxa"/>
          </w:tcPr>
          <w:p w:rsidR="00DF5CB6" w:rsidRPr="00DF5CB6" w:rsidRDefault="00DF5CB6" w:rsidP="00BD7CC3">
            <w:pPr>
              <w:rPr>
                <w:color w:val="000000"/>
              </w:rPr>
            </w:pPr>
            <w:proofErr w:type="gramStart"/>
            <w:r w:rsidRPr="00DF5CB6">
              <w:rPr>
                <w:color w:val="000000"/>
              </w:rPr>
              <w:t xml:space="preserve">д. </w:t>
            </w:r>
            <w:proofErr w:type="spellStart"/>
            <w:r w:rsidRPr="00DF5CB6">
              <w:rPr>
                <w:color w:val="000000"/>
              </w:rPr>
              <w:t>Великуша</w:t>
            </w:r>
            <w:proofErr w:type="spellEnd"/>
            <w:r w:rsidRPr="00DF5CB6">
              <w:rPr>
                <w:color w:val="000000"/>
              </w:rPr>
              <w:t xml:space="preserve">, д. </w:t>
            </w:r>
            <w:proofErr w:type="spellStart"/>
            <w:r w:rsidRPr="00DF5CB6">
              <w:rPr>
                <w:color w:val="000000"/>
              </w:rPr>
              <w:t>Заднево</w:t>
            </w:r>
            <w:proofErr w:type="spellEnd"/>
            <w:r w:rsidRPr="00DF5CB6">
              <w:rPr>
                <w:color w:val="000000"/>
              </w:rPr>
              <w:t xml:space="preserve">, д. Иваново, д. </w:t>
            </w:r>
            <w:proofErr w:type="spellStart"/>
            <w:r w:rsidRPr="00DF5CB6">
              <w:rPr>
                <w:color w:val="000000"/>
              </w:rPr>
              <w:t>Торбино</w:t>
            </w:r>
            <w:proofErr w:type="spellEnd"/>
            <w:r w:rsidRPr="00DF5CB6">
              <w:rPr>
                <w:color w:val="000000"/>
              </w:rPr>
              <w:t xml:space="preserve">, д. </w:t>
            </w:r>
            <w:proofErr w:type="spellStart"/>
            <w:r w:rsidRPr="00DF5CB6">
              <w:rPr>
                <w:color w:val="000000"/>
              </w:rPr>
              <w:t>Филово</w:t>
            </w:r>
            <w:proofErr w:type="spellEnd"/>
            <w:r w:rsidRPr="00DF5CB6">
              <w:rPr>
                <w:color w:val="000000"/>
              </w:rPr>
              <w:t xml:space="preserve">, д. Шубино, д. Ярцево, д. </w:t>
            </w:r>
            <w:proofErr w:type="spellStart"/>
            <w:r w:rsidRPr="00DF5CB6">
              <w:rPr>
                <w:color w:val="000000"/>
              </w:rPr>
              <w:t>Степанково</w:t>
            </w:r>
            <w:proofErr w:type="spellEnd"/>
            <w:r w:rsidRPr="00DF5CB6">
              <w:rPr>
                <w:color w:val="000000"/>
              </w:rPr>
              <w:t>, д. Курино</w:t>
            </w:r>
            <w:proofErr w:type="gramEnd"/>
          </w:p>
        </w:tc>
        <w:tc>
          <w:tcPr>
            <w:tcW w:w="2693" w:type="dxa"/>
          </w:tcPr>
          <w:p w:rsidR="00DF5CB6" w:rsidRPr="00DF5CB6" w:rsidRDefault="00DF5CB6" w:rsidP="00BD7CC3">
            <w:pPr>
              <w:rPr>
                <w:color w:val="000000"/>
              </w:rPr>
            </w:pPr>
            <w:r w:rsidRPr="00DF5CB6">
              <w:rPr>
                <w:color w:val="000000"/>
              </w:rPr>
              <w:t>у таксофона д. Ярцево</w:t>
            </w:r>
          </w:p>
        </w:tc>
        <w:tc>
          <w:tcPr>
            <w:tcW w:w="1701" w:type="dxa"/>
            <w:vAlign w:val="center"/>
          </w:tcPr>
          <w:p w:rsidR="00DF5CB6" w:rsidRPr="00DF5CB6" w:rsidRDefault="00DF5CB6" w:rsidP="00DF5CB6">
            <w:pPr>
              <w:rPr>
                <w:color w:val="000000"/>
              </w:rPr>
            </w:pPr>
            <w:r w:rsidRPr="00DF5CB6">
              <w:rPr>
                <w:color w:val="000000"/>
              </w:rPr>
              <w:t>19.11.2021</w:t>
            </w:r>
          </w:p>
        </w:tc>
        <w:tc>
          <w:tcPr>
            <w:tcW w:w="958" w:type="dxa"/>
            <w:vAlign w:val="center"/>
          </w:tcPr>
          <w:p w:rsidR="00DF5CB6" w:rsidRPr="00DF5CB6" w:rsidRDefault="00DF5CB6" w:rsidP="00DF5CB6">
            <w:pPr>
              <w:rPr>
                <w:color w:val="000000"/>
              </w:rPr>
            </w:pPr>
            <w:r w:rsidRPr="00DF5CB6">
              <w:rPr>
                <w:color w:val="000000"/>
              </w:rPr>
              <w:t>17.00</w:t>
            </w:r>
          </w:p>
        </w:tc>
      </w:tr>
      <w:tr w:rsidR="00DF5CB6" w:rsidRPr="00DF5CB6" w:rsidTr="00BD7CC3">
        <w:tc>
          <w:tcPr>
            <w:tcW w:w="4219" w:type="dxa"/>
          </w:tcPr>
          <w:p w:rsidR="00DF5CB6" w:rsidRPr="00DF5CB6" w:rsidRDefault="00DF5CB6" w:rsidP="00BD7CC3">
            <w:pPr>
              <w:rPr>
                <w:color w:val="000000"/>
              </w:rPr>
            </w:pPr>
            <w:r w:rsidRPr="00DF5CB6">
              <w:rPr>
                <w:color w:val="000000"/>
              </w:rPr>
              <w:t xml:space="preserve">д. </w:t>
            </w:r>
            <w:proofErr w:type="spellStart"/>
            <w:r w:rsidRPr="00DF5CB6">
              <w:rPr>
                <w:color w:val="000000"/>
              </w:rPr>
              <w:t>Виленицы</w:t>
            </w:r>
            <w:proofErr w:type="spellEnd"/>
            <w:r w:rsidRPr="00DF5CB6">
              <w:rPr>
                <w:color w:val="000000"/>
              </w:rPr>
              <w:t xml:space="preserve">, д. </w:t>
            </w:r>
            <w:proofErr w:type="spellStart"/>
            <w:r w:rsidRPr="00DF5CB6">
              <w:rPr>
                <w:color w:val="000000"/>
              </w:rPr>
              <w:t>Воймирицы</w:t>
            </w:r>
            <w:proofErr w:type="spellEnd"/>
            <w:r w:rsidRPr="00DF5CB6">
              <w:rPr>
                <w:color w:val="000000"/>
              </w:rPr>
              <w:t xml:space="preserve">, д. </w:t>
            </w:r>
            <w:proofErr w:type="spellStart"/>
            <w:r w:rsidRPr="00DF5CB6">
              <w:rPr>
                <w:color w:val="000000"/>
              </w:rPr>
              <w:t>Корпово</w:t>
            </w:r>
            <w:proofErr w:type="spellEnd"/>
            <w:r w:rsidRPr="00DF5CB6">
              <w:rPr>
                <w:color w:val="000000"/>
              </w:rPr>
              <w:t xml:space="preserve">, д. Разгон, д. </w:t>
            </w:r>
            <w:proofErr w:type="spellStart"/>
            <w:r w:rsidRPr="00DF5CB6">
              <w:rPr>
                <w:color w:val="000000"/>
              </w:rPr>
              <w:t>Гнильник</w:t>
            </w:r>
            <w:proofErr w:type="spellEnd"/>
            <w:r w:rsidRPr="00DF5CB6">
              <w:rPr>
                <w:color w:val="000000"/>
              </w:rPr>
              <w:t xml:space="preserve">, д. </w:t>
            </w:r>
            <w:proofErr w:type="spellStart"/>
            <w:r w:rsidRPr="00DF5CB6">
              <w:rPr>
                <w:color w:val="000000"/>
              </w:rPr>
              <w:t>Ущим</w:t>
            </w:r>
            <w:proofErr w:type="spellEnd"/>
          </w:p>
        </w:tc>
        <w:tc>
          <w:tcPr>
            <w:tcW w:w="2693" w:type="dxa"/>
          </w:tcPr>
          <w:p w:rsidR="00DF5CB6" w:rsidRPr="00DF5CB6" w:rsidRDefault="00DF5CB6" w:rsidP="00BD7CC3">
            <w:pPr>
              <w:rPr>
                <w:color w:val="000000"/>
              </w:rPr>
            </w:pPr>
            <w:r w:rsidRPr="00DF5CB6">
              <w:rPr>
                <w:color w:val="000000"/>
              </w:rPr>
              <w:t>у таксофона д. Разгон</w:t>
            </w:r>
          </w:p>
        </w:tc>
        <w:tc>
          <w:tcPr>
            <w:tcW w:w="1701" w:type="dxa"/>
            <w:vAlign w:val="center"/>
          </w:tcPr>
          <w:p w:rsidR="00DF5CB6" w:rsidRPr="00DF5CB6" w:rsidRDefault="00DF5CB6" w:rsidP="00BD7CC3">
            <w:pPr>
              <w:rPr>
                <w:color w:val="000000"/>
              </w:rPr>
            </w:pPr>
            <w:r w:rsidRPr="00DF5CB6">
              <w:rPr>
                <w:color w:val="000000"/>
              </w:rPr>
              <w:t>22.11.2021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r w:rsidRPr="00DF5CB6">
              <w:rPr>
                <w:color w:val="000000"/>
              </w:rPr>
              <w:t xml:space="preserve">д. </w:t>
            </w:r>
            <w:proofErr w:type="spellStart"/>
            <w:r w:rsidRPr="00DF5CB6">
              <w:rPr>
                <w:color w:val="000000"/>
              </w:rPr>
              <w:t>Луково</w:t>
            </w:r>
            <w:proofErr w:type="spellEnd"/>
            <w:r w:rsidRPr="00DF5CB6">
              <w:rPr>
                <w:color w:val="000000"/>
              </w:rPr>
              <w:t>, д. Коромыслово</w:t>
            </w:r>
          </w:p>
        </w:tc>
        <w:tc>
          <w:tcPr>
            <w:tcW w:w="2693" w:type="dxa"/>
            <w:vAlign w:val="center"/>
          </w:tcPr>
          <w:p w:rsidR="00DF5CB6" w:rsidRPr="00DF5CB6" w:rsidRDefault="00DF5CB6" w:rsidP="00BD7CC3">
            <w:pPr>
              <w:rPr>
                <w:color w:val="000000"/>
              </w:rPr>
            </w:pPr>
            <w:r w:rsidRPr="00DF5CB6">
              <w:rPr>
                <w:color w:val="000000"/>
              </w:rPr>
              <w:t xml:space="preserve">у таксофона д. </w:t>
            </w:r>
            <w:proofErr w:type="spellStart"/>
            <w:r w:rsidRPr="00DF5CB6">
              <w:rPr>
                <w:color w:val="000000"/>
              </w:rPr>
              <w:t>Луково</w:t>
            </w:r>
            <w:proofErr w:type="spellEnd"/>
          </w:p>
          <w:p w:rsidR="00DF5CB6" w:rsidRPr="00DF5CB6" w:rsidRDefault="00DF5CB6" w:rsidP="00DF5CB6">
            <w:pPr>
              <w:ind w:firstLine="709"/>
              <w:rPr>
                <w:color w:val="000000"/>
              </w:rPr>
            </w:pPr>
          </w:p>
        </w:tc>
        <w:tc>
          <w:tcPr>
            <w:tcW w:w="1701" w:type="dxa"/>
            <w:vAlign w:val="center"/>
          </w:tcPr>
          <w:p w:rsidR="00DF5CB6" w:rsidRPr="00DF5CB6" w:rsidRDefault="00DF5CB6" w:rsidP="00BD7CC3">
            <w:pPr>
              <w:rPr>
                <w:color w:val="000000"/>
              </w:rPr>
            </w:pPr>
            <w:r w:rsidRPr="00DF5CB6">
              <w:rPr>
                <w:color w:val="000000"/>
              </w:rPr>
              <w:t>23.11.2021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BD7CC3">
        <w:tc>
          <w:tcPr>
            <w:tcW w:w="4219" w:type="dxa"/>
          </w:tcPr>
          <w:p w:rsidR="00DF5CB6" w:rsidRPr="00DF5CB6" w:rsidRDefault="00DF5CB6" w:rsidP="00BD7CC3">
            <w:pPr>
              <w:rPr>
                <w:color w:val="000000"/>
              </w:rPr>
            </w:pPr>
            <w:proofErr w:type="gramStart"/>
            <w:r w:rsidRPr="00DF5CB6">
              <w:rPr>
                <w:color w:val="000000"/>
              </w:rPr>
              <w:t xml:space="preserve">д. </w:t>
            </w:r>
            <w:proofErr w:type="spellStart"/>
            <w:r w:rsidRPr="00DF5CB6">
              <w:rPr>
                <w:color w:val="000000"/>
              </w:rPr>
              <w:t>Высочка</w:t>
            </w:r>
            <w:proofErr w:type="spellEnd"/>
            <w:r w:rsidRPr="00DF5CB6">
              <w:rPr>
                <w:color w:val="000000"/>
              </w:rPr>
              <w:t xml:space="preserve">, д. </w:t>
            </w:r>
            <w:proofErr w:type="spellStart"/>
            <w:r w:rsidRPr="00DF5CB6">
              <w:rPr>
                <w:color w:val="000000"/>
              </w:rPr>
              <w:t>Смолево</w:t>
            </w:r>
            <w:proofErr w:type="spellEnd"/>
            <w:r w:rsidRPr="00DF5CB6">
              <w:rPr>
                <w:color w:val="000000"/>
              </w:rPr>
              <w:t xml:space="preserve">, д. Хирово, д. </w:t>
            </w:r>
            <w:proofErr w:type="spellStart"/>
            <w:r w:rsidRPr="00DF5CB6">
              <w:rPr>
                <w:color w:val="000000"/>
              </w:rPr>
              <w:t>Калитино</w:t>
            </w:r>
            <w:proofErr w:type="spellEnd"/>
            <w:r w:rsidRPr="00DF5CB6">
              <w:rPr>
                <w:color w:val="000000"/>
              </w:rPr>
              <w:t xml:space="preserve">, д. Костино, д. </w:t>
            </w:r>
            <w:proofErr w:type="spellStart"/>
            <w:r w:rsidRPr="00DF5CB6">
              <w:rPr>
                <w:color w:val="000000"/>
              </w:rPr>
              <w:t>Кстищи</w:t>
            </w:r>
            <w:proofErr w:type="spellEnd"/>
            <w:r w:rsidRPr="00DF5CB6">
              <w:rPr>
                <w:color w:val="000000"/>
              </w:rPr>
              <w:t xml:space="preserve">, д. Ласточкино, д. </w:t>
            </w:r>
            <w:proofErr w:type="spellStart"/>
            <w:r w:rsidRPr="00DF5CB6">
              <w:rPr>
                <w:color w:val="000000"/>
              </w:rPr>
              <w:t>Овинец</w:t>
            </w:r>
            <w:proofErr w:type="spellEnd"/>
            <w:proofErr w:type="gramEnd"/>
          </w:p>
        </w:tc>
        <w:tc>
          <w:tcPr>
            <w:tcW w:w="2693" w:type="dxa"/>
          </w:tcPr>
          <w:p w:rsidR="00DF5CB6" w:rsidRPr="00DF5CB6" w:rsidRDefault="00DF5CB6" w:rsidP="00BD7CC3">
            <w:pPr>
              <w:rPr>
                <w:color w:val="000000"/>
              </w:rPr>
            </w:pPr>
            <w:r w:rsidRPr="00DF5CB6">
              <w:rPr>
                <w:color w:val="000000"/>
              </w:rPr>
              <w:t xml:space="preserve">у таксофона д. </w:t>
            </w:r>
            <w:proofErr w:type="spellStart"/>
            <w:r w:rsidRPr="00DF5CB6">
              <w:rPr>
                <w:color w:val="000000"/>
              </w:rPr>
              <w:t>Высочка</w:t>
            </w:r>
            <w:proofErr w:type="spellEnd"/>
          </w:p>
        </w:tc>
        <w:tc>
          <w:tcPr>
            <w:tcW w:w="1701" w:type="dxa"/>
            <w:vAlign w:val="center"/>
          </w:tcPr>
          <w:p w:rsidR="00DF5CB6" w:rsidRPr="00DF5CB6" w:rsidRDefault="00DF5CB6" w:rsidP="00BD7CC3">
            <w:pPr>
              <w:rPr>
                <w:color w:val="000000"/>
              </w:rPr>
            </w:pPr>
            <w:r w:rsidRPr="00DF5CB6">
              <w:rPr>
                <w:color w:val="000000"/>
              </w:rPr>
              <w:t>24.11.2021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BD7CC3">
        <w:tc>
          <w:tcPr>
            <w:tcW w:w="4219" w:type="dxa"/>
          </w:tcPr>
          <w:p w:rsidR="00DF5CB6" w:rsidRPr="00DF5CB6" w:rsidRDefault="00DF5CB6" w:rsidP="00BD7CC3">
            <w:pPr>
              <w:rPr>
                <w:color w:val="000000"/>
              </w:rPr>
            </w:pPr>
            <w:proofErr w:type="gramStart"/>
            <w:r w:rsidRPr="00DF5CB6">
              <w:rPr>
                <w:color w:val="000000"/>
              </w:rPr>
              <w:t xml:space="preserve">д. </w:t>
            </w:r>
            <w:proofErr w:type="spellStart"/>
            <w:r w:rsidRPr="00DF5CB6">
              <w:rPr>
                <w:color w:val="000000"/>
              </w:rPr>
              <w:t>Бахариха</w:t>
            </w:r>
            <w:proofErr w:type="spellEnd"/>
            <w:r w:rsidRPr="00DF5CB6">
              <w:rPr>
                <w:color w:val="000000"/>
              </w:rPr>
              <w:t xml:space="preserve">, д. Бережок д. </w:t>
            </w:r>
            <w:proofErr w:type="spellStart"/>
            <w:r w:rsidRPr="00DF5CB6">
              <w:rPr>
                <w:color w:val="000000"/>
              </w:rPr>
              <w:t>Вычерема</w:t>
            </w:r>
            <w:proofErr w:type="spellEnd"/>
            <w:r w:rsidRPr="00DF5CB6">
              <w:rPr>
                <w:color w:val="000000"/>
              </w:rPr>
              <w:t xml:space="preserve">, д. Ковриг, д. Нижняя </w:t>
            </w:r>
            <w:proofErr w:type="spellStart"/>
            <w:r w:rsidRPr="00DF5CB6">
              <w:rPr>
                <w:color w:val="000000"/>
              </w:rPr>
              <w:t>Боровщина</w:t>
            </w:r>
            <w:proofErr w:type="spellEnd"/>
            <w:r w:rsidRPr="00DF5CB6">
              <w:rPr>
                <w:color w:val="000000"/>
              </w:rPr>
              <w:t xml:space="preserve">, д. </w:t>
            </w:r>
            <w:proofErr w:type="spellStart"/>
            <w:r w:rsidRPr="00DF5CB6">
              <w:rPr>
                <w:color w:val="000000"/>
              </w:rPr>
              <w:t>Своятино</w:t>
            </w:r>
            <w:proofErr w:type="spellEnd"/>
            <w:r w:rsidRPr="00DF5CB6">
              <w:rPr>
                <w:color w:val="000000"/>
              </w:rPr>
              <w:t>, д. Солодка, д. Перелог, д. Пашково, д. Павлово</w:t>
            </w:r>
            <w:proofErr w:type="gramEnd"/>
          </w:p>
        </w:tc>
        <w:tc>
          <w:tcPr>
            <w:tcW w:w="2693" w:type="dxa"/>
          </w:tcPr>
          <w:p w:rsidR="00DF5CB6" w:rsidRPr="00DF5CB6" w:rsidRDefault="00DF5CB6" w:rsidP="00BD7CC3">
            <w:pPr>
              <w:rPr>
                <w:color w:val="000000"/>
              </w:rPr>
            </w:pPr>
            <w:r w:rsidRPr="00DF5CB6">
              <w:rPr>
                <w:color w:val="000000"/>
              </w:rPr>
              <w:t xml:space="preserve">у таксофона д. </w:t>
            </w:r>
            <w:proofErr w:type="spellStart"/>
            <w:r w:rsidRPr="00DF5CB6">
              <w:rPr>
                <w:color w:val="000000"/>
              </w:rPr>
              <w:t>Вычерема</w:t>
            </w:r>
            <w:proofErr w:type="spellEnd"/>
          </w:p>
        </w:tc>
        <w:tc>
          <w:tcPr>
            <w:tcW w:w="1701" w:type="dxa"/>
            <w:vAlign w:val="center"/>
          </w:tcPr>
          <w:p w:rsidR="00DF5CB6" w:rsidRPr="00DF5CB6" w:rsidRDefault="00DF5CB6" w:rsidP="00BD7CC3">
            <w:pPr>
              <w:rPr>
                <w:color w:val="000000"/>
              </w:rPr>
            </w:pPr>
            <w:r w:rsidRPr="00DF5CB6">
              <w:rPr>
                <w:color w:val="000000"/>
              </w:rPr>
              <w:t>25.11.2021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BD7CC3">
        <w:tc>
          <w:tcPr>
            <w:tcW w:w="4219" w:type="dxa"/>
          </w:tcPr>
          <w:p w:rsidR="00DF5CB6" w:rsidRPr="00DF5CB6" w:rsidRDefault="00DF5CB6" w:rsidP="00BD7CC3">
            <w:pPr>
              <w:rPr>
                <w:color w:val="000000"/>
              </w:rPr>
            </w:pPr>
            <w:r w:rsidRPr="00DF5CB6">
              <w:rPr>
                <w:color w:val="000000"/>
              </w:rPr>
              <w:t xml:space="preserve">д. </w:t>
            </w:r>
            <w:proofErr w:type="spellStart"/>
            <w:r w:rsidRPr="00DF5CB6">
              <w:rPr>
                <w:color w:val="000000"/>
              </w:rPr>
              <w:t>Гамзино</w:t>
            </w:r>
            <w:proofErr w:type="spellEnd"/>
            <w:r w:rsidRPr="00DF5CB6">
              <w:rPr>
                <w:color w:val="000000"/>
              </w:rPr>
              <w:t xml:space="preserve">, д. </w:t>
            </w:r>
            <w:proofErr w:type="spellStart"/>
            <w:r w:rsidRPr="00DF5CB6">
              <w:rPr>
                <w:color w:val="000000"/>
              </w:rPr>
              <w:t>Соломель</w:t>
            </w:r>
            <w:proofErr w:type="spellEnd"/>
            <w:r w:rsidRPr="00DF5CB6">
              <w:rPr>
                <w:color w:val="000000"/>
              </w:rPr>
              <w:t xml:space="preserve">, д. </w:t>
            </w:r>
            <w:proofErr w:type="spellStart"/>
            <w:r w:rsidRPr="00DF5CB6">
              <w:rPr>
                <w:color w:val="000000"/>
              </w:rPr>
              <w:t>Витче</w:t>
            </w:r>
            <w:proofErr w:type="spellEnd"/>
            <w:r w:rsidRPr="00DF5CB6">
              <w:rPr>
                <w:color w:val="000000"/>
              </w:rPr>
              <w:t xml:space="preserve"> Горка, д. </w:t>
            </w:r>
            <w:proofErr w:type="spellStart"/>
            <w:r w:rsidRPr="00DF5CB6">
              <w:rPr>
                <w:color w:val="000000"/>
              </w:rPr>
              <w:t>Чашково</w:t>
            </w:r>
            <w:proofErr w:type="spellEnd"/>
          </w:p>
        </w:tc>
        <w:tc>
          <w:tcPr>
            <w:tcW w:w="2693" w:type="dxa"/>
          </w:tcPr>
          <w:p w:rsidR="00DF5CB6" w:rsidRPr="00DF5CB6" w:rsidRDefault="00DF5CB6" w:rsidP="00BD7CC3">
            <w:pPr>
              <w:rPr>
                <w:color w:val="000000"/>
              </w:rPr>
            </w:pPr>
            <w:r w:rsidRPr="00DF5CB6">
              <w:rPr>
                <w:color w:val="000000"/>
              </w:rPr>
              <w:t xml:space="preserve">у таксофона д. </w:t>
            </w:r>
            <w:proofErr w:type="spellStart"/>
            <w:r w:rsidRPr="00DF5CB6">
              <w:rPr>
                <w:color w:val="000000"/>
              </w:rPr>
              <w:t>Гамзино</w:t>
            </w:r>
            <w:proofErr w:type="spellEnd"/>
          </w:p>
        </w:tc>
        <w:tc>
          <w:tcPr>
            <w:tcW w:w="1701" w:type="dxa"/>
            <w:vAlign w:val="center"/>
          </w:tcPr>
          <w:p w:rsidR="00DF5CB6" w:rsidRPr="00DF5CB6" w:rsidRDefault="00DF5CB6" w:rsidP="00BD7CC3">
            <w:pPr>
              <w:rPr>
                <w:color w:val="000000"/>
              </w:rPr>
            </w:pPr>
            <w:r w:rsidRPr="00DF5CB6">
              <w:rPr>
                <w:color w:val="000000"/>
              </w:rPr>
              <w:t>26.11.2021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proofErr w:type="gramStart"/>
            <w:r w:rsidRPr="00DF5CB6">
              <w:rPr>
                <w:color w:val="000000"/>
              </w:rPr>
              <w:lastRenderedPageBreak/>
              <w:t xml:space="preserve">д. Грязное </w:t>
            </w:r>
            <w:proofErr w:type="spellStart"/>
            <w:r w:rsidRPr="00DF5CB6">
              <w:rPr>
                <w:color w:val="000000"/>
              </w:rPr>
              <w:t>Замостье</w:t>
            </w:r>
            <w:proofErr w:type="spellEnd"/>
            <w:r w:rsidRPr="00DF5CB6">
              <w:rPr>
                <w:color w:val="000000"/>
              </w:rPr>
              <w:t xml:space="preserve">, д. </w:t>
            </w:r>
            <w:proofErr w:type="spellStart"/>
            <w:r w:rsidRPr="00DF5CB6">
              <w:rPr>
                <w:color w:val="000000"/>
              </w:rPr>
              <w:t>Деменино</w:t>
            </w:r>
            <w:proofErr w:type="spellEnd"/>
            <w:r w:rsidRPr="00DF5CB6">
              <w:rPr>
                <w:color w:val="000000"/>
              </w:rPr>
              <w:t xml:space="preserve">, д. </w:t>
            </w:r>
            <w:proofErr w:type="spellStart"/>
            <w:r w:rsidRPr="00DF5CB6">
              <w:rPr>
                <w:color w:val="000000"/>
              </w:rPr>
              <w:t>Шереховичи</w:t>
            </w:r>
            <w:proofErr w:type="spellEnd"/>
            <w:r w:rsidRPr="00DF5CB6">
              <w:rPr>
                <w:color w:val="000000"/>
              </w:rPr>
              <w:t xml:space="preserve">, д. Галица, д. Равна, д. Новоселицы, д. </w:t>
            </w:r>
            <w:proofErr w:type="spellStart"/>
            <w:r w:rsidRPr="00DF5CB6">
              <w:rPr>
                <w:color w:val="000000"/>
              </w:rPr>
              <w:t>Замостье</w:t>
            </w:r>
            <w:proofErr w:type="spellEnd"/>
            <w:proofErr w:type="gramEnd"/>
          </w:p>
        </w:tc>
        <w:tc>
          <w:tcPr>
            <w:tcW w:w="2693" w:type="dxa"/>
            <w:vAlign w:val="center"/>
          </w:tcPr>
          <w:p w:rsidR="00DF5CB6" w:rsidRPr="00DF5CB6" w:rsidRDefault="00DF5CB6" w:rsidP="00BD7CC3">
            <w:pPr>
              <w:rPr>
                <w:color w:val="000000"/>
              </w:rPr>
            </w:pPr>
            <w:r w:rsidRPr="00DF5CB6">
              <w:rPr>
                <w:color w:val="000000"/>
              </w:rPr>
              <w:t xml:space="preserve">у таксофона </w:t>
            </w:r>
            <w:r w:rsidR="00BD7CC3">
              <w:rPr>
                <w:color w:val="000000"/>
              </w:rPr>
              <w:t xml:space="preserve"> </w:t>
            </w:r>
            <w:r w:rsidRPr="00DF5CB6">
              <w:rPr>
                <w:color w:val="000000"/>
              </w:rPr>
              <w:t xml:space="preserve">д. </w:t>
            </w:r>
            <w:proofErr w:type="spellStart"/>
            <w:r w:rsidRPr="00DF5CB6">
              <w:rPr>
                <w:color w:val="000000"/>
              </w:rPr>
              <w:t>Шереховичи</w:t>
            </w:r>
            <w:proofErr w:type="spellEnd"/>
          </w:p>
        </w:tc>
        <w:tc>
          <w:tcPr>
            <w:tcW w:w="1701" w:type="dxa"/>
            <w:vAlign w:val="center"/>
          </w:tcPr>
          <w:p w:rsidR="00DF5CB6" w:rsidRPr="00DF5CB6" w:rsidRDefault="00DF5CB6" w:rsidP="00BD7CC3">
            <w:pPr>
              <w:rPr>
                <w:color w:val="000000"/>
              </w:rPr>
            </w:pPr>
            <w:r w:rsidRPr="00DF5CB6">
              <w:rPr>
                <w:color w:val="000000"/>
              </w:rPr>
              <w:t>29.11.2021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proofErr w:type="gramStart"/>
            <w:r w:rsidRPr="00DF5CB6">
              <w:rPr>
                <w:color w:val="000000"/>
              </w:rPr>
              <w:t xml:space="preserve">д. </w:t>
            </w:r>
            <w:proofErr w:type="spellStart"/>
            <w:r w:rsidRPr="00DF5CB6">
              <w:rPr>
                <w:color w:val="000000"/>
              </w:rPr>
              <w:t>Зачеренье</w:t>
            </w:r>
            <w:proofErr w:type="spellEnd"/>
            <w:r w:rsidRPr="00DF5CB6">
              <w:rPr>
                <w:color w:val="000000"/>
              </w:rPr>
              <w:t xml:space="preserve">, д. </w:t>
            </w:r>
            <w:proofErr w:type="spellStart"/>
            <w:r w:rsidRPr="00DF5CB6">
              <w:rPr>
                <w:color w:val="000000"/>
              </w:rPr>
              <w:t>Клещино</w:t>
            </w:r>
            <w:proofErr w:type="spellEnd"/>
            <w:r w:rsidRPr="00DF5CB6">
              <w:rPr>
                <w:color w:val="000000"/>
              </w:rPr>
              <w:t xml:space="preserve">, д. Каменка, д. </w:t>
            </w:r>
            <w:proofErr w:type="spellStart"/>
            <w:r w:rsidRPr="00DF5CB6">
              <w:rPr>
                <w:color w:val="000000"/>
              </w:rPr>
              <w:t>Зеглино</w:t>
            </w:r>
            <w:proofErr w:type="spellEnd"/>
            <w:r w:rsidRPr="00DF5CB6">
              <w:rPr>
                <w:color w:val="000000"/>
              </w:rPr>
              <w:t xml:space="preserve">, д. </w:t>
            </w:r>
            <w:proofErr w:type="spellStart"/>
            <w:r w:rsidRPr="00DF5CB6">
              <w:rPr>
                <w:color w:val="000000"/>
              </w:rPr>
              <w:t>Рогозово</w:t>
            </w:r>
            <w:proofErr w:type="spellEnd"/>
            <w:r w:rsidRPr="00DF5CB6">
              <w:rPr>
                <w:color w:val="000000"/>
              </w:rPr>
              <w:t xml:space="preserve">, д. </w:t>
            </w:r>
            <w:proofErr w:type="spellStart"/>
            <w:r w:rsidRPr="00DF5CB6">
              <w:rPr>
                <w:color w:val="000000"/>
              </w:rPr>
              <w:t>Домовичи</w:t>
            </w:r>
            <w:proofErr w:type="spellEnd"/>
            <w:r w:rsidRPr="00DF5CB6">
              <w:rPr>
                <w:color w:val="000000"/>
              </w:rPr>
              <w:t xml:space="preserve">, д. </w:t>
            </w:r>
            <w:proofErr w:type="spellStart"/>
            <w:r w:rsidRPr="00DF5CB6">
              <w:rPr>
                <w:color w:val="000000"/>
              </w:rPr>
              <w:t>Ушково</w:t>
            </w:r>
            <w:proofErr w:type="spellEnd"/>
            <w:r w:rsidRPr="00DF5CB6">
              <w:rPr>
                <w:color w:val="000000"/>
              </w:rPr>
              <w:t xml:space="preserve">, д. </w:t>
            </w:r>
            <w:proofErr w:type="spellStart"/>
            <w:r w:rsidRPr="00DF5CB6">
              <w:rPr>
                <w:color w:val="000000"/>
              </w:rPr>
              <w:t>Якишево</w:t>
            </w:r>
            <w:proofErr w:type="spellEnd"/>
            <w:r w:rsidRPr="00DF5CB6">
              <w:rPr>
                <w:color w:val="000000"/>
              </w:rPr>
              <w:t xml:space="preserve">, д. </w:t>
            </w:r>
            <w:proofErr w:type="spellStart"/>
            <w:r w:rsidRPr="00DF5CB6">
              <w:rPr>
                <w:color w:val="000000"/>
              </w:rPr>
              <w:t>Ерошата</w:t>
            </w:r>
            <w:proofErr w:type="spellEnd"/>
            <w:r w:rsidRPr="00DF5CB6">
              <w:rPr>
                <w:color w:val="000000"/>
              </w:rPr>
              <w:t xml:space="preserve">, д. </w:t>
            </w:r>
            <w:proofErr w:type="spellStart"/>
            <w:r w:rsidRPr="00DF5CB6">
              <w:rPr>
                <w:color w:val="000000"/>
              </w:rPr>
              <w:t>Никандрово</w:t>
            </w:r>
            <w:proofErr w:type="spellEnd"/>
            <w:r w:rsidRPr="00DF5CB6">
              <w:rPr>
                <w:color w:val="000000"/>
              </w:rPr>
              <w:t xml:space="preserve">, д. </w:t>
            </w:r>
            <w:proofErr w:type="spellStart"/>
            <w:r w:rsidRPr="00DF5CB6">
              <w:rPr>
                <w:color w:val="000000"/>
              </w:rPr>
              <w:t>Залюшенье</w:t>
            </w:r>
            <w:proofErr w:type="spellEnd"/>
            <w:r w:rsidRPr="00DF5CB6">
              <w:rPr>
                <w:color w:val="000000"/>
              </w:rPr>
              <w:t xml:space="preserve">, д. Высоково, д. </w:t>
            </w:r>
            <w:proofErr w:type="spellStart"/>
            <w:r w:rsidRPr="00DF5CB6">
              <w:rPr>
                <w:color w:val="000000"/>
              </w:rPr>
              <w:t>Побежалово</w:t>
            </w:r>
            <w:proofErr w:type="spellEnd"/>
            <w:r w:rsidRPr="00DF5CB6">
              <w:rPr>
                <w:color w:val="000000"/>
              </w:rPr>
              <w:t xml:space="preserve">, д. </w:t>
            </w:r>
            <w:proofErr w:type="spellStart"/>
            <w:r w:rsidRPr="00DF5CB6">
              <w:rPr>
                <w:color w:val="000000"/>
              </w:rPr>
              <w:t>Подборье</w:t>
            </w:r>
            <w:proofErr w:type="spellEnd"/>
            <w:r w:rsidRPr="00DF5CB6">
              <w:rPr>
                <w:color w:val="000000"/>
              </w:rPr>
              <w:t xml:space="preserve">, д. Красная Гора, д. </w:t>
            </w:r>
            <w:proofErr w:type="spellStart"/>
            <w:r w:rsidRPr="00DF5CB6">
              <w:rPr>
                <w:color w:val="000000"/>
              </w:rPr>
              <w:t>Столобно</w:t>
            </w:r>
            <w:proofErr w:type="spellEnd"/>
            <w:r w:rsidRPr="00DF5CB6">
              <w:rPr>
                <w:color w:val="000000"/>
              </w:rPr>
              <w:t xml:space="preserve">, д. Новинка, д. </w:t>
            </w:r>
            <w:proofErr w:type="spellStart"/>
            <w:r w:rsidRPr="00DF5CB6">
              <w:rPr>
                <w:color w:val="000000"/>
              </w:rPr>
              <w:t>Долбеево</w:t>
            </w:r>
            <w:proofErr w:type="spellEnd"/>
            <w:r w:rsidRPr="00DF5CB6">
              <w:rPr>
                <w:color w:val="000000"/>
              </w:rPr>
              <w:t xml:space="preserve">, д. </w:t>
            </w:r>
            <w:proofErr w:type="spellStart"/>
            <w:r w:rsidRPr="00DF5CB6">
              <w:rPr>
                <w:color w:val="000000"/>
              </w:rPr>
              <w:t>Зубово</w:t>
            </w:r>
            <w:proofErr w:type="spellEnd"/>
            <w:r w:rsidRPr="00DF5CB6">
              <w:rPr>
                <w:color w:val="000000"/>
              </w:rPr>
              <w:t xml:space="preserve">, д. </w:t>
            </w:r>
            <w:proofErr w:type="spellStart"/>
            <w:r w:rsidRPr="00DF5CB6">
              <w:rPr>
                <w:color w:val="000000"/>
              </w:rPr>
              <w:t>Печно</w:t>
            </w:r>
            <w:proofErr w:type="spellEnd"/>
            <w:proofErr w:type="gramEnd"/>
          </w:p>
        </w:tc>
        <w:tc>
          <w:tcPr>
            <w:tcW w:w="2693" w:type="dxa"/>
          </w:tcPr>
          <w:p w:rsidR="00DF5CB6" w:rsidRPr="00DF5CB6" w:rsidRDefault="00DF5CB6" w:rsidP="00BD7CC3">
            <w:pPr>
              <w:rPr>
                <w:color w:val="000000"/>
              </w:rPr>
            </w:pPr>
            <w:r w:rsidRPr="00DF5CB6">
              <w:rPr>
                <w:color w:val="000000"/>
              </w:rPr>
              <w:t>у таксофона д. Каменка</w:t>
            </w:r>
          </w:p>
        </w:tc>
        <w:tc>
          <w:tcPr>
            <w:tcW w:w="1701" w:type="dxa"/>
          </w:tcPr>
          <w:p w:rsidR="00DF5CB6" w:rsidRPr="00DF5CB6" w:rsidRDefault="00DF5CB6" w:rsidP="00DF5CB6">
            <w:pPr>
              <w:ind w:firstLine="709"/>
              <w:rPr>
                <w:color w:val="000000"/>
              </w:rPr>
            </w:pPr>
          </w:p>
          <w:p w:rsidR="00DF5CB6" w:rsidRPr="00DF5CB6" w:rsidRDefault="00DF5CB6" w:rsidP="00BD7CC3">
            <w:pPr>
              <w:rPr>
                <w:color w:val="000000"/>
              </w:rPr>
            </w:pPr>
            <w:r w:rsidRPr="00DF5CB6">
              <w:rPr>
                <w:color w:val="000000"/>
              </w:rPr>
              <w:t>30.11.2021</w:t>
            </w:r>
          </w:p>
        </w:tc>
        <w:tc>
          <w:tcPr>
            <w:tcW w:w="958" w:type="dxa"/>
          </w:tcPr>
          <w:p w:rsidR="00DF5CB6" w:rsidRPr="00DF5CB6" w:rsidRDefault="00DF5CB6" w:rsidP="00DF5CB6">
            <w:pPr>
              <w:ind w:firstLine="709"/>
              <w:rPr>
                <w:color w:val="000000"/>
              </w:rPr>
            </w:pPr>
          </w:p>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r w:rsidRPr="00DF5CB6">
              <w:rPr>
                <w:color w:val="000000"/>
              </w:rPr>
              <w:t xml:space="preserve">д. </w:t>
            </w:r>
            <w:proofErr w:type="spellStart"/>
            <w:r w:rsidRPr="00DF5CB6">
              <w:rPr>
                <w:color w:val="000000"/>
              </w:rPr>
              <w:t>Квасильниково</w:t>
            </w:r>
            <w:proofErr w:type="spellEnd"/>
            <w:r w:rsidRPr="00DF5CB6">
              <w:rPr>
                <w:color w:val="000000"/>
              </w:rPr>
              <w:t xml:space="preserve">, д. </w:t>
            </w:r>
            <w:proofErr w:type="spellStart"/>
            <w:r w:rsidRPr="00DF5CB6">
              <w:rPr>
                <w:color w:val="000000"/>
              </w:rPr>
              <w:t>Поддубье</w:t>
            </w:r>
            <w:proofErr w:type="spellEnd"/>
            <w:r w:rsidRPr="00DF5CB6">
              <w:rPr>
                <w:color w:val="000000"/>
              </w:rPr>
              <w:t xml:space="preserve">, д. </w:t>
            </w:r>
            <w:proofErr w:type="spellStart"/>
            <w:r w:rsidRPr="00DF5CB6">
              <w:rPr>
                <w:color w:val="000000"/>
              </w:rPr>
              <w:t>Моровское</w:t>
            </w:r>
            <w:proofErr w:type="spellEnd"/>
            <w:r w:rsidRPr="00DF5CB6">
              <w:rPr>
                <w:color w:val="000000"/>
              </w:rPr>
              <w:t>,</w:t>
            </w:r>
          </w:p>
        </w:tc>
        <w:tc>
          <w:tcPr>
            <w:tcW w:w="2693" w:type="dxa"/>
            <w:vAlign w:val="center"/>
          </w:tcPr>
          <w:p w:rsidR="00DF5CB6" w:rsidRPr="00DF5CB6" w:rsidRDefault="00DF5CB6" w:rsidP="00BD7CC3">
            <w:pPr>
              <w:rPr>
                <w:color w:val="000000"/>
              </w:rPr>
            </w:pPr>
            <w:r w:rsidRPr="00DF5CB6">
              <w:rPr>
                <w:color w:val="000000"/>
              </w:rPr>
              <w:t xml:space="preserve">у таксофона </w:t>
            </w:r>
          </w:p>
          <w:p w:rsidR="00DF5CB6" w:rsidRPr="00DF5CB6" w:rsidRDefault="00DF5CB6" w:rsidP="00BD7CC3">
            <w:pPr>
              <w:rPr>
                <w:color w:val="000000"/>
              </w:rPr>
            </w:pPr>
            <w:r w:rsidRPr="00DF5CB6">
              <w:rPr>
                <w:color w:val="000000"/>
              </w:rPr>
              <w:t xml:space="preserve">д. </w:t>
            </w:r>
            <w:proofErr w:type="spellStart"/>
            <w:r w:rsidRPr="00DF5CB6">
              <w:rPr>
                <w:color w:val="000000"/>
              </w:rPr>
              <w:t>Квасильниково</w:t>
            </w:r>
            <w:proofErr w:type="spellEnd"/>
          </w:p>
        </w:tc>
        <w:tc>
          <w:tcPr>
            <w:tcW w:w="1701" w:type="dxa"/>
            <w:vAlign w:val="center"/>
          </w:tcPr>
          <w:p w:rsidR="00DF5CB6" w:rsidRPr="00DF5CB6" w:rsidRDefault="00DF5CB6" w:rsidP="00BD7CC3">
            <w:pPr>
              <w:rPr>
                <w:color w:val="000000"/>
              </w:rPr>
            </w:pPr>
            <w:r w:rsidRPr="00DF5CB6">
              <w:rPr>
                <w:color w:val="000000"/>
              </w:rPr>
              <w:t>01.12.2021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r w:rsidRPr="00DF5CB6">
              <w:rPr>
                <w:color w:val="000000"/>
              </w:rPr>
              <w:t xml:space="preserve">д. </w:t>
            </w:r>
            <w:proofErr w:type="spellStart"/>
            <w:r w:rsidRPr="00DF5CB6">
              <w:rPr>
                <w:color w:val="000000"/>
              </w:rPr>
              <w:t>Кириллово</w:t>
            </w:r>
            <w:proofErr w:type="spellEnd"/>
            <w:r w:rsidRPr="00DF5CB6">
              <w:rPr>
                <w:color w:val="000000"/>
              </w:rPr>
              <w:t xml:space="preserve">, д. Нижнее Селище, д. Малое </w:t>
            </w:r>
            <w:proofErr w:type="spellStart"/>
            <w:r w:rsidRPr="00DF5CB6">
              <w:rPr>
                <w:color w:val="000000"/>
              </w:rPr>
              <w:t>Усадье</w:t>
            </w:r>
            <w:proofErr w:type="spellEnd"/>
            <w:r w:rsidRPr="00DF5CB6">
              <w:rPr>
                <w:color w:val="000000"/>
              </w:rPr>
              <w:t xml:space="preserve">, д. </w:t>
            </w:r>
            <w:proofErr w:type="gramStart"/>
            <w:r w:rsidRPr="00DF5CB6">
              <w:rPr>
                <w:color w:val="000000"/>
              </w:rPr>
              <w:t>Плоска</w:t>
            </w:r>
            <w:proofErr w:type="gramEnd"/>
          </w:p>
        </w:tc>
        <w:tc>
          <w:tcPr>
            <w:tcW w:w="2693" w:type="dxa"/>
            <w:vAlign w:val="center"/>
          </w:tcPr>
          <w:p w:rsidR="00DF5CB6" w:rsidRPr="00DF5CB6" w:rsidRDefault="00DF5CB6" w:rsidP="00BD7CC3">
            <w:pPr>
              <w:rPr>
                <w:color w:val="000000"/>
              </w:rPr>
            </w:pPr>
            <w:r w:rsidRPr="00DF5CB6">
              <w:rPr>
                <w:color w:val="000000"/>
              </w:rPr>
              <w:t xml:space="preserve">у таксофона </w:t>
            </w:r>
            <w:r w:rsidR="00BD7CC3">
              <w:rPr>
                <w:color w:val="000000"/>
              </w:rPr>
              <w:t xml:space="preserve"> </w:t>
            </w:r>
            <w:r w:rsidRPr="00DF5CB6">
              <w:rPr>
                <w:color w:val="000000"/>
              </w:rPr>
              <w:t xml:space="preserve">д. </w:t>
            </w:r>
            <w:proofErr w:type="gramStart"/>
            <w:r w:rsidRPr="00DF5CB6">
              <w:rPr>
                <w:color w:val="000000"/>
              </w:rPr>
              <w:t>Плоска</w:t>
            </w:r>
            <w:proofErr w:type="gramEnd"/>
          </w:p>
        </w:tc>
        <w:tc>
          <w:tcPr>
            <w:tcW w:w="1701" w:type="dxa"/>
            <w:vAlign w:val="center"/>
          </w:tcPr>
          <w:p w:rsidR="00DF5CB6" w:rsidRPr="00DF5CB6" w:rsidRDefault="00DF5CB6" w:rsidP="00BD7CC3">
            <w:pPr>
              <w:rPr>
                <w:color w:val="000000"/>
              </w:rPr>
            </w:pPr>
            <w:r w:rsidRPr="00DF5CB6">
              <w:rPr>
                <w:color w:val="000000"/>
              </w:rPr>
              <w:t>02.12.2021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r w:rsidRPr="00DF5CB6">
              <w:rPr>
                <w:color w:val="000000"/>
              </w:rPr>
              <w:t xml:space="preserve">д. </w:t>
            </w:r>
            <w:proofErr w:type="spellStart"/>
            <w:r w:rsidRPr="00DF5CB6">
              <w:rPr>
                <w:color w:val="000000"/>
              </w:rPr>
              <w:t>Княжее</w:t>
            </w:r>
            <w:proofErr w:type="spellEnd"/>
            <w:r w:rsidRPr="00DF5CB6">
              <w:rPr>
                <w:color w:val="000000"/>
              </w:rPr>
              <w:t xml:space="preserve"> Село-1, д. </w:t>
            </w:r>
            <w:proofErr w:type="spellStart"/>
            <w:r w:rsidRPr="00DF5CB6">
              <w:rPr>
                <w:color w:val="000000"/>
              </w:rPr>
              <w:t>Княжее</w:t>
            </w:r>
            <w:proofErr w:type="spellEnd"/>
            <w:r w:rsidR="00BD7CC3">
              <w:rPr>
                <w:color w:val="000000"/>
              </w:rPr>
              <w:t xml:space="preserve"> </w:t>
            </w:r>
            <w:r w:rsidRPr="00DF5CB6">
              <w:rPr>
                <w:color w:val="000000"/>
              </w:rPr>
              <w:t xml:space="preserve">Село-2, д. Николаевка, д. </w:t>
            </w:r>
            <w:proofErr w:type="spellStart"/>
            <w:r w:rsidRPr="00DF5CB6">
              <w:rPr>
                <w:color w:val="000000"/>
              </w:rPr>
              <w:t>Кремница</w:t>
            </w:r>
            <w:proofErr w:type="spellEnd"/>
          </w:p>
        </w:tc>
        <w:tc>
          <w:tcPr>
            <w:tcW w:w="2693" w:type="dxa"/>
            <w:vAlign w:val="center"/>
          </w:tcPr>
          <w:p w:rsidR="00DF5CB6" w:rsidRPr="00DF5CB6" w:rsidRDefault="00DF5CB6" w:rsidP="00BD7CC3">
            <w:pPr>
              <w:rPr>
                <w:color w:val="000000"/>
              </w:rPr>
            </w:pPr>
            <w:r w:rsidRPr="00DF5CB6">
              <w:rPr>
                <w:color w:val="000000"/>
              </w:rPr>
              <w:t xml:space="preserve">у таксофона д. </w:t>
            </w:r>
            <w:proofErr w:type="spellStart"/>
            <w:r w:rsidRPr="00DF5CB6">
              <w:rPr>
                <w:color w:val="000000"/>
              </w:rPr>
              <w:t>Кремница</w:t>
            </w:r>
            <w:proofErr w:type="spellEnd"/>
          </w:p>
        </w:tc>
        <w:tc>
          <w:tcPr>
            <w:tcW w:w="1701" w:type="dxa"/>
            <w:vAlign w:val="center"/>
          </w:tcPr>
          <w:p w:rsidR="00DF5CB6" w:rsidRPr="00DF5CB6" w:rsidRDefault="00DF5CB6" w:rsidP="00BD7CC3">
            <w:pPr>
              <w:rPr>
                <w:color w:val="000000"/>
              </w:rPr>
            </w:pPr>
            <w:r w:rsidRPr="00DF5CB6">
              <w:rPr>
                <w:color w:val="000000"/>
              </w:rPr>
              <w:t>03.12.2021</w:t>
            </w:r>
          </w:p>
        </w:tc>
        <w:tc>
          <w:tcPr>
            <w:tcW w:w="958" w:type="dxa"/>
            <w:vAlign w:val="center"/>
          </w:tcPr>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proofErr w:type="gramStart"/>
            <w:r w:rsidRPr="00DF5CB6">
              <w:rPr>
                <w:color w:val="000000"/>
              </w:rPr>
              <w:t xml:space="preserve">с. Комарово, д. </w:t>
            </w:r>
            <w:proofErr w:type="spellStart"/>
            <w:r w:rsidRPr="00DF5CB6">
              <w:rPr>
                <w:color w:val="000000"/>
              </w:rPr>
              <w:t>Токарево</w:t>
            </w:r>
            <w:proofErr w:type="spellEnd"/>
            <w:r w:rsidRPr="00DF5CB6">
              <w:rPr>
                <w:color w:val="000000"/>
              </w:rPr>
              <w:t xml:space="preserve">, д. </w:t>
            </w:r>
            <w:proofErr w:type="spellStart"/>
            <w:r w:rsidRPr="00DF5CB6">
              <w:rPr>
                <w:color w:val="000000"/>
              </w:rPr>
              <w:t>Мстинская</w:t>
            </w:r>
            <w:proofErr w:type="spellEnd"/>
            <w:r w:rsidRPr="00DF5CB6">
              <w:rPr>
                <w:color w:val="000000"/>
              </w:rPr>
              <w:t xml:space="preserve"> Новинка,  д. Покровское, д. </w:t>
            </w:r>
            <w:proofErr w:type="spellStart"/>
            <w:r w:rsidRPr="00DF5CB6">
              <w:rPr>
                <w:color w:val="000000"/>
              </w:rPr>
              <w:t>Хвощевик</w:t>
            </w:r>
            <w:proofErr w:type="spellEnd"/>
            <w:r w:rsidRPr="00DF5CB6">
              <w:rPr>
                <w:color w:val="000000"/>
              </w:rPr>
              <w:t xml:space="preserve">, д. </w:t>
            </w:r>
            <w:proofErr w:type="spellStart"/>
            <w:r w:rsidRPr="00DF5CB6">
              <w:rPr>
                <w:color w:val="000000"/>
              </w:rPr>
              <w:t>Трубец</w:t>
            </w:r>
            <w:proofErr w:type="spellEnd"/>
            <w:r w:rsidRPr="00DF5CB6">
              <w:rPr>
                <w:color w:val="000000"/>
              </w:rPr>
              <w:t>, д. Овсянка, д. Дубровка, д. Замошье</w:t>
            </w:r>
            <w:proofErr w:type="gramEnd"/>
          </w:p>
        </w:tc>
        <w:tc>
          <w:tcPr>
            <w:tcW w:w="2693" w:type="dxa"/>
          </w:tcPr>
          <w:p w:rsidR="00DF5CB6" w:rsidRPr="00DF5CB6" w:rsidRDefault="00DF5CB6" w:rsidP="00BD7CC3">
            <w:pPr>
              <w:rPr>
                <w:color w:val="000000"/>
              </w:rPr>
            </w:pPr>
            <w:r w:rsidRPr="00DF5CB6">
              <w:rPr>
                <w:color w:val="000000"/>
              </w:rPr>
              <w:t>у таксофона с. Комарово</w:t>
            </w:r>
          </w:p>
        </w:tc>
        <w:tc>
          <w:tcPr>
            <w:tcW w:w="1701" w:type="dxa"/>
          </w:tcPr>
          <w:p w:rsidR="00DF5CB6" w:rsidRPr="00DF5CB6" w:rsidRDefault="00DF5CB6" w:rsidP="00DF5CB6">
            <w:pPr>
              <w:ind w:firstLine="709"/>
              <w:rPr>
                <w:color w:val="000000"/>
              </w:rPr>
            </w:pPr>
          </w:p>
          <w:p w:rsidR="00DF5CB6" w:rsidRPr="00DF5CB6" w:rsidRDefault="00DF5CB6" w:rsidP="00BD7CC3">
            <w:pPr>
              <w:rPr>
                <w:color w:val="000000"/>
              </w:rPr>
            </w:pPr>
            <w:r w:rsidRPr="00DF5CB6">
              <w:rPr>
                <w:color w:val="000000"/>
              </w:rPr>
              <w:t>06.12.2021</w:t>
            </w:r>
          </w:p>
        </w:tc>
        <w:tc>
          <w:tcPr>
            <w:tcW w:w="958" w:type="dxa"/>
          </w:tcPr>
          <w:p w:rsidR="00DF5CB6" w:rsidRPr="00DF5CB6" w:rsidRDefault="00DF5CB6" w:rsidP="00DF5CB6">
            <w:pPr>
              <w:ind w:firstLine="709"/>
              <w:rPr>
                <w:color w:val="000000"/>
              </w:rPr>
            </w:pPr>
          </w:p>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r w:rsidRPr="00DF5CB6">
              <w:rPr>
                <w:color w:val="000000"/>
              </w:rPr>
              <w:t xml:space="preserve">д. Селище, д. </w:t>
            </w:r>
            <w:proofErr w:type="spellStart"/>
            <w:r w:rsidRPr="00DF5CB6">
              <w:rPr>
                <w:color w:val="000000"/>
              </w:rPr>
              <w:t>Колоколуша</w:t>
            </w:r>
            <w:proofErr w:type="spellEnd"/>
            <w:r w:rsidRPr="00DF5CB6">
              <w:rPr>
                <w:color w:val="000000"/>
              </w:rPr>
              <w:t xml:space="preserve">, д. </w:t>
            </w:r>
            <w:proofErr w:type="spellStart"/>
            <w:r w:rsidRPr="00DF5CB6">
              <w:rPr>
                <w:color w:val="000000"/>
              </w:rPr>
              <w:t>Фальково</w:t>
            </w:r>
            <w:proofErr w:type="spellEnd"/>
            <w:r w:rsidRPr="00DF5CB6">
              <w:rPr>
                <w:color w:val="000000"/>
              </w:rPr>
              <w:t>, д. Новый Бор -1</w:t>
            </w:r>
          </w:p>
        </w:tc>
        <w:tc>
          <w:tcPr>
            <w:tcW w:w="2693" w:type="dxa"/>
          </w:tcPr>
          <w:p w:rsidR="00DF5CB6" w:rsidRPr="00DF5CB6" w:rsidRDefault="00DF5CB6" w:rsidP="00BD7CC3">
            <w:pPr>
              <w:rPr>
                <w:color w:val="000000"/>
              </w:rPr>
            </w:pPr>
            <w:r w:rsidRPr="00DF5CB6">
              <w:rPr>
                <w:color w:val="000000"/>
              </w:rPr>
              <w:t>у таксофона д. Селище</w:t>
            </w:r>
          </w:p>
        </w:tc>
        <w:tc>
          <w:tcPr>
            <w:tcW w:w="1701" w:type="dxa"/>
          </w:tcPr>
          <w:p w:rsidR="00DF5CB6" w:rsidRPr="00DF5CB6" w:rsidRDefault="00DF5CB6" w:rsidP="00DF5CB6">
            <w:pPr>
              <w:ind w:firstLine="709"/>
              <w:rPr>
                <w:color w:val="000000"/>
              </w:rPr>
            </w:pPr>
          </w:p>
          <w:p w:rsidR="00DF5CB6" w:rsidRPr="00DF5CB6" w:rsidRDefault="00DF5CB6" w:rsidP="00BD7CC3">
            <w:pPr>
              <w:rPr>
                <w:color w:val="000000"/>
              </w:rPr>
            </w:pPr>
            <w:r w:rsidRPr="00DF5CB6">
              <w:rPr>
                <w:color w:val="000000"/>
              </w:rPr>
              <w:t>07.12.2021</w:t>
            </w:r>
          </w:p>
        </w:tc>
        <w:tc>
          <w:tcPr>
            <w:tcW w:w="958" w:type="dxa"/>
          </w:tcPr>
          <w:p w:rsidR="00DF5CB6" w:rsidRPr="00DF5CB6" w:rsidRDefault="00DF5CB6" w:rsidP="00DF5CB6">
            <w:pPr>
              <w:ind w:firstLine="709"/>
              <w:rPr>
                <w:color w:val="000000"/>
              </w:rPr>
            </w:pPr>
          </w:p>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proofErr w:type="gramStart"/>
            <w:r w:rsidRPr="00DF5CB6">
              <w:rPr>
                <w:color w:val="000000"/>
              </w:rPr>
              <w:t xml:space="preserve">д. Слобода, д. </w:t>
            </w:r>
            <w:proofErr w:type="spellStart"/>
            <w:r w:rsidRPr="00DF5CB6">
              <w:rPr>
                <w:color w:val="000000"/>
              </w:rPr>
              <w:t>Михалево</w:t>
            </w:r>
            <w:proofErr w:type="spellEnd"/>
            <w:r w:rsidRPr="00DF5CB6">
              <w:rPr>
                <w:color w:val="000000"/>
              </w:rPr>
              <w:t xml:space="preserve">, д. Остров, д. Чисть, д. Холм, д. </w:t>
            </w:r>
            <w:proofErr w:type="spellStart"/>
            <w:r w:rsidRPr="00DF5CB6">
              <w:rPr>
                <w:color w:val="000000"/>
              </w:rPr>
              <w:t>Завеченье</w:t>
            </w:r>
            <w:proofErr w:type="spellEnd"/>
            <w:r w:rsidRPr="00DF5CB6">
              <w:rPr>
                <w:color w:val="000000"/>
              </w:rPr>
              <w:t xml:space="preserve">, д. </w:t>
            </w:r>
            <w:proofErr w:type="spellStart"/>
            <w:r w:rsidRPr="00DF5CB6">
              <w:rPr>
                <w:color w:val="000000"/>
              </w:rPr>
              <w:t>Еглино</w:t>
            </w:r>
            <w:proofErr w:type="spellEnd"/>
            <w:r w:rsidRPr="00DF5CB6">
              <w:rPr>
                <w:color w:val="000000"/>
              </w:rPr>
              <w:t xml:space="preserve">, д. Логиново, д. </w:t>
            </w:r>
            <w:proofErr w:type="spellStart"/>
            <w:r w:rsidRPr="00DF5CB6">
              <w:rPr>
                <w:color w:val="000000"/>
              </w:rPr>
              <w:t>Ослякино</w:t>
            </w:r>
            <w:proofErr w:type="spellEnd"/>
            <w:r w:rsidRPr="00DF5CB6">
              <w:rPr>
                <w:color w:val="000000"/>
              </w:rPr>
              <w:t xml:space="preserve">,  д. </w:t>
            </w:r>
            <w:proofErr w:type="spellStart"/>
            <w:r w:rsidRPr="00DF5CB6">
              <w:rPr>
                <w:color w:val="000000"/>
              </w:rPr>
              <w:t>Падчик</w:t>
            </w:r>
            <w:proofErr w:type="spellEnd"/>
            <w:r w:rsidRPr="00DF5CB6">
              <w:rPr>
                <w:color w:val="000000"/>
              </w:rPr>
              <w:t xml:space="preserve">, д. </w:t>
            </w:r>
            <w:proofErr w:type="spellStart"/>
            <w:r w:rsidRPr="00DF5CB6">
              <w:rPr>
                <w:color w:val="000000"/>
              </w:rPr>
              <w:t>Сболога</w:t>
            </w:r>
            <w:proofErr w:type="spellEnd"/>
            <w:proofErr w:type="gramEnd"/>
          </w:p>
        </w:tc>
        <w:tc>
          <w:tcPr>
            <w:tcW w:w="2693" w:type="dxa"/>
          </w:tcPr>
          <w:p w:rsidR="00DF5CB6" w:rsidRPr="00DF5CB6" w:rsidRDefault="00DF5CB6" w:rsidP="00BD7CC3">
            <w:pPr>
              <w:rPr>
                <w:color w:val="000000"/>
              </w:rPr>
            </w:pPr>
            <w:r w:rsidRPr="00DF5CB6">
              <w:rPr>
                <w:color w:val="000000"/>
              </w:rPr>
              <w:t>у таксофона д. Слобода</w:t>
            </w:r>
          </w:p>
        </w:tc>
        <w:tc>
          <w:tcPr>
            <w:tcW w:w="1701" w:type="dxa"/>
          </w:tcPr>
          <w:p w:rsidR="00DF5CB6" w:rsidRPr="00DF5CB6" w:rsidRDefault="00DF5CB6" w:rsidP="00DF5CB6">
            <w:pPr>
              <w:ind w:firstLine="709"/>
              <w:rPr>
                <w:color w:val="000000"/>
              </w:rPr>
            </w:pPr>
          </w:p>
          <w:p w:rsidR="00DF5CB6" w:rsidRPr="00DF5CB6" w:rsidRDefault="00DF5CB6" w:rsidP="00BD7CC3">
            <w:pPr>
              <w:rPr>
                <w:color w:val="000000"/>
              </w:rPr>
            </w:pPr>
            <w:r w:rsidRPr="00DF5CB6">
              <w:rPr>
                <w:color w:val="000000"/>
              </w:rPr>
              <w:t>08.12.2021</w:t>
            </w:r>
          </w:p>
        </w:tc>
        <w:tc>
          <w:tcPr>
            <w:tcW w:w="958" w:type="dxa"/>
          </w:tcPr>
          <w:p w:rsidR="00DF5CB6" w:rsidRPr="00DF5CB6" w:rsidRDefault="00DF5CB6" w:rsidP="00DF5CB6">
            <w:pPr>
              <w:ind w:firstLine="709"/>
              <w:rPr>
                <w:color w:val="000000"/>
              </w:rPr>
            </w:pPr>
          </w:p>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proofErr w:type="spellStart"/>
            <w:r w:rsidRPr="00DF5CB6">
              <w:rPr>
                <w:color w:val="000000"/>
              </w:rPr>
              <w:t>д</w:t>
            </w:r>
            <w:proofErr w:type="gramStart"/>
            <w:r w:rsidRPr="00DF5CB6">
              <w:rPr>
                <w:color w:val="000000"/>
              </w:rPr>
              <w:t>.С</w:t>
            </w:r>
            <w:proofErr w:type="gramEnd"/>
            <w:r w:rsidRPr="00DF5CB6">
              <w:rPr>
                <w:color w:val="000000"/>
              </w:rPr>
              <w:t>болога</w:t>
            </w:r>
            <w:proofErr w:type="spellEnd"/>
            <w:r w:rsidRPr="00DF5CB6">
              <w:rPr>
                <w:color w:val="000000"/>
              </w:rPr>
              <w:t xml:space="preserve"> Никольская, </w:t>
            </w:r>
            <w:proofErr w:type="spellStart"/>
            <w:r w:rsidRPr="00DF5CB6">
              <w:rPr>
                <w:color w:val="000000"/>
              </w:rPr>
              <w:t>д.Никольское</w:t>
            </w:r>
            <w:proofErr w:type="spellEnd"/>
            <w:r w:rsidRPr="00DF5CB6">
              <w:rPr>
                <w:color w:val="000000"/>
              </w:rPr>
              <w:t xml:space="preserve">, </w:t>
            </w:r>
            <w:proofErr w:type="spellStart"/>
            <w:r w:rsidRPr="00DF5CB6">
              <w:rPr>
                <w:color w:val="000000"/>
              </w:rPr>
              <w:t>д.Нарезка</w:t>
            </w:r>
            <w:proofErr w:type="spellEnd"/>
          </w:p>
        </w:tc>
        <w:tc>
          <w:tcPr>
            <w:tcW w:w="2693" w:type="dxa"/>
          </w:tcPr>
          <w:p w:rsidR="00DF5CB6" w:rsidRPr="00DF5CB6" w:rsidRDefault="00DF5CB6" w:rsidP="00BD7CC3">
            <w:pPr>
              <w:rPr>
                <w:color w:val="000000"/>
              </w:rPr>
            </w:pPr>
            <w:r w:rsidRPr="00DF5CB6">
              <w:rPr>
                <w:color w:val="000000"/>
              </w:rPr>
              <w:t xml:space="preserve">у таксофона </w:t>
            </w:r>
            <w:proofErr w:type="spellStart"/>
            <w:r w:rsidRPr="00DF5CB6">
              <w:rPr>
                <w:color w:val="000000"/>
              </w:rPr>
              <w:t>д</w:t>
            </w:r>
            <w:proofErr w:type="gramStart"/>
            <w:r w:rsidRPr="00DF5CB6">
              <w:rPr>
                <w:color w:val="000000"/>
              </w:rPr>
              <w:t>.Н</w:t>
            </w:r>
            <w:proofErr w:type="gramEnd"/>
            <w:r w:rsidRPr="00DF5CB6">
              <w:rPr>
                <w:color w:val="000000"/>
              </w:rPr>
              <w:t>икольское</w:t>
            </w:r>
            <w:proofErr w:type="spellEnd"/>
          </w:p>
        </w:tc>
        <w:tc>
          <w:tcPr>
            <w:tcW w:w="1701" w:type="dxa"/>
          </w:tcPr>
          <w:p w:rsidR="00DF5CB6" w:rsidRPr="00DF5CB6" w:rsidRDefault="00DF5CB6" w:rsidP="00BD7CC3">
            <w:pPr>
              <w:rPr>
                <w:color w:val="000000"/>
              </w:rPr>
            </w:pPr>
            <w:r w:rsidRPr="00DF5CB6">
              <w:rPr>
                <w:color w:val="000000"/>
              </w:rPr>
              <w:t>09.12.2021</w:t>
            </w:r>
          </w:p>
        </w:tc>
        <w:tc>
          <w:tcPr>
            <w:tcW w:w="958" w:type="dxa"/>
          </w:tcPr>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proofErr w:type="spellStart"/>
            <w:r w:rsidRPr="00DF5CB6">
              <w:rPr>
                <w:color w:val="000000"/>
              </w:rPr>
              <w:t>д</w:t>
            </w:r>
            <w:proofErr w:type="gramStart"/>
            <w:r w:rsidRPr="00DF5CB6">
              <w:rPr>
                <w:color w:val="000000"/>
              </w:rPr>
              <w:t>.Ч</w:t>
            </w:r>
            <w:proofErr w:type="gramEnd"/>
            <w:r w:rsidRPr="00DF5CB6">
              <w:rPr>
                <w:color w:val="000000"/>
              </w:rPr>
              <w:t>адково</w:t>
            </w:r>
            <w:proofErr w:type="spellEnd"/>
            <w:r w:rsidRPr="00DF5CB6">
              <w:rPr>
                <w:color w:val="000000"/>
              </w:rPr>
              <w:t xml:space="preserve">, </w:t>
            </w:r>
            <w:proofErr w:type="spellStart"/>
            <w:r w:rsidRPr="00DF5CB6">
              <w:rPr>
                <w:color w:val="000000"/>
              </w:rPr>
              <w:t>д.Тополевка</w:t>
            </w:r>
            <w:proofErr w:type="spellEnd"/>
          </w:p>
        </w:tc>
        <w:tc>
          <w:tcPr>
            <w:tcW w:w="2693" w:type="dxa"/>
          </w:tcPr>
          <w:p w:rsidR="00DF5CB6" w:rsidRPr="00DF5CB6" w:rsidRDefault="00DF5CB6" w:rsidP="00BD7CC3">
            <w:pPr>
              <w:rPr>
                <w:color w:val="000000"/>
              </w:rPr>
            </w:pPr>
            <w:r w:rsidRPr="00DF5CB6">
              <w:rPr>
                <w:color w:val="000000"/>
              </w:rPr>
              <w:t xml:space="preserve">у таксофона </w:t>
            </w:r>
            <w:proofErr w:type="spellStart"/>
            <w:r w:rsidRPr="00DF5CB6">
              <w:rPr>
                <w:color w:val="000000"/>
              </w:rPr>
              <w:t>д</w:t>
            </w:r>
            <w:proofErr w:type="gramStart"/>
            <w:r w:rsidRPr="00DF5CB6">
              <w:rPr>
                <w:color w:val="000000"/>
              </w:rPr>
              <w:t>.Ч</w:t>
            </w:r>
            <w:proofErr w:type="gramEnd"/>
            <w:r w:rsidRPr="00DF5CB6">
              <w:rPr>
                <w:color w:val="000000"/>
              </w:rPr>
              <w:t>адково</w:t>
            </w:r>
            <w:proofErr w:type="spellEnd"/>
          </w:p>
        </w:tc>
        <w:tc>
          <w:tcPr>
            <w:tcW w:w="1701" w:type="dxa"/>
          </w:tcPr>
          <w:p w:rsidR="00DF5CB6" w:rsidRPr="00DF5CB6" w:rsidRDefault="00DF5CB6" w:rsidP="00BD7CC3">
            <w:pPr>
              <w:rPr>
                <w:color w:val="000000"/>
              </w:rPr>
            </w:pPr>
            <w:r w:rsidRPr="00DF5CB6">
              <w:rPr>
                <w:color w:val="000000"/>
              </w:rPr>
              <w:t>10.12.2021</w:t>
            </w:r>
          </w:p>
        </w:tc>
        <w:tc>
          <w:tcPr>
            <w:tcW w:w="958" w:type="dxa"/>
          </w:tcPr>
          <w:p w:rsidR="00DF5CB6" w:rsidRPr="00DF5CB6" w:rsidRDefault="00DF5CB6" w:rsidP="00BD7CC3">
            <w:pPr>
              <w:rPr>
                <w:color w:val="000000"/>
              </w:rPr>
            </w:pPr>
            <w:r w:rsidRPr="00DF5CB6">
              <w:rPr>
                <w:color w:val="000000"/>
              </w:rPr>
              <w:t>17.00</w:t>
            </w:r>
          </w:p>
        </w:tc>
      </w:tr>
      <w:tr w:rsidR="00DF5CB6" w:rsidRPr="00DF5CB6" w:rsidTr="00DF0B33">
        <w:tc>
          <w:tcPr>
            <w:tcW w:w="4219" w:type="dxa"/>
          </w:tcPr>
          <w:p w:rsidR="00DF5CB6" w:rsidRPr="00DF5CB6" w:rsidRDefault="00DF5CB6" w:rsidP="00BD7CC3">
            <w:pPr>
              <w:rPr>
                <w:color w:val="000000"/>
              </w:rPr>
            </w:pPr>
            <w:proofErr w:type="spellStart"/>
            <w:r w:rsidRPr="00DF5CB6">
              <w:rPr>
                <w:color w:val="000000"/>
              </w:rPr>
              <w:t>д</w:t>
            </w:r>
            <w:proofErr w:type="gramStart"/>
            <w:r w:rsidR="00BD7CC3">
              <w:rPr>
                <w:color w:val="000000"/>
              </w:rPr>
              <w:t>.С</w:t>
            </w:r>
            <w:proofErr w:type="gramEnd"/>
            <w:r w:rsidR="00BD7CC3">
              <w:rPr>
                <w:color w:val="000000"/>
              </w:rPr>
              <w:t>корово</w:t>
            </w:r>
            <w:proofErr w:type="spellEnd"/>
            <w:r w:rsidR="00BD7CC3">
              <w:rPr>
                <w:color w:val="000000"/>
              </w:rPr>
              <w:t xml:space="preserve">, </w:t>
            </w:r>
            <w:proofErr w:type="spellStart"/>
            <w:r w:rsidR="00BD7CC3">
              <w:rPr>
                <w:color w:val="000000"/>
              </w:rPr>
              <w:t>д.Усадье</w:t>
            </w:r>
            <w:proofErr w:type="spellEnd"/>
            <w:r w:rsidR="00BD7CC3">
              <w:rPr>
                <w:color w:val="000000"/>
              </w:rPr>
              <w:t xml:space="preserve">, </w:t>
            </w:r>
            <w:proofErr w:type="spellStart"/>
            <w:r w:rsidR="00BD7CC3">
              <w:rPr>
                <w:color w:val="000000"/>
              </w:rPr>
              <w:t>д.Симаниха</w:t>
            </w:r>
            <w:proofErr w:type="spellEnd"/>
            <w:r w:rsidR="00BD7CC3">
              <w:rPr>
                <w:color w:val="000000"/>
              </w:rPr>
              <w:t xml:space="preserve">, </w:t>
            </w:r>
            <w:proofErr w:type="spellStart"/>
            <w:r w:rsidRPr="00DF5CB6">
              <w:rPr>
                <w:color w:val="000000"/>
              </w:rPr>
              <w:t>д.Подлужье</w:t>
            </w:r>
            <w:proofErr w:type="spellEnd"/>
            <w:r w:rsidRPr="00DF5CB6">
              <w:rPr>
                <w:color w:val="000000"/>
              </w:rPr>
              <w:t xml:space="preserve">, </w:t>
            </w:r>
            <w:proofErr w:type="spellStart"/>
            <w:r w:rsidRPr="00DF5CB6">
              <w:rPr>
                <w:color w:val="000000"/>
              </w:rPr>
              <w:t>д.Помозово</w:t>
            </w:r>
            <w:proofErr w:type="spellEnd"/>
            <w:r w:rsidRPr="00DF5CB6">
              <w:rPr>
                <w:color w:val="000000"/>
              </w:rPr>
              <w:t xml:space="preserve">, </w:t>
            </w:r>
            <w:proofErr w:type="spellStart"/>
            <w:r w:rsidRPr="00DF5CB6">
              <w:rPr>
                <w:color w:val="000000"/>
              </w:rPr>
              <w:t>д.Ручьи</w:t>
            </w:r>
            <w:proofErr w:type="spellEnd"/>
          </w:p>
        </w:tc>
        <w:tc>
          <w:tcPr>
            <w:tcW w:w="2693" w:type="dxa"/>
          </w:tcPr>
          <w:p w:rsidR="00DF5CB6" w:rsidRPr="00DF5CB6" w:rsidRDefault="00DF5CB6" w:rsidP="00BD7CC3">
            <w:pPr>
              <w:rPr>
                <w:color w:val="000000"/>
              </w:rPr>
            </w:pPr>
            <w:r w:rsidRPr="00DF5CB6">
              <w:rPr>
                <w:color w:val="000000"/>
              </w:rPr>
              <w:t xml:space="preserve">у таксофона </w:t>
            </w:r>
            <w:proofErr w:type="spellStart"/>
            <w:r w:rsidRPr="00DF5CB6">
              <w:rPr>
                <w:color w:val="000000"/>
              </w:rPr>
              <w:t>д</w:t>
            </w:r>
            <w:proofErr w:type="gramStart"/>
            <w:r w:rsidRPr="00DF5CB6">
              <w:rPr>
                <w:color w:val="000000"/>
              </w:rPr>
              <w:t>.С</w:t>
            </w:r>
            <w:proofErr w:type="gramEnd"/>
            <w:r w:rsidRPr="00DF5CB6">
              <w:rPr>
                <w:color w:val="000000"/>
              </w:rPr>
              <w:t>иманиха</w:t>
            </w:r>
            <w:proofErr w:type="spellEnd"/>
          </w:p>
        </w:tc>
        <w:tc>
          <w:tcPr>
            <w:tcW w:w="1701" w:type="dxa"/>
          </w:tcPr>
          <w:p w:rsidR="00DF5CB6" w:rsidRPr="00DF5CB6" w:rsidRDefault="00DF5CB6" w:rsidP="00BD7CC3">
            <w:pPr>
              <w:rPr>
                <w:color w:val="000000"/>
              </w:rPr>
            </w:pPr>
            <w:r w:rsidRPr="00DF5CB6">
              <w:rPr>
                <w:color w:val="000000"/>
              </w:rPr>
              <w:t>13.12.2021</w:t>
            </w:r>
          </w:p>
        </w:tc>
        <w:tc>
          <w:tcPr>
            <w:tcW w:w="958" w:type="dxa"/>
          </w:tcPr>
          <w:p w:rsidR="00DF5CB6" w:rsidRPr="00DF5CB6" w:rsidRDefault="00DF5CB6" w:rsidP="00BD7CC3">
            <w:pPr>
              <w:rPr>
                <w:color w:val="000000"/>
              </w:rPr>
            </w:pPr>
            <w:r w:rsidRPr="00DF5CB6">
              <w:rPr>
                <w:color w:val="000000"/>
              </w:rPr>
              <w:t>17.00</w:t>
            </w:r>
          </w:p>
        </w:tc>
      </w:tr>
    </w:tbl>
    <w:p w:rsidR="00DF5CB6" w:rsidRPr="00DF5CB6" w:rsidRDefault="00DF5CB6" w:rsidP="00DF5CB6">
      <w:pPr>
        <w:ind w:firstLine="709"/>
        <w:rPr>
          <w:color w:val="000000"/>
        </w:rPr>
      </w:pPr>
    </w:p>
    <w:p w:rsidR="00DF5CB6" w:rsidRPr="00DF5CB6" w:rsidRDefault="00DF5CB6" w:rsidP="00DF5CB6">
      <w:pPr>
        <w:ind w:firstLine="709"/>
        <w:jc w:val="center"/>
        <w:rPr>
          <w:b/>
          <w:color w:val="000000"/>
        </w:rPr>
      </w:pPr>
    </w:p>
    <w:p w:rsidR="00DF5CB6" w:rsidRPr="00DF5CB6" w:rsidRDefault="00DF5CB6" w:rsidP="00DF5CB6">
      <w:pPr>
        <w:ind w:firstLine="709"/>
        <w:jc w:val="center"/>
        <w:rPr>
          <w:b/>
          <w:color w:val="000000"/>
        </w:rPr>
      </w:pPr>
    </w:p>
    <w:p w:rsidR="00DF5CB6" w:rsidRPr="00DF5CB6" w:rsidRDefault="00DF5CB6" w:rsidP="00DF5CB6">
      <w:pPr>
        <w:ind w:firstLine="709"/>
        <w:jc w:val="center"/>
        <w:rPr>
          <w:b/>
          <w:color w:val="000000"/>
        </w:rPr>
      </w:pPr>
    </w:p>
    <w:p w:rsidR="00DF5CB6" w:rsidRPr="00DF5CB6" w:rsidRDefault="00DF5CB6" w:rsidP="00DF5CB6">
      <w:pPr>
        <w:ind w:firstLine="709"/>
        <w:jc w:val="center"/>
        <w:rPr>
          <w:b/>
          <w:color w:val="000000"/>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F0B33" w:rsidRPr="00DF0B33" w:rsidTr="00DF0B33">
        <w:tc>
          <w:tcPr>
            <w:tcW w:w="4785" w:type="dxa"/>
          </w:tcPr>
          <w:p w:rsidR="00DF0B33" w:rsidRPr="00DF0B33" w:rsidRDefault="00DF0B33" w:rsidP="00DF0B33">
            <w:pPr>
              <w:ind w:firstLine="709"/>
              <w:jc w:val="center"/>
              <w:rPr>
                <w:b/>
                <w:color w:val="000000"/>
              </w:rPr>
            </w:pPr>
          </w:p>
        </w:tc>
        <w:tc>
          <w:tcPr>
            <w:tcW w:w="4786" w:type="dxa"/>
          </w:tcPr>
          <w:p w:rsidR="00DF0B33" w:rsidRPr="00DF0B33" w:rsidRDefault="00DF0B33" w:rsidP="00DF0B33">
            <w:pPr>
              <w:ind w:firstLine="709"/>
              <w:jc w:val="right"/>
              <w:rPr>
                <w:color w:val="000000"/>
              </w:rPr>
            </w:pPr>
            <w:r w:rsidRPr="00DF0B33">
              <w:rPr>
                <w:color w:val="000000"/>
              </w:rPr>
              <w:t>Утверждены</w:t>
            </w:r>
          </w:p>
          <w:p w:rsidR="00DF0B33" w:rsidRPr="00DF0B33" w:rsidRDefault="00DF0B33" w:rsidP="00DF0B33">
            <w:pPr>
              <w:ind w:firstLine="709"/>
              <w:jc w:val="right"/>
              <w:rPr>
                <w:color w:val="000000"/>
              </w:rPr>
            </w:pPr>
            <w:r w:rsidRPr="00DF0B33">
              <w:rPr>
                <w:color w:val="000000"/>
              </w:rPr>
              <w:t>решением Думы Любытинского муниципального района</w:t>
            </w:r>
          </w:p>
          <w:p w:rsidR="00DF0B33" w:rsidRPr="00DF0B33" w:rsidRDefault="00DF0B33" w:rsidP="00DF0B33">
            <w:pPr>
              <w:ind w:firstLine="709"/>
              <w:jc w:val="right"/>
              <w:rPr>
                <w:b/>
                <w:color w:val="000000"/>
              </w:rPr>
            </w:pPr>
            <w:r w:rsidRPr="00DF0B33">
              <w:rPr>
                <w:color w:val="000000"/>
              </w:rPr>
              <w:t>от __.__.2021 № __</w:t>
            </w:r>
          </w:p>
        </w:tc>
      </w:tr>
    </w:tbl>
    <w:p w:rsidR="00DF0B33" w:rsidRPr="00DF0B33" w:rsidRDefault="00DF0B33" w:rsidP="00DF0B33">
      <w:pPr>
        <w:ind w:firstLine="709"/>
        <w:jc w:val="center"/>
        <w:rPr>
          <w:b/>
          <w:color w:val="000000"/>
        </w:rPr>
      </w:pPr>
    </w:p>
    <w:p w:rsidR="00DF0B33" w:rsidRPr="00DF0B33" w:rsidRDefault="00DF0B33" w:rsidP="00DF0B33">
      <w:pPr>
        <w:ind w:firstLine="709"/>
        <w:jc w:val="center"/>
        <w:rPr>
          <w:b/>
          <w:color w:val="000000"/>
        </w:rPr>
      </w:pPr>
      <w:r w:rsidRPr="00DF0B33">
        <w:rPr>
          <w:b/>
          <w:color w:val="000000"/>
        </w:rPr>
        <w:t>ПРАВИЛА ЗЕМЛЕПОЛЬЗОВАНИЯ И ЗАСТРОЙКИ</w:t>
      </w:r>
    </w:p>
    <w:p w:rsidR="00DF0B33" w:rsidRPr="00DF0B33" w:rsidRDefault="00DF0B33" w:rsidP="00DF0B33">
      <w:pPr>
        <w:ind w:firstLine="709"/>
        <w:jc w:val="center"/>
        <w:rPr>
          <w:b/>
          <w:color w:val="000000"/>
        </w:rPr>
      </w:pPr>
      <w:r w:rsidRPr="00DF0B33">
        <w:rPr>
          <w:b/>
          <w:color w:val="000000"/>
        </w:rPr>
        <w:t xml:space="preserve">МУНИЦИПАЛЬНОГО ОБРАЗОВАНИЯ </w:t>
      </w:r>
    </w:p>
    <w:p w:rsidR="00DF0B33" w:rsidRPr="00DF0B33" w:rsidRDefault="00DF0B33" w:rsidP="00DF0B33">
      <w:pPr>
        <w:ind w:firstLine="709"/>
        <w:jc w:val="center"/>
        <w:rPr>
          <w:b/>
          <w:color w:val="000000"/>
        </w:rPr>
      </w:pPr>
      <w:r w:rsidRPr="00DF0B33">
        <w:rPr>
          <w:b/>
          <w:color w:val="000000"/>
        </w:rPr>
        <w:t xml:space="preserve">ЛЮБЫТИНСКОЕ СЕЛЬСКОЕ ПОСЕЛЕНИЕ </w:t>
      </w:r>
    </w:p>
    <w:p w:rsidR="00DF0B33" w:rsidRPr="00DF0B33" w:rsidRDefault="00DF0B33" w:rsidP="00DF0B33">
      <w:pPr>
        <w:ind w:firstLine="709"/>
        <w:jc w:val="center"/>
        <w:rPr>
          <w:b/>
          <w:color w:val="000000"/>
        </w:rPr>
      </w:pPr>
      <w:r w:rsidRPr="00DF0B33">
        <w:rPr>
          <w:b/>
          <w:color w:val="000000"/>
        </w:rPr>
        <w:t xml:space="preserve">ЛЮБЫТИНСКОГО МУНИЦИПАЛЬНОГО РАЙОНА </w:t>
      </w:r>
    </w:p>
    <w:p w:rsidR="00DF0B33" w:rsidRPr="00DF0B33" w:rsidRDefault="00DF0B33" w:rsidP="00DF0B33">
      <w:pPr>
        <w:ind w:firstLine="709"/>
        <w:jc w:val="center"/>
        <w:rPr>
          <w:b/>
          <w:color w:val="000000"/>
        </w:rPr>
      </w:pPr>
      <w:r w:rsidRPr="00DF0B33">
        <w:rPr>
          <w:b/>
          <w:color w:val="000000"/>
        </w:rPr>
        <w:t xml:space="preserve">НОВГОРОДСКОЙ ОБЛАСТИ </w:t>
      </w:r>
    </w:p>
    <w:p w:rsidR="00DF0B33" w:rsidRPr="00DF0B33" w:rsidRDefault="00DF0B33" w:rsidP="00DF0B33">
      <w:pPr>
        <w:ind w:firstLine="709"/>
        <w:jc w:val="center"/>
        <w:rPr>
          <w:b/>
          <w:bCs/>
          <w:color w:val="000000"/>
        </w:rPr>
      </w:pPr>
      <w:bookmarkStart w:id="0" w:name="_Toc395562048"/>
      <w:bookmarkStart w:id="1" w:name="_Toc403727665"/>
      <w:r w:rsidRPr="00DF0B33">
        <w:rPr>
          <w:b/>
          <w:bCs/>
          <w:color w:val="000000"/>
        </w:rPr>
        <w:t>ЧАСТЬ I. ПОРЯДОК ПРИМЕНЕНИЯ ПРАВИЛ ЗЕМЛЕПОЛЬЗОВАНИЯ И ЗАСТРОЙКИ И ВНЕСЕНИЯ ИЗМЕНЕНИЙ В УКАЗАННЫЕ ПРАВИЛА</w:t>
      </w:r>
      <w:bookmarkEnd w:id="0"/>
      <w:bookmarkEnd w:id="1"/>
    </w:p>
    <w:p w:rsidR="00DF0B33" w:rsidRPr="00DF0B33" w:rsidRDefault="00DF0B33" w:rsidP="00DF0B33">
      <w:pPr>
        <w:ind w:firstLine="709"/>
        <w:jc w:val="center"/>
        <w:rPr>
          <w:b/>
          <w:bCs/>
          <w:color w:val="000000"/>
        </w:rPr>
      </w:pPr>
      <w:bookmarkStart w:id="2" w:name="_Toc395562049"/>
      <w:bookmarkStart w:id="3" w:name="_Toc403727666"/>
      <w:r w:rsidRPr="00DF0B33">
        <w:rPr>
          <w:b/>
          <w:bCs/>
          <w:color w:val="000000"/>
        </w:rPr>
        <w:t>Глава 1. Общие положения по применению правил</w:t>
      </w:r>
      <w:bookmarkEnd w:id="2"/>
      <w:bookmarkEnd w:id="3"/>
    </w:p>
    <w:p w:rsidR="00DF0B33" w:rsidRPr="00DF0B33" w:rsidRDefault="00DF0B33" w:rsidP="00DF0B33">
      <w:pPr>
        <w:ind w:firstLine="709"/>
        <w:jc w:val="center"/>
        <w:rPr>
          <w:b/>
          <w:bCs/>
          <w:color w:val="000000"/>
        </w:rPr>
      </w:pPr>
      <w:bookmarkStart w:id="4" w:name="_Toc395562050"/>
      <w:bookmarkStart w:id="5" w:name="_Toc403727667"/>
      <w:r w:rsidRPr="00DF0B33">
        <w:rPr>
          <w:b/>
          <w:bCs/>
          <w:color w:val="000000"/>
        </w:rPr>
        <w:t>Статья 1. Предмет правил землепользования и застройки</w:t>
      </w:r>
      <w:bookmarkEnd w:id="4"/>
      <w:bookmarkEnd w:id="5"/>
      <w:r w:rsidRPr="00DF0B33">
        <w:rPr>
          <w:b/>
          <w:bCs/>
          <w:color w:val="000000"/>
        </w:rPr>
        <w:t xml:space="preserve"> поселения</w:t>
      </w:r>
    </w:p>
    <w:p w:rsidR="00DF0B33" w:rsidRPr="00DF0B33" w:rsidRDefault="00DF0B33" w:rsidP="00DF0B33">
      <w:pPr>
        <w:ind w:firstLine="709"/>
        <w:rPr>
          <w:color w:val="000000"/>
        </w:rPr>
      </w:pPr>
      <w:r w:rsidRPr="00DF0B33">
        <w:rPr>
          <w:color w:val="000000"/>
        </w:rPr>
        <w:t xml:space="preserve">1. </w:t>
      </w:r>
      <w:proofErr w:type="gramStart"/>
      <w:r w:rsidRPr="00DF0B33">
        <w:rPr>
          <w:color w:val="000000"/>
        </w:rPr>
        <w:t xml:space="preserve">Настоящие правила землепользования и застройки муниципального образования </w:t>
      </w:r>
      <w:proofErr w:type="spellStart"/>
      <w:r w:rsidRPr="00DF0B33">
        <w:rPr>
          <w:color w:val="000000"/>
        </w:rPr>
        <w:t>Любытинское</w:t>
      </w:r>
      <w:proofErr w:type="spellEnd"/>
      <w:r w:rsidRPr="00DF0B33">
        <w:rPr>
          <w:color w:val="000000"/>
        </w:rPr>
        <w:t xml:space="preserve"> сельское поселение Любытинского муниципального района Новгородской области (далее – Правила) выполнены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w:t>
      </w:r>
      <w:proofErr w:type="gramEnd"/>
      <w:r w:rsidRPr="00DF0B33">
        <w:rPr>
          <w:color w:val="000000"/>
        </w:rPr>
        <w:t xml:space="preserve"> </w:t>
      </w:r>
      <w:proofErr w:type="gramStart"/>
      <w:r w:rsidRPr="00DF0B33">
        <w:rPr>
          <w:color w:val="000000"/>
        </w:rPr>
        <w:t xml:space="preserve">Новгородской области, Уставом муниципального образования </w:t>
      </w:r>
      <w:proofErr w:type="spellStart"/>
      <w:r w:rsidRPr="00DF0B33">
        <w:rPr>
          <w:color w:val="000000"/>
        </w:rPr>
        <w:t>Любытинское</w:t>
      </w:r>
      <w:proofErr w:type="spellEnd"/>
      <w:r w:rsidRPr="00DF0B33">
        <w:rPr>
          <w:color w:val="000000"/>
        </w:rPr>
        <w:t xml:space="preserve"> сельское поселение Любытинского района Новгородской области, иными муниципальными правовыми актами муниципального образования </w:t>
      </w:r>
      <w:proofErr w:type="spellStart"/>
      <w:r w:rsidRPr="00DF0B33">
        <w:rPr>
          <w:color w:val="000000"/>
        </w:rPr>
        <w:t>Любытинское</w:t>
      </w:r>
      <w:proofErr w:type="spellEnd"/>
      <w:r w:rsidRPr="00DF0B33">
        <w:rPr>
          <w:color w:val="000000"/>
        </w:rPr>
        <w:t xml:space="preserve"> сельское поселение Любытинского Новгородской области (в действующих, на момент разработки Правил, редакциях), которые регулируют отношения по землепользованию и застройке в муниципальном образовании </w:t>
      </w:r>
      <w:proofErr w:type="spellStart"/>
      <w:r w:rsidRPr="00DF0B33">
        <w:rPr>
          <w:color w:val="000000"/>
        </w:rPr>
        <w:t>Любытинское</w:t>
      </w:r>
      <w:proofErr w:type="spellEnd"/>
      <w:r w:rsidRPr="00DF0B33">
        <w:rPr>
          <w:color w:val="000000"/>
        </w:rPr>
        <w:t xml:space="preserve"> сельское поселение Любытинского Новгородской области (далее также – Поселение).</w:t>
      </w:r>
      <w:proofErr w:type="gramEnd"/>
    </w:p>
    <w:p w:rsidR="00DF0B33" w:rsidRPr="00DF0B33" w:rsidRDefault="00DF0B33" w:rsidP="00DF0B33">
      <w:pPr>
        <w:ind w:firstLine="709"/>
        <w:rPr>
          <w:color w:val="000000"/>
        </w:rPr>
      </w:pPr>
      <w:r w:rsidRPr="00DF0B33">
        <w:rPr>
          <w:color w:val="000000"/>
        </w:rPr>
        <w:t>2. Правила являются документом градостроительного зонирования поселения, устанавливающим территориальные зоны, градостроительные регламенты, порядок применения Правил и внесения в них изменений.</w:t>
      </w:r>
    </w:p>
    <w:p w:rsidR="00DF0B33" w:rsidRPr="00DF0B33" w:rsidRDefault="00DF0B33" w:rsidP="00DF0B33">
      <w:pPr>
        <w:ind w:firstLine="709"/>
        <w:rPr>
          <w:color w:val="000000"/>
        </w:rPr>
      </w:pPr>
      <w:r w:rsidRPr="00DF0B33">
        <w:rPr>
          <w:color w:val="000000"/>
        </w:rPr>
        <w:t>3. Правила разработаны в целях:</w:t>
      </w:r>
    </w:p>
    <w:p w:rsidR="00DF0B33" w:rsidRPr="00DF0B33" w:rsidRDefault="00DF0B33" w:rsidP="00DF0B33">
      <w:pPr>
        <w:ind w:firstLine="709"/>
        <w:rPr>
          <w:color w:val="000000"/>
        </w:rPr>
      </w:pPr>
      <w:r w:rsidRPr="00DF0B33">
        <w:rPr>
          <w:color w:val="000000"/>
        </w:rPr>
        <w:lastRenderedPageBreak/>
        <w:t>1) создания условий для устойчивого развития территорий муниципального образования, сохранения окружающей среды и объектов культурного наследия;</w:t>
      </w:r>
    </w:p>
    <w:p w:rsidR="00DF0B33" w:rsidRPr="00DF0B33" w:rsidRDefault="00DF0B33" w:rsidP="00DF0B33">
      <w:pPr>
        <w:ind w:firstLine="709"/>
        <w:rPr>
          <w:color w:val="000000"/>
        </w:rPr>
      </w:pPr>
      <w:r w:rsidRPr="00DF0B33">
        <w:rPr>
          <w:color w:val="000000"/>
        </w:rPr>
        <w:t>2) создания условий для планировки территорий муниципального образования;</w:t>
      </w:r>
    </w:p>
    <w:p w:rsidR="00DF0B33" w:rsidRPr="00DF0B33" w:rsidRDefault="00DF0B33" w:rsidP="00DF0B33">
      <w:pPr>
        <w:ind w:firstLine="709"/>
        <w:rPr>
          <w:color w:val="000000"/>
        </w:rPr>
      </w:pPr>
      <w:r w:rsidRPr="00DF0B33">
        <w:rPr>
          <w:color w:val="000000"/>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DF0B33" w:rsidRPr="00DF0B33" w:rsidRDefault="00DF0B33" w:rsidP="00DF0B33">
      <w:pPr>
        <w:ind w:firstLine="709"/>
        <w:rPr>
          <w:color w:val="000000"/>
        </w:rPr>
      </w:pPr>
      <w:r w:rsidRPr="00DF0B33">
        <w:rPr>
          <w:color w:val="000000"/>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DF0B33" w:rsidRPr="00DF0B33" w:rsidRDefault="00DF0B33" w:rsidP="00DF0B33">
      <w:pPr>
        <w:ind w:firstLine="709"/>
        <w:jc w:val="center"/>
        <w:rPr>
          <w:b/>
          <w:bCs/>
          <w:color w:val="000000"/>
        </w:rPr>
      </w:pPr>
      <w:bookmarkStart w:id="6" w:name="_Toc395562051"/>
      <w:bookmarkStart w:id="7" w:name="_Toc403727668"/>
      <w:r w:rsidRPr="00DF0B33">
        <w:rPr>
          <w:b/>
          <w:bCs/>
          <w:color w:val="000000"/>
        </w:rPr>
        <w:t>Статья 2. Основания введения, назначение и состав Правил</w:t>
      </w:r>
      <w:bookmarkEnd w:id="6"/>
      <w:bookmarkEnd w:id="7"/>
    </w:p>
    <w:p w:rsidR="00DF0B33" w:rsidRPr="00DF0B33" w:rsidRDefault="00DF0B33" w:rsidP="00DF0B33">
      <w:pPr>
        <w:ind w:firstLine="709"/>
        <w:rPr>
          <w:color w:val="000000"/>
        </w:rPr>
      </w:pPr>
      <w:r w:rsidRPr="00DF0B33">
        <w:rPr>
          <w:color w:val="000000"/>
        </w:rPr>
        <w:t xml:space="preserve">1. </w:t>
      </w:r>
      <w:proofErr w:type="gramStart"/>
      <w:r w:rsidRPr="00DF0B33">
        <w:rPr>
          <w:color w:val="000000"/>
        </w:rPr>
        <w:t>Настоящие Правила в соответствии с Градостроительным кодексом Российской Федерации, Земельным кодексом Российской Федерации вводят Поселение в систему регулирования землепользования и застройки, которая основана на территориальном зонировании, для создания устойчивого развития Поселения, сохранения окружающей среды и объектов культурного наследия; защиты прав граждан и обеспечения равенства прав физических и юридических лиц в процессе реализации отношений, возникающих по поводу землепользования и застройки;</w:t>
      </w:r>
      <w:proofErr w:type="gramEnd"/>
      <w:r w:rsidRPr="00DF0B33">
        <w:rPr>
          <w:color w:val="000000"/>
        </w:rPr>
        <w:t xml:space="preserve"> </w:t>
      </w:r>
      <w:proofErr w:type="gramStart"/>
      <w:r w:rsidRPr="00DF0B33">
        <w:rPr>
          <w:color w:val="000000"/>
        </w:rPr>
        <w:t>обеспечения открытой информации о правилах и условиях использования земельных участков, осуществления на них строительства, реконструкции и капитального ремонта объектов капитального строительства; подготовки документов для предоставления земельных участков, находящихся в государственной или муниципальной собственности, в целях осуществления строительства, реконструкции объектов капитального строительства; развития застроенных территорий, комплексного освоения территорий в целях жилищного строительства;</w:t>
      </w:r>
      <w:proofErr w:type="gramEnd"/>
      <w:r w:rsidRPr="00DF0B33">
        <w:rPr>
          <w:color w:val="000000"/>
        </w:rPr>
        <w:t xml:space="preserve"> контроля соответствия регламентам использования территорий строительных намерений застройщиков, завершенных строительством объектов капитального строительства и их последующего использования.</w:t>
      </w:r>
    </w:p>
    <w:p w:rsidR="00DF0B33" w:rsidRPr="00DF0B33" w:rsidRDefault="00DF0B33" w:rsidP="00DF0B33">
      <w:pPr>
        <w:ind w:firstLine="709"/>
        <w:rPr>
          <w:color w:val="000000"/>
        </w:rPr>
      </w:pPr>
      <w:r w:rsidRPr="00DF0B33">
        <w:rPr>
          <w:color w:val="000000"/>
        </w:rPr>
        <w:t>2. Целями введения системы регулирования землепользования и застройки, основанной на территориальном зонировании, являются:</w:t>
      </w:r>
    </w:p>
    <w:p w:rsidR="00DF0B33" w:rsidRPr="00DF0B33" w:rsidRDefault="00DF0B33" w:rsidP="00DF0B33">
      <w:pPr>
        <w:ind w:firstLine="709"/>
        <w:rPr>
          <w:color w:val="000000"/>
        </w:rPr>
      </w:pPr>
      <w:r w:rsidRPr="00DF0B33">
        <w:rPr>
          <w:color w:val="000000"/>
        </w:rPr>
        <w:t>а) создание условий для реализации планов и программ развития территории муниципального района и Поселения, систем инженерного, транспортного обеспечения и социального обслуживания, сохранения окружающей среды и объектов культурного наследия;</w:t>
      </w:r>
    </w:p>
    <w:p w:rsidR="00DF0B33" w:rsidRPr="00DF0B33" w:rsidRDefault="00DF0B33" w:rsidP="00DF0B33">
      <w:pPr>
        <w:ind w:firstLine="709"/>
        <w:rPr>
          <w:color w:val="000000"/>
        </w:rPr>
      </w:pPr>
      <w:r w:rsidRPr="00DF0B33">
        <w:rPr>
          <w:color w:val="000000"/>
        </w:rPr>
        <w:t>б) создание условий для планировки территории Поселения;</w:t>
      </w:r>
    </w:p>
    <w:p w:rsidR="00DF0B33" w:rsidRPr="00DF0B33" w:rsidRDefault="00DF0B33" w:rsidP="00DF0B33">
      <w:pPr>
        <w:ind w:firstLine="709"/>
        <w:rPr>
          <w:color w:val="000000"/>
        </w:rPr>
      </w:pPr>
      <w:r w:rsidRPr="00DF0B33">
        <w:rPr>
          <w:color w:val="000000"/>
        </w:rPr>
        <w:t>в) 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и лиц, желающих приобрести права владения, пользования и распоряжения земельными участками и объектами капитального строительства;</w:t>
      </w:r>
    </w:p>
    <w:p w:rsidR="00DF0B33" w:rsidRPr="00DF0B33" w:rsidRDefault="00DF0B33" w:rsidP="00DF0B33">
      <w:pPr>
        <w:ind w:firstLine="709"/>
        <w:rPr>
          <w:color w:val="000000"/>
        </w:rPr>
      </w:pPr>
      <w:r w:rsidRPr="00DF0B33">
        <w:rPr>
          <w:color w:val="000000"/>
        </w:rPr>
        <w:t>г) создание благоприятных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соответствии с регламентами использования территорий;</w:t>
      </w:r>
    </w:p>
    <w:p w:rsidR="00DF0B33" w:rsidRPr="00DF0B33" w:rsidRDefault="00DF0B33" w:rsidP="00DF0B33">
      <w:pPr>
        <w:ind w:firstLine="709"/>
        <w:rPr>
          <w:color w:val="000000"/>
        </w:rPr>
      </w:pPr>
      <w:r w:rsidRPr="00DF0B33">
        <w:rPr>
          <w:color w:val="000000"/>
        </w:rPr>
        <w:t>д) обеспечение свободного доступа граждан к информации и их участия в принятии решений по вопросам развития Поселения, землепользования и застройки посредством проведения публичных слушаний и (или) общественных обсуждений в случаях, установленных законодательством о градостроительной деятельности;</w:t>
      </w:r>
    </w:p>
    <w:p w:rsidR="00DF0B33" w:rsidRPr="00DF0B33" w:rsidRDefault="00DF0B33" w:rsidP="00DF0B33">
      <w:pPr>
        <w:ind w:firstLine="709"/>
        <w:rPr>
          <w:color w:val="000000"/>
        </w:rPr>
      </w:pPr>
      <w:r w:rsidRPr="00DF0B33">
        <w:rPr>
          <w:color w:val="000000"/>
        </w:rPr>
        <w:t>е) обеспечение контроля соблюдения прав граждан и юридических лиц.</w:t>
      </w:r>
    </w:p>
    <w:p w:rsidR="00DF0B33" w:rsidRPr="00DF0B33" w:rsidRDefault="00DF0B33" w:rsidP="00DF0B33">
      <w:pPr>
        <w:ind w:firstLine="709"/>
        <w:rPr>
          <w:color w:val="000000"/>
        </w:rPr>
      </w:pPr>
      <w:r w:rsidRPr="00DF0B33">
        <w:rPr>
          <w:color w:val="000000"/>
        </w:rPr>
        <w:t xml:space="preserve">3. Настоящие Правила регламентируют деятельность </w:t>
      </w:r>
      <w:proofErr w:type="gramStart"/>
      <w:r w:rsidRPr="00DF0B33">
        <w:rPr>
          <w:color w:val="000000"/>
        </w:rPr>
        <w:t>по</w:t>
      </w:r>
      <w:proofErr w:type="gramEnd"/>
      <w:r w:rsidRPr="00DF0B33">
        <w:rPr>
          <w:color w:val="000000"/>
        </w:rPr>
        <w:t>:</w:t>
      </w:r>
    </w:p>
    <w:p w:rsidR="00DF0B33" w:rsidRPr="00DF0B33" w:rsidRDefault="00DF0B33" w:rsidP="00DF0B33">
      <w:pPr>
        <w:ind w:firstLine="709"/>
        <w:rPr>
          <w:color w:val="000000"/>
        </w:rPr>
      </w:pPr>
      <w:r w:rsidRPr="00DF0B33">
        <w:rPr>
          <w:color w:val="000000"/>
        </w:rPr>
        <w:t>градостроительной подготовке территорий и земельных участков, выделяемых из состава государственных или муниципальных земель, в целях предоставления физическим и юридическим лицам;</w:t>
      </w:r>
    </w:p>
    <w:p w:rsidR="00DF0B33" w:rsidRPr="00DF0B33" w:rsidRDefault="00DF0B33" w:rsidP="00DF0B33">
      <w:pPr>
        <w:ind w:firstLine="709"/>
        <w:rPr>
          <w:color w:val="000000"/>
        </w:rPr>
      </w:pPr>
      <w:r w:rsidRPr="00DF0B33">
        <w:rPr>
          <w:color w:val="000000"/>
        </w:rPr>
        <w:t>установлению, изменению, фиксации границ земель публичного использования и их использованию;</w:t>
      </w:r>
    </w:p>
    <w:p w:rsidR="00DF0B33" w:rsidRPr="00DF0B33" w:rsidRDefault="00DF0B33" w:rsidP="00DF0B33">
      <w:pPr>
        <w:ind w:firstLine="709"/>
        <w:rPr>
          <w:color w:val="000000"/>
        </w:rPr>
      </w:pPr>
      <w:r w:rsidRPr="00DF0B33">
        <w:rPr>
          <w:color w:val="000000"/>
        </w:rPr>
        <w:t>проведению публичных слушаний и (или) общественных обсуждений по вопросам градостроительной деятельности (за исключением публичных слушаний и (или) общественных обсуждений по проекту генерального плана Поселения);</w:t>
      </w:r>
    </w:p>
    <w:p w:rsidR="00DF0B33" w:rsidRPr="00DF0B33" w:rsidRDefault="00DF0B33" w:rsidP="00DF0B33">
      <w:pPr>
        <w:ind w:firstLine="709"/>
        <w:rPr>
          <w:color w:val="000000"/>
        </w:rPr>
      </w:pPr>
      <w:r w:rsidRPr="00DF0B33">
        <w:rPr>
          <w:color w:val="000000"/>
        </w:rPr>
        <w:t>подготовке градостроительных оснований для принятия решений о резервировании и изъятии земельных участков для государственных или муниципальных нужд, об установлении публичных сервитутов;</w:t>
      </w:r>
    </w:p>
    <w:p w:rsidR="00DF0B33" w:rsidRPr="00DF0B33" w:rsidRDefault="00DF0B33" w:rsidP="00DF0B33">
      <w:pPr>
        <w:ind w:firstLine="709"/>
        <w:rPr>
          <w:color w:val="000000"/>
        </w:rPr>
      </w:pPr>
      <w:proofErr w:type="gramStart"/>
      <w:r w:rsidRPr="00DF0B33">
        <w:rPr>
          <w:color w:val="000000"/>
        </w:rPr>
        <w:t>контролю за</w:t>
      </w:r>
      <w:proofErr w:type="gramEnd"/>
      <w:r w:rsidRPr="00DF0B33">
        <w:rPr>
          <w:color w:val="000000"/>
        </w:rPr>
        <w:t xml:space="preserve"> использованием земельных участков, строительными изменениями недвижимости, применению штрафных санкций в случаях и порядке, установленных законодательством.</w:t>
      </w:r>
    </w:p>
    <w:p w:rsidR="00DF0B33" w:rsidRPr="00DF0B33" w:rsidRDefault="00DF0B33" w:rsidP="00DF0B33">
      <w:pPr>
        <w:ind w:firstLine="709"/>
        <w:rPr>
          <w:color w:val="000000"/>
        </w:rPr>
      </w:pPr>
      <w:r w:rsidRPr="00DF0B33">
        <w:rPr>
          <w:color w:val="000000"/>
        </w:rPr>
        <w:t xml:space="preserve">4. Настоящие Правила применяются наряду </w:t>
      </w:r>
      <w:proofErr w:type="gramStart"/>
      <w:r w:rsidRPr="00DF0B33">
        <w:rPr>
          <w:color w:val="000000"/>
        </w:rPr>
        <w:t>с</w:t>
      </w:r>
      <w:proofErr w:type="gramEnd"/>
      <w:r w:rsidRPr="00DF0B33">
        <w:rPr>
          <w:color w:val="000000"/>
        </w:rPr>
        <w:t>:</w:t>
      </w:r>
    </w:p>
    <w:p w:rsidR="00DF0B33" w:rsidRPr="00DF0B33" w:rsidRDefault="00DF0B33" w:rsidP="00DF0B33">
      <w:pPr>
        <w:ind w:firstLine="709"/>
        <w:rPr>
          <w:color w:val="000000"/>
        </w:rPr>
      </w:pPr>
      <w:r w:rsidRPr="00DF0B33">
        <w:rPr>
          <w:color w:val="000000"/>
        </w:rPr>
        <w:t>техническими регламентами (до их вступления в силу в установленном порядке);</w:t>
      </w:r>
    </w:p>
    <w:p w:rsidR="00DF0B33" w:rsidRPr="00DF0B33" w:rsidRDefault="00DF0B33" w:rsidP="00DF0B33">
      <w:pPr>
        <w:ind w:firstLine="709"/>
        <w:rPr>
          <w:color w:val="000000"/>
        </w:rPr>
      </w:pPr>
      <w:r w:rsidRPr="00DF0B33">
        <w:rPr>
          <w:color w:val="000000"/>
        </w:rPr>
        <w:t>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природной среды и объектов культурного наследия;</w:t>
      </w:r>
    </w:p>
    <w:p w:rsidR="00DF0B33" w:rsidRPr="00DF0B33" w:rsidRDefault="00DF0B33" w:rsidP="00DF0B33">
      <w:pPr>
        <w:ind w:firstLine="709"/>
        <w:rPr>
          <w:color w:val="000000"/>
        </w:rPr>
      </w:pPr>
      <w:r w:rsidRPr="00DF0B33">
        <w:rPr>
          <w:color w:val="000000"/>
        </w:rPr>
        <w:t>муниципальными нормативными правовыми актами Поселения по вопросам регулирования землепользования и застройки. Указанные акты применяются в части, не противоречащей настоящим Правилам.</w:t>
      </w:r>
    </w:p>
    <w:p w:rsidR="00DF0B33" w:rsidRPr="00DF0B33" w:rsidRDefault="00DF0B33" w:rsidP="00DF0B33">
      <w:pPr>
        <w:ind w:firstLine="709"/>
        <w:rPr>
          <w:color w:val="000000"/>
        </w:rPr>
      </w:pPr>
      <w:r w:rsidRPr="00DF0B33">
        <w:rPr>
          <w:color w:val="000000"/>
        </w:rPr>
        <w:t>5. Настоящие Правила состоят трех частей:</w:t>
      </w:r>
    </w:p>
    <w:p w:rsidR="00DF0B33" w:rsidRPr="00DF0B33" w:rsidRDefault="00DF0B33" w:rsidP="00DF0B33">
      <w:pPr>
        <w:ind w:firstLine="709"/>
        <w:jc w:val="center"/>
        <w:rPr>
          <w:b/>
          <w:color w:val="000000"/>
        </w:rPr>
      </w:pPr>
      <w:r w:rsidRPr="00DF0B33">
        <w:rPr>
          <w:b/>
          <w:color w:val="000000"/>
        </w:rPr>
        <w:t xml:space="preserve">Часть </w:t>
      </w:r>
      <w:r w:rsidRPr="00DF0B33">
        <w:rPr>
          <w:b/>
          <w:color w:val="000000"/>
          <w:lang w:val="en-US"/>
        </w:rPr>
        <w:t>I</w:t>
      </w:r>
      <w:r w:rsidRPr="00DF0B33">
        <w:rPr>
          <w:b/>
          <w:color w:val="000000"/>
        </w:rPr>
        <w:t>. Порядок применения правил землепользования и застройки и внесения изменений в указанные правила.</w:t>
      </w:r>
    </w:p>
    <w:p w:rsidR="00DF0B33" w:rsidRPr="00DF0B33" w:rsidRDefault="00DF0B33" w:rsidP="00DF0B33">
      <w:pPr>
        <w:ind w:firstLine="709"/>
        <w:jc w:val="center"/>
        <w:rPr>
          <w:b/>
          <w:color w:val="000000"/>
        </w:rPr>
      </w:pPr>
      <w:r w:rsidRPr="00DF0B33">
        <w:rPr>
          <w:b/>
          <w:color w:val="000000"/>
        </w:rPr>
        <w:t xml:space="preserve">Часть </w:t>
      </w:r>
      <w:r w:rsidRPr="00DF0B33">
        <w:rPr>
          <w:b/>
          <w:color w:val="000000"/>
          <w:lang w:val="en-US"/>
        </w:rPr>
        <w:t>II</w:t>
      </w:r>
      <w:r w:rsidRPr="00DF0B33">
        <w:rPr>
          <w:b/>
          <w:color w:val="000000"/>
        </w:rPr>
        <w:t>. Карта градостроительного зонирования.</w:t>
      </w:r>
    </w:p>
    <w:p w:rsidR="00DF0B33" w:rsidRPr="00DF0B33" w:rsidRDefault="00DF0B33" w:rsidP="00DF0B33">
      <w:pPr>
        <w:ind w:firstLine="709"/>
        <w:jc w:val="center"/>
        <w:rPr>
          <w:b/>
          <w:color w:val="000000"/>
        </w:rPr>
      </w:pPr>
      <w:r w:rsidRPr="00DF0B33">
        <w:rPr>
          <w:b/>
          <w:color w:val="000000"/>
        </w:rPr>
        <w:t xml:space="preserve">Часть </w:t>
      </w:r>
      <w:r w:rsidRPr="00DF0B33">
        <w:rPr>
          <w:b/>
          <w:color w:val="000000"/>
          <w:lang w:val="en-US"/>
        </w:rPr>
        <w:t>III</w:t>
      </w:r>
      <w:r w:rsidRPr="00DF0B33">
        <w:rPr>
          <w:b/>
          <w:color w:val="000000"/>
        </w:rPr>
        <w:t>. Градостроительные регламенты.</w:t>
      </w:r>
    </w:p>
    <w:p w:rsidR="00DF0B33" w:rsidRPr="00DF0B33" w:rsidRDefault="00DF0B33" w:rsidP="00DF0B33">
      <w:pPr>
        <w:ind w:firstLine="709"/>
        <w:rPr>
          <w:color w:val="000000"/>
        </w:rPr>
      </w:pPr>
      <w:r w:rsidRPr="00DF0B33">
        <w:rPr>
          <w:color w:val="000000"/>
        </w:rPr>
        <w:lastRenderedPageBreak/>
        <w:t>6.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или контролирующими градостроительную деятельность на территории Поселения.</w:t>
      </w:r>
    </w:p>
    <w:p w:rsidR="00DF0B33" w:rsidRPr="00DF0B33" w:rsidRDefault="00DF0B33" w:rsidP="00DF0B33">
      <w:pPr>
        <w:ind w:firstLine="709"/>
        <w:jc w:val="center"/>
        <w:rPr>
          <w:b/>
          <w:bCs/>
          <w:color w:val="000000"/>
        </w:rPr>
      </w:pPr>
      <w:bookmarkStart w:id="8" w:name="_Toc395562052"/>
      <w:bookmarkStart w:id="9" w:name="_Toc403727669"/>
      <w:r w:rsidRPr="00DF0B33">
        <w:rPr>
          <w:b/>
          <w:bCs/>
          <w:color w:val="000000"/>
        </w:rPr>
        <w:t>Статья 3. Градостроительные регламенты использования территорий и их применение</w:t>
      </w:r>
      <w:bookmarkEnd w:id="8"/>
      <w:bookmarkEnd w:id="9"/>
    </w:p>
    <w:p w:rsidR="00DF0B33" w:rsidRPr="00DF0B33" w:rsidRDefault="00DF0B33" w:rsidP="00DF0B33">
      <w:pPr>
        <w:ind w:firstLine="709"/>
        <w:rPr>
          <w:color w:val="000000"/>
        </w:rPr>
      </w:pPr>
      <w:r w:rsidRPr="00DF0B33">
        <w:rPr>
          <w:color w:val="000000"/>
        </w:rPr>
        <w:t xml:space="preserve">1. </w:t>
      </w:r>
      <w:proofErr w:type="gramStart"/>
      <w:r w:rsidRPr="00DF0B33">
        <w:rPr>
          <w:color w:val="000000"/>
        </w:rPr>
        <w:t>Решения по землепользованию и застройке принимаются с учетом положений о территориальном планировании, содержащихся в документах территориального планирования, документации по планировке территории и на основании установленных настоящими Правилами градостроительных регламентов использования территорий, которые действуют в пределах территориальных зон и распространяются в равной мере на все расположенные в одной и той же территориальной зоне земельные участки и объекты капитального строительства независимо от</w:t>
      </w:r>
      <w:proofErr w:type="gramEnd"/>
      <w:r w:rsidRPr="00DF0B33">
        <w:rPr>
          <w:color w:val="000000"/>
        </w:rPr>
        <w:t xml:space="preserve"> форм собственности.</w:t>
      </w:r>
    </w:p>
    <w:p w:rsidR="00DF0B33" w:rsidRPr="00DF0B33" w:rsidRDefault="00DF0B33" w:rsidP="00DF0B33">
      <w:pPr>
        <w:ind w:firstLine="709"/>
        <w:rPr>
          <w:color w:val="000000"/>
        </w:rPr>
      </w:pPr>
      <w:r w:rsidRPr="00DF0B33">
        <w:rPr>
          <w:color w:val="000000"/>
        </w:rPr>
        <w:t>Градостроительный регламент использования территорий территориальной зоны определяет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зданий, строений, сооружений.</w:t>
      </w:r>
    </w:p>
    <w:p w:rsidR="00DF0B33" w:rsidRPr="00DF0B33" w:rsidRDefault="00DF0B33" w:rsidP="00DF0B33">
      <w:pPr>
        <w:ind w:firstLine="709"/>
        <w:rPr>
          <w:color w:val="000000"/>
        </w:rPr>
      </w:pPr>
      <w:bookmarkStart w:id="10" w:name="а2"/>
      <w:r w:rsidRPr="00DF0B33">
        <w:rPr>
          <w:color w:val="000000"/>
        </w:rPr>
        <w:t xml:space="preserve">2. </w:t>
      </w:r>
      <w:bookmarkEnd w:id="10"/>
      <w:r w:rsidRPr="00DF0B33">
        <w:rPr>
          <w:color w:val="000000"/>
        </w:rPr>
        <w:t>Градостроительный регламент использования территорий не устанавливается на земельные участки, указанные в части 6 статьи 36 Градостроительного кодекса Российской Федерации.</w:t>
      </w:r>
    </w:p>
    <w:p w:rsidR="00DF0B33" w:rsidRPr="00DF0B33" w:rsidRDefault="00DF0B33" w:rsidP="00DF0B33">
      <w:pPr>
        <w:ind w:firstLine="709"/>
        <w:rPr>
          <w:color w:val="000000"/>
        </w:rPr>
      </w:pPr>
      <w:r w:rsidRPr="00DF0B33">
        <w:rPr>
          <w:color w:val="000000"/>
        </w:rPr>
        <w:t xml:space="preserve">3. Порядок использования земель Поселения определяется в соответствии с зонированием его территории, отображенным на картах градостроительного зонирования Поселения (территориальные зоны), где отображаются границы и кодовые обозначения зон с учетом ограничений в использовании земельных участков, установленных в зонах с особыми условиями использования территорий. Виды разрешенного использования земельных участков, расположенных в границах территории объектов культурного наследия, определяются с учетом ограничений по использованию такой территории, установленных в соответствии с федеральными законами. </w:t>
      </w:r>
    </w:p>
    <w:p w:rsidR="00DF0B33" w:rsidRPr="00DF0B33" w:rsidRDefault="00DF0B33" w:rsidP="00DF0B33">
      <w:pPr>
        <w:ind w:firstLine="709"/>
        <w:rPr>
          <w:color w:val="000000" w:themeColor="text1"/>
        </w:rPr>
      </w:pPr>
      <w:r w:rsidRPr="00DF0B33">
        <w:rPr>
          <w:color w:val="000000"/>
        </w:rPr>
        <w:t>Для каждой из территориальных зон, определенных в Правилах, на основании статьи 36 Градостроительного кодекса Российской Федерации установлен градостроительный регламент использования территории (</w:t>
      </w:r>
      <w:hyperlink w:anchor="_Часть_III._ГРАДОСТРОИТЕЛЬНЫЕ" w:history="1">
        <w:r w:rsidRPr="00DF0B33">
          <w:rPr>
            <w:rStyle w:val="a8"/>
            <w:color w:val="000000" w:themeColor="text1"/>
          </w:rPr>
          <w:t>часть III настоящих Правил</w:t>
        </w:r>
      </w:hyperlink>
      <w:r w:rsidRPr="00DF0B33">
        <w:rPr>
          <w:color w:val="000000" w:themeColor="text1"/>
        </w:rPr>
        <w:t>).</w:t>
      </w:r>
    </w:p>
    <w:p w:rsidR="00DF0B33" w:rsidRPr="00DF0B33" w:rsidRDefault="00DF0B33" w:rsidP="00DF0B33">
      <w:pPr>
        <w:ind w:firstLine="709"/>
        <w:rPr>
          <w:color w:val="000000"/>
        </w:rPr>
      </w:pPr>
      <w:r w:rsidRPr="00DF0B33">
        <w:rPr>
          <w:color w:val="000000"/>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DF0B33" w:rsidRPr="00DF0B33" w:rsidRDefault="00DF0B33" w:rsidP="00DF0B33">
      <w:pPr>
        <w:ind w:firstLine="709"/>
        <w:rPr>
          <w:color w:val="000000"/>
        </w:rPr>
      </w:pPr>
      <w:r w:rsidRPr="00DF0B33">
        <w:rPr>
          <w:color w:val="000000"/>
        </w:rPr>
        <w:t>1) виды разрешенного использования земельных участков и объектов капитального строительства;</w:t>
      </w:r>
    </w:p>
    <w:p w:rsidR="00DF0B33" w:rsidRPr="00DF0B33" w:rsidRDefault="00DF0B33" w:rsidP="00DF0B33">
      <w:pPr>
        <w:ind w:firstLine="709"/>
        <w:rPr>
          <w:color w:val="000000"/>
        </w:rPr>
      </w:pPr>
      <w:r w:rsidRPr="00DF0B33">
        <w:rPr>
          <w:color w:val="000000"/>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DF0B33" w:rsidRPr="00DF0B33" w:rsidRDefault="00DF0B33" w:rsidP="00DF0B33">
      <w:pPr>
        <w:ind w:firstLine="709"/>
        <w:rPr>
          <w:color w:val="000000"/>
        </w:rPr>
      </w:pPr>
      <w:r w:rsidRPr="00DF0B33">
        <w:rPr>
          <w:color w:val="000000"/>
        </w:rPr>
        <w:t>3)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DF0B33" w:rsidRPr="00DF0B33" w:rsidRDefault="00DF0B33" w:rsidP="00DF0B33">
      <w:pPr>
        <w:ind w:firstLine="709"/>
        <w:rPr>
          <w:color w:val="000000"/>
        </w:rPr>
      </w:pPr>
      <w:r w:rsidRPr="00DF0B33">
        <w:rPr>
          <w:color w:val="000000"/>
        </w:rPr>
        <w:t>4)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DF0B33" w:rsidRPr="00DF0B33" w:rsidRDefault="00DF0B33" w:rsidP="00DF0B33">
      <w:pPr>
        <w:ind w:firstLine="709"/>
        <w:rPr>
          <w:color w:val="000000"/>
        </w:rPr>
      </w:pPr>
      <w:r w:rsidRPr="00DF0B33">
        <w:rPr>
          <w:color w:val="000000"/>
        </w:rPr>
        <w:t xml:space="preserve">В отношении земельных участков и объектов капитального строительства, в территориальных зонах сельскохозяйственного назначения устанавливают сельскохозяйственные регламенты. </w:t>
      </w:r>
    </w:p>
    <w:p w:rsidR="00DF0B33" w:rsidRPr="00DF0B33" w:rsidRDefault="00DF0B33" w:rsidP="00DF0B33">
      <w:pPr>
        <w:ind w:firstLine="709"/>
        <w:rPr>
          <w:color w:val="000000"/>
        </w:rPr>
      </w:pPr>
      <w:r w:rsidRPr="00DF0B33">
        <w:rPr>
          <w:color w:val="000000"/>
        </w:rPr>
        <w:t>При этом границы территориальных зон должны отвечать требованию однозначной идентификации принадлежности каждого земельного участка (за исключением земельных участков линейных объектов) только одной территориальной зоне, выделенной на карте градостроительного зонирования.</w:t>
      </w:r>
    </w:p>
    <w:p w:rsidR="00DF0B33" w:rsidRPr="00DF0B33" w:rsidRDefault="00DF0B33" w:rsidP="00DF0B33">
      <w:pPr>
        <w:ind w:firstLine="709"/>
        <w:rPr>
          <w:color w:val="000000"/>
        </w:rPr>
      </w:pPr>
      <w:r w:rsidRPr="00DF0B33">
        <w:rPr>
          <w:color w:val="000000"/>
        </w:rPr>
        <w:t>Формирование одного земельного участка из нескольких земельных участков, расположенных в различных территориальных зонах, не допускается.</w:t>
      </w:r>
    </w:p>
    <w:p w:rsidR="00DF0B33" w:rsidRPr="00DF0B33" w:rsidRDefault="00DF0B33" w:rsidP="00DF0B33">
      <w:pPr>
        <w:ind w:firstLine="709"/>
        <w:rPr>
          <w:color w:val="000000"/>
        </w:rPr>
      </w:pPr>
      <w:r w:rsidRPr="00DF0B33">
        <w:rPr>
          <w:color w:val="000000"/>
        </w:rPr>
        <w:t>Территориальные зоны, как правило, не устанавливаются применительно к одному земельному участку.</w:t>
      </w:r>
    </w:p>
    <w:p w:rsidR="00DF0B33" w:rsidRPr="00DF0B33" w:rsidRDefault="00DF0B33" w:rsidP="00DF0B33">
      <w:pPr>
        <w:ind w:firstLine="709"/>
        <w:rPr>
          <w:color w:val="000000"/>
        </w:rPr>
      </w:pPr>
      <w:r w:rsidRPr="00DF0B33">
        <w:rPr>
          <w:color w:val="000000"/>
        </w:rPr>
        <w:t>Границы территориальных зон и градостроительные регламенты использования территорий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об учете прав и законных интересов правообладателей земельных участков и объектов капитального строительства.</w:t>
      </w:r>
    </w:p>
    <w:p w:rsidR="00DF0B33" w:rsidRPr="00DF0B33" w:rsidRDefault="00DF0B33" w:rsidP="00DF0B33">
      <w:pPr>
        <w:ind w:firstLine="709"/>
        <w:rPr>
          <w:color w:val="000000"/>
        </w:rPr>
      </w:pPr>
      <w:r w:rsidRPr="00DF0B33">
        <w:rPr>
          <w:color w:val="000000"/>
        </w:rPr>
        <w:t>4. Границы территориальных зон на карте градостроительного зонирования устанавливаются, как правило, в увязке с территориальными объектами, имеющими однозначную картографическую проекцию:</w:t>
      </w:r>
    </w:p>
    <w:p w:rsidR="00DF0B33" w:rsidRPr="00DF0B33" w:rsidRDefault="00DF0B33" w:rsidP="00DF0B33">
      <w:pPr>
        <w:ind w:firstLine="709"/>
        <w:rPr>
          <w:color w:val="000000"/>
        </w:rPr>
      </w:pPr>
      <w:r w:rsidRPr="00DF0B33">
        <w:rPr>
          <w:color w:val="000000"/>
        </w:rPr>
        <w:t>красными линиями;</w:t>
      </w:r>
    </w:p>
    <w:p w:rsidR="00DF0B33" w:rsidRPr="00DF0B33" w:rsidRDefault="00DF0B33" w:rsidP="00DF0B33">
      <w:pPr>
        <w:ind w:firstLine="709"/>
        <w:rPr>
          <w:color w:val="000000"/>
        </w:rPr>
      </w:pPr>
      <w:r w:rsidRPr="00DF0B33">
        <w:rPr>
          <w:color w:val="000000"/>
        </w:rPr>
        <w:t>границами земельных участков;</w:t>
      </w:r>
    </w:p>
    <w:p w:rsidR="00DF0B33" w:rsidRPr="00DF0B33" w:rsidRDefault="00DF0B33" w:rsidP="00DF0B33">
      <w:pPr>
        <w:ind w:firstLine="709"/>
        <w:rPr>
          <w:color w:val="000000"/>
        </w:rPr>
      </w:pPr>
      <w:r w:rsidRPr="00DF0B33">
        <w:rPr>
          <w:color w:val="000000"/>
        </w:rPr>
        <w:t>границами или осями полос отвода для коммуникаций;</w:t>
      </w:r>
    </w:p>
    <w:p w:rsidR="00DF0B33" w:rsidRPr="00DF0B33" w:rsidRDefault="00DF0B33" w:rsidP="00DF0B33">
      <w:pPr>
        <w:ind w:firstLine="709"/>
        <w:rPr>
          <w:color w:val="000000"/>
        </w:rPr>
      </w:pPr>
      <w:r w:rsidRPr="00DF0B33">
        <w:rPr>
          <w:color w:val="000000"/>
        </w:rPr>
        <w:t>границами населенных пунктов, входящих в состав Поселения;</w:t>
      </w:r>
    </w:p>
    <w:p w:rsidR="00DF0B33" w:rsidRPr="00DF0B33" w:rsidRDefault="00DF0B33" w:rsidP="00DF0B33">
      <w:pPr>
        <w:ind w:firstLine="709"/>
        <w:rPr>
          <w:color w:val="000000"/>
        </w:rPr>
      </w:pPr>
      <w:r w:rsidRPr="00DF0B33">
        <w:rPr>
          <w:color w:val="000000"/>
        </w:rPr>
        <w:t>границами Поселения;</w:t>
      </w:r>
    </w:p>
    <w:p w:rsidR="00DF0B33" w:rsidRPr="00DF0B33" w:rsidRDefault="00DF0B33" w:rsidP="00DF0B33">
      <w:pPr>
        <w:ind w:firstLine="709"/>
        <w:rPr>
          <w:color w:val="000000"/>
        </w:rPr>
      </w:pPr>
      <w:r w:rsidRPr="00DF0B33">
        <w:rPr>
          <w:color w:val="000000"/>
        </w:rPr>
        <w:t>естественными границами природных объектов;</w:t>
      </w:r>
    </w:p>
    <w:p w:rsidR="00DF0B33" w:rsidRPr="00DF0B33" w:rsidRDefault="00DF0B33" w:rsidP="00DF0B33">
      <w:pPr>
        <w:ind w:firstLine="709"/>
        <w:rPr>
          <w:color w:val="000000"/>
        </w:rPr>
      </w:pPr>
      <w:bookmarkStart w:id="11" w:name="а3"/>
      <w:r w:rsidRPr="00DF0B33">
        <w:rPr>
          <w:color w:val="000000"/>
        </w:rPr>
        <w:t>линиями магистралей, улиц, проездов, разделяющих транспортные потоки противоположенных направлений;</w:t>
      </w:r>
    </w:p>
    <w:bookmarkEnd w:id="11"/>
    <w:p w:rsidR="00DF0B33" w:rsidRPr="00DF0B33" w:rsidRDefault="00DF0B33" w:rsidP="00DF0B33">
      <w:pPr>
        <w:ind w:firstLine="709"/>
        <w:rPr>
          <w:color w:val="000000"/>
        </w:rPr>
      </w:pPr>
      <w:r w:rsidRPr="00DF0B33">
        <w:rPr>
          <w:color w:val="000000"/>
        </w:rPr>
        <w:t>иными границами, отраженными в составе базисного плана земельного кадастра.</w:t>
      </w:r>
    </w:p>
    <w:p w:rsidR="00DF0B33" w:rsidRPr="00DF0B33" w:rsidRDefault="00DF0B33" w:rsidP="00DF0B33">
      <w:pPr>
        <w:ind w:firstLine="709"/>
        <w:rPr>
          <w:color w:val="000000"/>
        </w:rPr>
      </w:pPr>
      <w:r w:rsidRPr="00DF0B33">
        <w:rPr>
          <w:color w:val="000000"/>
        </w:rPr>
        <w:t>Границы территориальных зон должны обладать свойством однозначной идентификации, иметь картографическую координатную привязку.</w:t>
      </w:r>
    </w:p>
    <w:p w:rsidR="00DF0B33" w:rsidRPr="00DF0B33" w:rsidRDefault="00DF0B33" w:rsidP="00DF0B33">
      <w:pPr>
        <w:ind w:firstLine="709"/>
        <w:rPr>
          <w:b/>
          <w:color w:val="000000"/>
        </w:rPr>
      </w:pPr>
      <w:r w:rsidRPr="00DF0B33">
        <w:rPr>
          <w:color w:val="000000"/>
        </w:rPr>
        <w:t>Местоположение границ территориальных зон может быть уточнено в документации по планировке территории и иных документах, принимаемых в соответствии с законодательством и нормативно-правовыми актами, с последующим внесением соответствующих изменений в настоящие Правила</w:t>
      </w:r>
      <w:r w:rsidRPr="00DF0B33">
        <w:rPr>
          <w:b/>
          <w:color w:val="000000"/>
        </w:rPr>
        <w:t>.</w:t>
      </w:r>
    </w:p>
    <w:p w:rsidR="00DF0B33" w:rsidRPr="00DF0B33" w:rsidRDefault="00DF0B33" w:rsidP="00DF0B33">
      <w:pPr>
        <w:ind w:firstLine="709"/>
        <w:rPr>
          <w:color w:val="000000"/>
        </w:rPr>
      </w:pPr>
      <w:r w:rsidRPr="00DF0B33">
        <w:rPr>
          <w:color w:val="000000"/>
        </w:rPr>
        <w:lastRenderedPageBreak/>
        <w:t>5. Перечень зон с особыми условиями использования территорий, их границы на картах зон с особыми условиями использования территорий и ограничения использования земельных участков и объектов капитального строительства в их пределах указаны в соответствии с нормативными правовыми актами и иной нормативно-технической документацией Российской Федерации и субъекта Российской Федерации.</w:t>
      </w:r>
    </w:p>
    <w:p w:rsidR="00DF0B33" w:rsidRPr="00DF0B33" w:rsidRDefault="00DF0B33" w:rsidP="00DF0B33">
      <w:pPr>
        <w:ind w:firstLine="709"/>
        <w:rPr>
          <w:color w:val="000000"/>
        </w:rPr>
      </w:pPr>
      <w:r w:rsidRPr="00DF0B33">
        <w:rPr>
          <w:color w:val="000000"/>
        </w:rPr>
        <w:t>К земельным участкам и объектам капитального строительства, расположенным в пределах зон ограничений и отображенных на картах, градостроительные регламенты использования территорий применяются с учётом ограничений, установленных соответствующим нормативным документом.</w:t>
      </w:r>
    </w:p>
    <w:p w:rsidR="00DF0B33" w:rsidRPr="00DF0B33" w:rsidRDefault="00DF0B33" w:rsidP="00DF0B33">
      <w:pPr>
        <w:ind w:firstLine="709"/>
        <w:rPr>
          <w:color w:val="000000"/>
        </w:rPr>
      </w:pPr>
      <w:r w:rsidRPr="00DF0B33">
        <w:rPr>
          <w:color w:val="000000"/>
        </w:rPr>
        <w:t>6. Для каждого земельного участка или объекта капитального строительства, расположенного на территории Поселения, разрешенным считается такой вид использования, который соответствует:</w:t>
      </w:r>
    </w:p>
    <w:p w:rsidR="00DF0B33" w:rsidRPr="00DF0B33" w:rsidRDefault="00DF0B33" w:rsidP="00DF0B33">
      <w:pPr>
        <w:ind w:firstLine="709"/>
        <w:rPr>
          <w:color w:val="000000"/>
        </w:rPr>
      </w:pPr>
      <w:r w:rsidRPr="00DF0B33">
        <w:rPr>
          <w:color w:val="000000"/>
        </w:rPr>
        <w:t>градостроительным регламентам использования территории;</w:t>
      </w:r>
    </w:p>
    <w:p w:rsidR="00DF0B33" w:rsidRPr="00DF0B33" w:rsidRDefault="00DF0B33" w:rsidP="00DF0B33">
      <w:pPr>
        <w:ind w:firstLine="709"/>
        <w:rPr>
          <w:color w:val="000000"/>
        </w:rPr>
      </w:pPr>
      <w:r w:rsidRPr="00DF0B33">
        <w:rPr>
          <w:color w:val="000000"/>
        </w:rPr>
        <w:t>ограничениям, установленным в зонах с особыми условиями использования территории;</w:t>
      </w:r>
    </w:p>
    <w:p w:rsidR="00DF0B33" w:rsidRPr="00DF0B33" w:rsidRDefault="00DF0B33" w:rsidP="00DF0B33">
      <w:pPr>
        <w:ind w:firstLine="709"/>
        <w:rPr>
          <w:color w:val="000000"/>
        </w:rPr>
      </w:pPr>
      <w:r w:rsidRPr="00DF0B33">
        <w:rPr>
          <w:color w:val="000000"/>
        </w:rPr>
        <w:t>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DF0B33" w:rsidRPr="00DF0B33" w:rsidRDefault="00DF0B33" w:rsidP="00DF0B33">
      <w:pPr>
        <w:ind w:firstLine="709"/>
        <w:rPr>
          <w:color w:val="000000"/>
        </w:rPr>
      </w:pPr>
      <w:r w:rsidRPr="00DF0B33">
        <w:rPr>
          <w:color w:val="000000"/>
        </w:rPr>
        <w:t>7. Градостроительные регламенты использования территорий в части видов разрешенного использования земельных участков и объектов капитального строительства включает:</w:t>
      </w:r>
    </w:p>
    <w:p w:rsidR="00DF0B33" w:rsidRPr="00DF0B33" w:rsidRDefault="00DF0B33" w:rsidP="00DF0B33">
      <w:pPr>
        <w:ind w:firstLine="709"/>
        <w:rPr>
          <w:color w:val="000000"/>
        </w:rPr>
      </w:pPr>
      <w:r w:rsidRPr="00DF0B33">
        <w:rPr>
          <w:color w:val="000000"/>
        </w:rPr>
        <w:t>а) основные виды разрешенного использования земельных участков и объектов капитального строительства, которые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 Федеральному закону «О техническом регулировании» и Градостроительному кодексу Российской Федерации) не могут быть запрещены;</w:t>
      </w:r>
    </w:p>
    <w:p w:rsidR="00DF0B33" w:rsidRPr="00DF0B33" w:rsidRDefault="00DF0B33" w:rsidP="00DF0B33">
      <w:pPr>
        <w:ind w:firstLine="709"/>
        <w:rPr>
          <w:color w:val="000000"/>
        </w:rPr>
      </w:pPr>
      <w:r w:rsidRPr="00DF0B33">
        <w:rPr>
          <w:color w:val="000000"/>
        </w:rPr>
        <w:t>б) условно разрешенные виды использования, требующие получения разрешения, которое принимается по результатам специального согласования, проводимого, в том числе, с применением процедуры публичных слушаний и (или) общественных обсуждений;</w:t>
      </w:r>
    </w:p>
    <w:p w:rsidR="00DF0B33" w:rsidRPr="00DF0B33" w:rsidRDefault="00DF0B33" w:rsidP="00DF0B33">
      <w:pPr>
        <w:ind w:firstLine="709"/>
        <w:rPr>
          <w:color w:val="000000"/>
        </w:rPr>
      </w:pPr>
      <w:r w:rsidRPr="00DF0B33">
        <w:rPr>
          <w:color w:val="000000"/>
        </w:rPr>
        <w:t xml:space="preserve">в) вспомогательные виды разрешенного использования, допустимые только в качестве </w:t>
      </w:r>
      <w:proofErr w:type="gramStart"/>
      <w:r w:rsidRPr="00DF0B33">
        <w:rPr>
          <w:color w:val="000000"/>
        </w:rPr>
        <w:t>дополнительных</w:t>
      </w:r>
      <w:proofErr w:type="gramEnd"/>
      <w:r w:rsidRPr="00DF0B33">
        <w:rPr>
          <w:color w:val="000000"/>
        </w:rPr>
        <w:t xml:space="preserve"> по отношению к основным видам разрешенного использования и условно разрешенным видам использования и осуществляемые только совместно с ними.</w:t>
      </w:r>
    </w:p>
    <w:p w:rsidR="00DF0B33" w:rsidRPr="00DF0B33" w:rsidRDefault="00DF0B33" w:rsidP="00DF0B33">
      <w:pPr>
        <w:ind w:firstLine="709"/>
        <w:rPr>
          <w:color w:val="000000"/>
        </w:rPr>
      </w:pPr>
      <w:r w:rsidRPr="00DF0B33">
        <w:rPr>
          <w:color w:val="000000"/>
        </w:rPr>
        <w:t>Виды использования земельных участков и объектов капитального строительства, не установленные настоящими Правилами, являются запрещенными для соответствующей территориальной зоны и не могут быть разрешены, в том числе и по процедурам специальных согласований.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rsidR="00DF0B33" w:rsidRPr="00DF0B33" w:rsidRDefault="00DF0B33" w:rsidP="00DF0B33">
      <w:pPr>
        <w:ind w:firstLine="709"/>
        <w:rPr>
          <w:color w:val="000000"/>
        </w:rPr>
      </w:pPr>
      <w:r w:rsidRPr="00DF0B33">
        <w:rPr>
          <w:color w:val="000000"/>
        </w:rPr>
        <w:t xml:space="preserve">8. </w:t>
      </w:r>
      <w:proofErr w:type="gramStart"/>
      <w:r w:rsidRPr="00DF0B33">
        <w:rPr>
          <w:color w:val="000000"/>
        </w:rPr>
        <w:t>Собственники, землепользователи, землевладельцы, арендаторы земельных участков, собственники, пользователи, владельцы, арендаторы объектов капитального строительства вправе по своему усмотрению выбирать и менять вид использования земельных участков и объектов капитального строительства, разрешенных как основной и вспомогательный для соответствующих территориальных зон при условии соблюдения требований технических регламентов (а вплоть до их вступления в установленном порядке в силу – нормативных технических документов в части, не противоречащей</w:t>
      </w:r>
      <w:proofErr w:type="gramEnd"/>
      <w:r w:rsidRPr="00DF0B33">
        <w:rPr>
          <w:color w:val="000000"/>
        </w:rPr>
        <w:t xml:space="preserve"> Федеральному закону «О техническом регулировании» и Градостроительному кодексу Российской Федерации) и требований регламентов использования территории в части предельных </w:t>
      </w:r>
      <w:proofErr w:type="gramStart"/>
      <w:r w:rsidRPr="00DF0B33">
        <w:rPr>
          <w:color w:val="000000"/>
        </w:rPr>
        <w:t>параметров</w:t>
      </w:r>
      <w:proofErr w:type="gramEnd"/>
      <w:r w:rsidRPr="00DF0B33">
        <w:rPr>
          <w:color w:val="000000"/>
        </w:rPr>
        <w:t xml:space="preserve"> разрешенного строительства, реконструкции  объектов капитального строительства, установленных Правилами.</w:t>
      </w:r>
    </w:p>
    <w:p w:rsidR="00DF0B33" w:rsidRPr="00DF0B33" w:rsidRDefault="00DF0B33" w:rsidP="00DF0B33">
      <w:pPr>
        <w:ind w:firstLine="709"/>
        <w:rPr>
          <w:color w:val="000000"/>
        </w:rPr>
      </w:pPr>
      <w:r w:rsidRPr="00DF0B33">
        <w:rPr>
          <w:color w:val="000000"/>
        </w:rPr>
        <w:t>Порядок действий по реализации приведенного выше права устанавливается законодательством, настоящими Правилами, иными муниципальными нормативными правовыми.</w:t>
      </w:r>
    </w:p>
    <w:p w:rsidR="00DF0B33" w:rsidRPr="00DF0B33" w:rsidRDefault="00DF0B33" w:rsidP="00DF0B33">
      <w:pPr>
        <w:ind w:firstLine="709"/>
        <w:rPr>
          <w:color w:val="000000"/>
        </w:rPr>
      </w:pPr>
      <w:r w:rsidRPr="00DF0B33">
        <w:rPr>
          <w:color w:val="000000"/>
        </w:rPr>
        <w:t>Указанный порядок устанавливается применительно к случаям, когда:</w:t>
      </w:r>
    </w:p>
    <w:p w:rsidR="00DF0B33" w:rsidRPr="00DF0B33" w:rsidRDefault="00DF0B33" w:rsidP="00DF0B33">
      <w:pPr>
        <w:ind w:firstLine="709"/>
        <w:rPr>
          <w:color w:val="000000"/>
        </w:rPr>
      </w:pPr>
      <w:r w:rsidRPr="00DF0B33">
        <w:rPr>
          <w:color w:val="000000"/>
        </w:rPr>
        <w:t>- 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если затрагиваются конструктивные или иные характеристики надежности и безопасности объектов капитального строительства. В этом случае необходимо получение разрешения на строительство, выдаваемого в порядке, установленном Градостроительным кодексом Российской Федерации;</w:t>
      </w:r>
    </w:p>
    <w:p w:rsidR="00DF0B33" w:rsidRPr="00DF0B33" w:rsidRDefault="00DF0B33" w:rsidP="00DF0B33">
      <w:pPr>
        <w:ind w:firstLine="709"/>
        <w:rPr>
          <w:color w:val="000000"/>
        </w:rPr>
      </w:pPr>
      <w:r w:rsidRPr="00DF0B33">
        <w:rPr>
          <w:color w:val="000000"/>
        </w:rPr>
        <w:t>- при изменении одного вида разрешенного использования земельного участка и объекта капитального строительства на другой разрешенный вид использования, если не затрагиваются конструктивные или иные характеристики надежности и безопасности объекта капитального строительства. В этом случае собственник, пользователь, владелец, арендатор объекта капитального строительства направляет уведомление об изменении вида разрешенного использования земельного участка в территориальный орган Управления Федеральной службы государственной регистрации, кадастра и картографии по субъекту Российской Федерации, осуществляющий кадастровый учет земельных участков. Вид разрешенного использования земельного участка считается измененным со дня внесения соответствующих сведений о земельном участке в Государственный кадастр недвижимости;</w:t>
      </w:r>
    </w:p>
    <w:p w:rsidR="00DF0B33" w:rsidRPr="00DF0B33" w:rsidRDefault="00DF0B33" w:rsidP="00DF0B33">
      <w:pPr>
        <w:ind w:firstLine="709"/>
        <w:rPr>
          <w:color w:val="000000"/>
        </w:rPr>
      </w:pPr>
      <w:bookmarkStart w:id="12" w:name="а5"/>
      <w:bookmarkEnd w:id="12"/>
      <w:r w:rsidRPr="00DF0B33">
        <w:rPr>
          <w:color w:val="000000"/>
        </w:rPr>
        <w:t>- собственник, пользователь, владелец, арендатор объекта капитального строительства запрашивает изменение основного разрешенного вида использования на условно разрешенное использование по специальному согласованию.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установленном статьей 39 Градостроительного кодекса Российской Федерации. Вопрос подлежит рассмотрению на публичных слушаниях и (или) общественных обсуждений; в порядке, установленном настоящими Правилами.</w:t>
      </w:r>
    </w:p>
    <w:p w:rsidR="00DF0B33" w:rsidRPr="00DF0B33" w:rsidRDefault="00DF0B33" w:rsidP="00DF0B33">
      <w:pPr>
        <w:ind w:firstLine="709"/>
        <w:rPr>
          <w:color w:val="000000"/>
        </w:rPr>
      </w:pPr>
      <w:r w:rsidRPr="00DF0B33">
        <w:rPr>
          <w:color w:val="000000"/>
        </w:rPr>
        <w:lastRenderedPageBreak/>
        <w:t>9. Градостроительные регламенты использования территорий в части предельных размеров земельных участков и предельных параметров разрешенного строительного изменения объектов капитального строительства включают в себя:</w:t>
      </w:r>
    </w:p>
    <w:p w:rsidR="00DF0B33" w:rsidRPr="00DF0B33" w:rsidRDefault="00DF0B33" w:rsidP="00DF0B33">
      <w:pPr>
        <w:ind w:firstLine="709"/>
        <w:rPr>
          <w:color w:val="000000"/>
        </w:rPr>
      </w:pPr>
      <w:r w:rsidRPr="00DF0B33">
        <w:rPr>
          <w:color w:val="000000"/>
        </w:rPr>
        <w:t>1) предельные (минимальные и (или) максимальные) размеры земельных участков, в том числе их площадь;</w:t>
      </w:r>
    </w:p>
    <w:p w:rsidR="00DF0B33" w:rsidRPr="00DF0B33" w:rsidRDefault="00DF0B33" w:rsidP="00DF0B33">
      <w:pPr>
        <w:ind w:firstLine="709"/>
        <w:rPr>
          <w:color w:val="000000"/>
        </w:rPr>
      </w:pPr>
      <w:r w:rsidRPr="00DF0B33">
        <w:rPr>
          <w:color w:val="000000"/>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DF0B33" w:rsidRPr="00DF0B33" w:rsidRDefault="00DF0B33" w:rsidP="00DF0B33">
      <w:pPr>
        <w:ind w:firstLine="709"/>
        <w:rPr>
          <w:color w:val="000000"/>
        </w:rPr>
      </w:pPr>
      <w:r w:rsidRPr="00DF0B33">
        <w:rPr>
          <w:color w:val="000000"/>
        </w:rPr>
        <w:t>3) предельное количество этажей или предельную высоту зданий, строений, сооружений;</w:t>
      </w:r>
    </w:p>
    <w:p w:rsidR="00DF0B33" w:rsidRPr="00DF0B33" w:rsidRDefault="00DF0B33" w:rsidP="00DF0B33">
      <w:pPr>
        <w:ind w:firstLine="709"/>
        <w:rPr>
          <w:color w:val="000000"/>
        </w:rPr>
      </w:pPr>
      <w:r w:rsidRPr="00DF0B33">
        <w:rPr>
          <w:color w:val="000000"/>
        </w:rPr>
        <w:t xml:space="preserve">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DF0B33" w:rsidRPr="00DF0B33" w:rsidRDefault="00DF0B33" w:rsidP="00DF0B33">
      <w:pPr>
        <w:ind w:firstLine="709"/>
        <w:rPr>
          <w:color w:val="000000"/>
        </w:rPr>
      </w:pPr>
      <w:r w:rsidRPr="00DF0B33">
        <w:rPr>
          <w:color w:val="000000"/>
        </w:rPr>
        <w:t xml:space="preserve">Сочетание указанных параметров и их предельные значения устанавливаются индивидуально применительно к каждой территориальной зоне и </w:t>
      </w:r>
      <w:proofErr w:type="spellStart"/>
      <w:r w:rsidRPr="00DF0B33">
        <w:rPr>
          <w:color w:val="000000"/>
        </w:rPr>
        <w:t>подзоне</w:t>
      </w:r>
      <w:proofErr w:type="spellEnd"/>
      <w:r w:rsidRPr="00DF0B33">
        <w:rPr>
          <w:color w:val="000000"/>
        </w:rPr>
        <w:t>, выделенной на карте градостроительного зонирования Поселения.</w:t>
      </w:r>
    </w:p>
    <w:p w:rsidR="00DF0B33" w:rsidRPr="00DF0B33" w:rsidRDefault="00DF0B33" w:rsidP="00DF0B33">
      <w:pPr>
        <w:ind w:firstLine="709"/>
        <w:rPr>
          <w:color w:val="000000"/>
        </w:rPr>
      </w:pPr>
      <w:r w:rsidRPr="00DF0B33">
        <w:rPr>
          <w:color w:val="000000"/>
        </w:rPr>
        <w:t xml:space="preserve">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w:t>
      </w:r>
      <w:proofErr w:type="spellStart"/>
      <w:r w:rsidRPr="00DF0B33">
        <w:rPr>
          <w:color w:val="000000"/>
        </w:rPr>
        <w:t>подзон</w:t>
      </w:r>
      <w:proofErr w:type="spellEnd"/>
      <w:r w:rsidRPr="00DF0B33">
        <w:rPr>
          <w:color w:val="000000"/>
        </w:rPr>
        <w:t xml:space="preserve"> с различными сочетаниями размеров земельных участков и параметров разрешенного использования, строительных изменений объектов капитального строительства, но с одинаковыми списками разрешенного использования земельных участков и объектов капитального строительства.</w:t>
      </w:r>
    </w:p>
    <w:p w:rsidR="00DF0B33" w:rsidRPr="00DF0B33" w:rsidRDefault="00DF0B33" w:rsidP="00DF0B33">
      <w:pPr>
        <w:ind w:firstLine="709"/>
        <w:rPr>
          <w:color w:val="000000"/>
        </w:rPr>
      </w:pPr>
      <w:r w:rsidRPr="00DF0B33">
        <w:rPr>
          <w:color w:val="000000"/>
        </w:rPr>
        <w:t>10. Инженерно-технические объекты, сооружения, коммуникации, обеспечивающие реализацию разрешенного использования земельных участков и объектов капитального строительства в границах отдельных земельных участков (электр</w:t>
      </w:r>
      <w:proofErr w:type="gramStart"/>
      <w:r w:rsidRPr="00DF0B33">
        <w:rPr>
          <w:color w:val="000000"/>
        </w:rPr>
        <w:t>о-</w:t>
      </w:r>
      <w:proofErr w:type="gramEnd"/>
      <w:r w:rsidRPr="00DF0B33">
        <w:rPr>
          <w:color w:val="000000"/>
        </w:rPr>
        <w:t>, водо-, газоснабжение, водоотведение, телефонизация и т.д.), являются всегда разрешенными при условии их соответствия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w:t>
      </w:r>
    </w:p>
    <w:p w:rsidR="00DF0B33" w:rsidRPr="00DF0B33" w:rsidRDefault="00DF0B33" w:rsidP="00DF0B33">
      <w:pPr>
        <w:ind w:firstLine="709"/>
        <w:rPr>
          <w:color w:val="000000"/>
        </w:rPr>
      </w:pPr>
      <w:r w:rsidRPr="00DF0B33">
        <w:rPr>
          <w:color w:val="000000"/>
        </w:rPr>
        <w:t>11. Инженерно-технические объекты, сооружения, предназначенные для обеспечения и нормальной эксплуатации объектов капитального строительства в пределах одного или нескольких элементов планировочной структуры, расположение которых требует отдельного земельного участка с установлением санитарно-защитных, иных защитных зон, определяются документацией по планировке территории.</w:t>
      </w:r>
    </w:p>
    <w:p w:rsidR="00DF0B33" w:rsidRPr="00DF0B33" w:rsidRDefault="00DF0B33" w:rsidP="00DF0B33">
      <w:pPr>
        <w:ind w:firstLine="709"/>
        <w:rPr>
          <w:color w:val="000000"/>
        </w:rPr>
      </w:pPr>
      <w:r w:rsidRPr="00DF0B33">
        <w:rPr>
          <w:color w:val="000000"/>
        </w:rPr>
        <w:t>12. Объекты, сооружения, иные территории, включенные в соответствующий перечень мест массового пребывания людей, после проведения их обследования и категорирования, обязаны иметь оформленный паспорт безопасности места массового пребывания людей.</w:t>
      </w:r>
    </w:p>
    <w:p w:rsidR="00DF0B33" w:rsidRPr="00DF0B33" w:rsidRDefault="00DF0B33" w:rsidP="00DF0B33">
      <w:pPr>
        <w:ind w:firstLine="709"/>
        <w:rPr>
          <w:color w:val="000000"/>
        </w:rPr>
      </w:pPr>
      <w:r w:rsidRPr="00DF0B33">
        <w:rPr>
          <w:color w:val="000000"/>
        </w:rPr>
        <w:t>Паспорт безопасности места массового пребывания людей является информационно-справочным документом, который отражает состояние антитеррористической защищенности места массового пребывания людей и содержит перечень необходимых мероприятий по предупреждению (пресечению) террористических актов в месте массового пребывания людей.</w:t>
      </w:r>
    </w:p>
    <w:p w:rsidR="00DF0B33" w:rsidRPr="00DF0B33" w:rsidRDefault="00DF0B33" w:rsidP="00DF0B33">
      <w:pPr>
        <w:ind w:firstLine="709"/>
        <w:jc w:val="center"/>
        <w:rPr>
          <w:b/>
          <w:bCs/>
          <w:color w:val="000000"/>
        </w:rPr>
      </w:pPr>
      <w:bookmarkStart w:id="13" w:name="_Toc395562053"/>
      <w:bookmarkStart w:id="14" w:name="_Toc403727670"/>
      <w:r w:rsidRPr="00DF0B33">
        <w:rPr>
          <w:b/>
          <w:bCs/>
          <w:color w:val="000000"/>
        </w:rPr>
        <w:t>Статья 4. Открытость и доступность информации о землепользовании и застройке</w:t>
      </w:r>
      <w:bookmarkEnd w:id="13"/>
      <w:bookmarkEnd w:id="14"/>
    </w:p>
    <w:p w:rsidR="00DF0B33" w:rsidRPr="00DF0B33" w:rsidRDefault="00DF0B33" w:rsidP="00DF0B33">
      <w:pPr>
        <w:ind w:firstLine="709"/>
        <w:rPr>
          <w:color w:val="000000"/>
        </w:rPr>
      </w:pPr>
      <w:r w:rsidRPr="00DF0B33">
        <w:rPr>
          <w:color w:val="000000"/>
        </w:rPr>
        <w:t xml:space="preserve">1. Настоящие Правила, включая все входящие в их состав картографические и иные документы, являются открытыми для всех физических и юридических, а также должностных лиц, органов власти и управления, а также органов, осуществляющих </w:t>
      </w:r>
      <w:proofErr w:type="gramStart"/>
      <w:r w:rsidRPr="00DF0B33">
        <w:rPr>
          <w:color w:val="000000"/>
        </w:rPr>
        <w:t>контроль за</w:t>
      </w:r>
      <w:proofErr w:type="gramEnd"/>
      <w:r w:rsidRPr="00DF0B33">
        <w:rPr>
          <w:color w:val="000000"/>
        </w:rPr>
        <w:t xml:space="preserve"> соблюдением градостроительного законодательства органами местного самоуправления.</w:t>
      </w:r>
    </w:p>
    <w:p w:rsidR="00DF0B33" w:rsidRPr="00DF0B33" w:rsidRDefault="00DF0B33" w:rsidP="00DF0B33">
      <w:pPr>
        <w:ind w:firstLine="709"/>
        <w:rPr>
          <w:color w:val="000000"/>
        </w:rPr>
      </w:pPr>
      <w:r w:rsidRPr="00DF0B33">
        <w:rPr>
          <w:color w:val="000000"/>
        </w:rPr>
        <w:t>Органы местного самоуправления Поселения обеспечивают возможность ознакомления с Правилами путем:</w:t>
      </w:r>
    </w:p>
    <w:p w:rsidR="00DF0B33" w:rsidRPr="00DF0B33" w:rsidRDefault="00DF0B33" w:rsidP="00DF0B33">
      <w:pPr>
        <w:ind w:firstLine="709"/>
        <w:rPr>
          <w:color w:val="000000"/>
        </w:rPr>
      </w:pPr>
      <w:r w:rsidRPr="00DF0B33">
        <w:rPr>
          <w:color w:val="000000"/>
        </w:rPr>
        <w:t>публикации (обнародования) настоящих Правил в порядке, установленном для официального опубликования (обнародования) муниципальных правовых актов, иной официальной информации;</w:t>
      </w:r>
    </w:p>
    <w:p w:rsidR="00DF0B33" w:rsidRPr="00DF0B33" w:rsidRDefault="00DF0B33" w:rsidP="00DF0B33">
      <w:pPr>
        <w:ind w:firstLine="709"/>
        <w:rPr>
          <w:color w:val="000000"/>
        </w:rPr>
      </w:pPr>
      <w:r w:rsidRPr="00DF0B33">
        <w:rPr>
          <w:color w:val="000000"/>
        </w:rPr>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 Поселения;</w:t>
      </w:r>
    </w:p>
    <w:p w:rsidR="00DF0B33" w:rsidRPr="00DF0B33" w:rsidRDefault="00DF0B33" w:rsidP="00DF0B33">
      <w:pPr>
        <w:ind w:firstLine="709"/>
        <w:rPr>
          <w:color w:val="000000"/>
        </w:rPr>
      </w:pPr>
      <w:r w:rsidRPr="00DF0B33">
        <w:rPr>
          <w:color w:val="000000"/>
        </w:rPr>
        <w:t>предоставления физическим и юридическим лицам выписок из настоящих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 Данные материалы предоставляются вышеуказанным лицам по письменному запросу на компенсационной основе.</w:t>
      </w:r>
    </w:p>
    <w:p w:rsidR="00DF0B33" w:rsidRPr="00DF0B33" w:rsidRDefault="00DF0B33" w:rsidP="00DF0B33">
      <w:pPr>
        <w:ind w:firstLine="709"/>
        <w:rPr>
          <w:color w:val="000000"/>
        </w:rPr>
      </w:pPr>
      <w:r w:rsidRPr="00DF0B33">
        <w:rPr>
          <w:color w:val="000000"/>
        </w:rPr>
        <w:t>2. Настоящие Правила в соответствии со статьей 57.1 Градостроительного кодекса Российской Федерации, после утверждения, в обязательном порядке размещаются в федеральной государственной информационной системе территориального планирования с использованием официального сайта в сети «Интернет».</w:t>
      </w:r>
    </w:p>
    <w:p w:rsidR="00DF0B33" w:rsidRPr="00DF0B33" w:rsidRDefault="00DF0B33" w:rsidP="00DF0B33">
      <w:pPr>
        <w:ind w:firstLine="709"/>
        <w:rPr>
          <w:color w:val="000000"/>
        </w:rPr>
      </w:pPr>
      <w:r w:rsidRPr="00DF0B33">
        <w:rPr>
          <w:color w:val="000000"/>
        </w:rPr>
        <w:t xml:space="preserve">3. </w:t>
      </w:r>
      <w:proofErr w:type="gramStart"/>
      <w:r w:rsidRPr="00DF0B33">
        <w:rPr>
          <w:color w:val="000000"/>
        </w:rPr>
        <w:t>Настоящие Правила, иные документы и материалы, подготавливаемые в процессе градостроительной деятельности, в соответствии с Градостроительным кодексом Российской Федерации, после утверждения, в обязательном порядке направляются для размещения в информационной системе обеспечения градостроительной деятельности муниципального района, ведение и состав которой определяются в соответствии с действующим законодательством и осуществляются администрацией муниципального района.</w:t>
      </w:r>
      <w:proofErr w:type="gramEnd"/>
    </w:p>
    <w:p w:rsidR="00DF0B33" w:rsidRPr="00DF0B33" w:rsidRDefault="00DF0B33" w:rsidP="00DF0B33">
      <w:pPr>
        <w:ind w:firstLine="709"/>
        <w:jc w:val="center"/>
        <w:rPr>
          <w:b/>
          <w:bCs/>
          <w:color w:val="000000"/>
        </w:rPr>
      </w:pPr>
      <w:bookmarkStart w:id="15" w:name="_Toc395562056"/>
      <w:bookmarkStart w:id="16" w:name="_Toc403727673"/>
      <w:r w:rsidRPr="00DF0B33">
        <w:rPr>
          <w:b/>
          <w:bCs/>
          <w:color w:val="000000"/>
        </w:rPr>
        <w:t>Статья 5. Общие положения, относящиеся к ранее возникшим правам</w:t>
      </w:r>
      <w:bookmarkEnd w:id="15"/>
      <w:bookmarkEnd w:id="16"/>
    </w:p>
    <w:p w:rsidR="00DF0B33" w:rsidRPr="00DF0B33" w:rsidRDefault="00DF0B33" w:rsidP="00DF0B33">
      <w:pPr>
        <w:ind w:firstLine="709"/>
        <w:rPr>
          <w:color w:val="000000"/>
        </w:rPr>
      </w:pPr>
      <w:r w:rsidRPr="00DF0B33">
        <w:rPr>
          <w:color w:val="000000"/>
        </w:rPr>
        <w:t xml:space="preserve">1. Принятые до введения в действие настоящих </w:t>
      </w:r>
      <w:proofErr w:type="gramStart"/>
      <w:r w:rsidRPr="00DF0B33">
        <w:rPr>
          <w:color w:val="000000"/>
        </w:rPr>
        <w:t>Правил</w:t>
      </w:r>
      <w:proofErr w:type="gramEnd"/>
      <w:r w:rsidRPr="00DF0B33">
        <w:rPr>
          <w:color w:val="000000"/>
        </w:rPr>
        <w:t xml:space="preserve">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rsidR="00DF0B33" w:rsidRPr="00DF0B33" w:rsidRDefault="00DF0B33" w:rsidP="00DF0B33">
      <w:pPr>
        <w:ind w:firstLine="709"/>
        <w:rPr>
          <w:color w:val="000000"/>
        </w:rPr>
      </w:pPr>
      <w:r w:rsidRPr="00DF0B33">
        <w:rPr>
          <w:color w:val="000000"/>
        </w:rPr>
        <w:t>2. Разрешения на строительство, выданные физическим и юридическим лицам, до введения в действие настоящих Правил являются действительными.</w:t>
      </w:r>
    </w:p>
    <w:p w:rsidR="00DF0B33" w:rsidRPr="00DF0B33" w:rsidRDefault="00DF0B33" w:rsidP="00DF0B33">
      <w:pPr>
        <w:ind w:firstLine="709"/>
        <w:rPr>
          <w:color w:val="000000"/>
        </w:rPr>
      </w:pPr>
      <w:r w:rsidRPr="00DF0B33">
        <w:rPr>
          <w:color w:val="000000"/>
        </w:rPr>
        <w:t>3. Земельные участки 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являются</w:t>
      </w:r>
      <w:r w:rsidRPr="00DF0B33">
        <w:rPr>
          <w:b/>
          <w:color w:val="000000"/>
        </w:rPr>
        <w:t xml:space="preserve"> </w:t>
      </w:r>
      <w:r w:rsidRPr="00DF0B33">
        <w:rPr>
          <w:color w:val="000000"/>
        </w:rPr>
        <w:lastRenderedPageBreak/>
        <w:t>несоответствующими настоящим Правилам в части видов использования, установленных регламентом использования территорий, в случаях, когда эти объекты:</w:t>
      </w:r>
    </w:p>
    <w:p w:rsidR="00DF0B33" w:rsidRPr="00DF0B33" w:rsidRDefault="00DF0B33" w:rsidP="00DF0B33">
      <w:pPr>
        <w:ind w:firstLine="709"/>
        <w:rPr>
          <w:color w:val="000000"/>
        </w:rPr>
      </w:pPr>
      <w:r w:rsidRPr="00DF0B33">
        <w:rPr>
          <w:color w:val="000000"/>
        </w:rPr>
        <w:t>1) имеют вид (виды) использования, которы</w:t>
      </w:r>
      <w:proofErr w:type="gramStart"/>
      <w:r w:rsidRPr="00DF0B33">
        <w:rPr>
          <w:color w:val="000000"/>
        </w:rPr>
        <w:t>й(</w:t>
      </w:r>
      <w:proofErr w:type="gramEnd"/>
      <w:r w:rsidRPr="00DF0B33">
        <w:rPr>
          <w:color w:val="000000"/>
        </w:rPr>
        <w:t>е) не поименован(ы) как разрешенный для соответствующей территориальной зоны в настоящих Правил;</w:t>
      </w:r>
    </w:p>
    <w:p w:rsidR="00DF0B33" w:rsidRPr="00DF0B33" w:rsidRDefault="00DF0B33" w:rsidP="00DF0B33">
      <w:pPr>
        <w:ind w:firstLine="709"/>
        <w:rPr>
          <w:color w:val="000000"/>
        </w:rPr>
      </w:pPr>
      <w:r w:rsidRPr="00DF0B33">
        <w:rPr>
          <w:color w:val="000000"/>
        </w:rPr>
        <w:t>2) имеют вид (виды) использования, которы</w:t>
      </w:r>
      <w:proofErr w:type="gramStart"/>
      <w:r w:rsidRPr="00DF0B33">
        <w:rPr>
          <w:color w:val="000000"/>
        </w:rPr>
        <w:t>й(</w:t>
      </w:r>
      <w:proofErr w:type="gramEnd"/>
      <w:r w:rsidRPr="00DF0B33">
        <w:rPr>
          <w:color w:val="000000"/>
        </w:rPr>
        <w:t>е) поименован(ы) как разрешенный для соответствующих зон в настоящих Правил, но расположен(ы) в зонах с особыми условиями использования территории, в пределах которых не предусмотрено размещение соответствующих объектов;</w:t>
      </w:r>
    </w:p>
    <w:p w:rsidR="00DF0B33" w:rsidRPr="00DF0B33" w:rsidRDefault="00DF0B33" w:rsidP="00DF0B33">
      <w:pPr>
        <w:ind w:firstLine="709"/>
        <w:rPr>
          <w:color w:val="000000"/>
        </w:rPr>
      </w:pPr>
      <w:r w:rsidRPr="00DF0B33">
        <w:rPr>
          <w:color w:val="000000"/>
        </w:rPr>
        <w:t>3) имеют параметры меньше (площадь и линейные размеры земельных участков, отступы построек от границ участка) или больше (плотность застройки – высота/количество этажей построек, процент застройки, коэффициент использования земельного участка и т.п.) значений, установленных в настоящих Правилах применительно к соответствующим территориальным зонам.</w:t>
      </w:r>
    </w:p>
    <w:p w:rsidR="00DF0B33" w:rsidRPr="00DF0B33" w:rsidRDefault="00DF0B33" w:rsidP="00DF0B33">
      <w:pPr>
        <w:ind w:firstLine="709"/>
        <w:rPr>
          <w:color w:val="000000"/>
        </w:rPr>
      </w:pPr>
      <w:r w:rsidRPr="00DF0B33">
        <w:rPr>
          <w:color w:val="000000"/>
        </w:rPr>
        <w:t>4. Использование земельных участков и объектов капитального строительства, определенного частью 3 настоящей статьи, определяется в соответствии с частями 8 – 10 статьи 36 Градостроительного кодекса Российской Федерации.</w:t>
      </w:r>
    </w:p>
    <w:p w:rsidR="00DF0B33" w:rsidRPr="00DF0B33" w:rsidRDefault="00DF0B33" w:rsidP="00DF0B33">
      <w:pPr>
        <w:ind w:firstLine="709"/>
        <w:rPr>
          <w:color w:val="000000"/>
        </w:rPr>
      </w:pPr>
      <w:r w:rsidRPr="00DF0B33">
        <w:rPr>
          <w:color w:val="000000"/>
        </w:rPr>
        <w:t>5. 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нормативными правовыми актами органов местного самоуправления.</w:t>
      </w:r>
    </w:p>
    <w:p w:rsidR="00DF0B33" w:rsidRPr="00DF0B33" w:rsidRDefault="00DF0B33" w:rsidP="00DF0B33">
      <w:pPr>
        <w:ind w:firstLine="709"/>
        <w:jc w:val="center"/>
        <w:rPr>
          <w:b/>
          <w:bCs/>
          <w:color w:val="000000"/>
        </w:rPr>
      </w:pPr>
      <w:bookmarkStart w:id="17" w:name="_Статья_7._Использование"/>
      <w:bookmarkStart w:id="18" w:name="_Toc395562057"/>
      <w:bookmarkStart w:id="19" w:name="_Toc403727674"/>
      <w:bookmarkEnd w:id="17"/>
      <w:r w:rsidRPr="00DF0B33">
        <w:rPr>
          <w:b/>
          <w:bCs/>
          <w:color w:val="000000"/>
        </w:rPr>
        <w:t>Статья 6. Использование земельных участков, использование и строительные изменения объектов капитального строительства, не соответствующих Правилам</w:t>
      </w:r>
      <w:bookmarkEnd w:id="18"/>
      <w:bookmarkEnd w:id="19"/>
    </w:p>
    <w:p w:rsidR="00DF0B33" w:rsidRPr="00F31130" w:rsidRDefault="00DF0B33" w:rsidP="00F31130">
      <w:pPr>
        <w:ind w:firstLine="709"/>
        <w:rPr>
          <w:color w:val="000000"/>
        </w:rPr>
      </w:pPr>
      <w:r w:rsidRPr="00F31130">
        <w:rPr>
          <w:color w:val="000000"/>
        </w:rPr>
        <w:t>1. Земельные участки и объекты капитального строительства, указанные в части 3 статьи 5 настоящих Правил, а также ставшие несоответствующими настоящим Правилам после внесения в них изменений, могут использоваться без установления срока их приведения в соответствие с настоящими Правилами, за исключением случаев, установленных федеральным законодательством и настоящими Правилами.</w:t>
      </w:r>
    </w:p>
    <w:p w:rsidR="00DF0B33" w:rsidRPr="00F31130" w:rsidRDefault="00DF0B33" w:rsidP="00F31130">
      <w:pPr>
        <w:ind w:firstLine="709"/>
        <w:rPr>
          <w:color w:val="000000"/>
        </w:rPr>
      </w:pPr>
      <w:proofErr w:type="gramStart"/>
      <w:r w:rsidRPr="00F31130">
        <w:rPr>
          <w:color w:val="000000"/>
        </w:rPr>
        <w:t>Исключение составляют несоответствующие одновременно и настоящим Правилам, и техническим регламентам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 Российской Федерации) объекты капитального строительства, существование и использование которых опасно для жизни и здоровья людей, для окружающей среды, объектов культурного наследия.</w:t>
      </w:r>
      <w:proofErr w:type="gramEnd"/>
      <w:r w:rsidRPr="00F31130">
        <w:rPr>
          <w:color w:val="000000"/>
        </w:rPr>
        <w:t xml:space="preserve"> Применительно к этим объектам в соответствии с федеральными законами может быть наложен запрет на продолжение их использования.</w:t>
      </w:r>
    </w:p>
    <w:p w:rsidR="00DF0B33" w:rsidRPr="00F31130" w:rsidRDefault="00DF0B33" w:rsidP="00F31130">
      <w:pPr>
        <w:ind w:firstLine="709"/>
        <w:rPr>
          <w:color w:val="000000"/>
        </w:rPr>
      </w:pPr>
      <w:r w:rsidRPr="00F31130">
        <w:rPr>
          <w:color w:val="000000"/>
        </w:rPr>
        <w:t>2. Все изменения не соответствующих настоящим Правилам объектов капитального строительства, осуществляемые путем изменения видов и интенсивности их использования, строительных параметров, могут производиться только в направлении приведения их в соответствие с настоящими Правилами.</w:t>
      </w:r>
    </w:p>
    <w:p w:rsidR="00DF0B33" w:rsidRPr="00F31130" w:rsidRDefault="00DF0B33" w:rsidP="00F31130">
      <w:pPr>
        <w:ind w:firstLine="709"/>
        <w:rPr>
          <w:color w:val="000000"/>
        </w:rPr>
      </w:pPr>
      <w:r w:rsidRPr="00F31130">
        <w:rPr>
          <w:color w:val="000000"/>
        </w:rPr>
        <w:t xml:space="preserve">Не допускается увеличивать площадь и строительный объем объектов капитального строительства, указанных в пунктах 1, 2 части 3 статьи 5 настоящих Правил. </w:t>
      </w:r>
      <w:proofErr w:type="gramStart"/>
      <w:r w:rsidRPr="00F31130">
        <w:rPr>
          <w:color w:val="000000"/>
        </w:rPr>
        <w:t>На этих объектах не допускается увеличивать объемы и интенсивность производственной деятельности без приведения используемой технологии в соответствие с требованиями безопасности: экологическими, санитарно-гигиеническими, противопожарными, гражданской обороны и предупреждения чрезвычайных ситуаций, иными требованиями безопасности, устанавливаемыми техническими регламентами (а вплоть до их вступления в установленном порядке в силу - нормативным техническим документам в части, не противоречащей Федеральному закону «О техническом регулировании» и Градостроительному кодексу</w:t>
      </w:r>
      <w:proofErr w:type="gramEnd"/>
      <w:r w:rsidRPr="00F31130">
        <w:rPr>
          <w:color w:val="000000"/>
        </w:rPr>
        <w:t xml:space="preserve"> </w:t>
      </w:r>
      <w:proofErr w:type="gramStart"/>
      <w:r w:rsidRPr="00F31130">
        <w:rPr>
          <w:color w:val="000000"/>
        </w:rPr>
        <w:t>Российской Федерации).</w:t>
      </w:r>
      <w:proofErr w:type="gramEnd"/>
    </w:p>
    <w:p w:rsidR="00DF0B33" w:rsidRPr="00F31130" w:rsidRDefault="00DF0B33" w:rsidP="00F31130">
      <w:pPr>
        <w:ind w:firstLine="709"/>
        <w:rPr>
          <w:color w:val="000000"/>
        </w:rPr>
      </w:pPr>
      <w:proofErr w:type="gramStart"/>
      <w:r w:rsidRPr="00F31130">
        <w:rPr>
          <w:color w:val="000000"/>
        </w:rPr>
        <w:t>Указанные в пункте 3 части 3 статьи 5 настоящих Правил объекты капитального строительства, не соответствующие настоящим Правилам по строительным параметрам (строения, затрудняющие или блокирующие возможность нормативного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таких объектов настоящим Правилам.</w:t>
      </w:r>
      <w:proofErr w:type="gramEnd"/>
      <w:r w:rsidRPr="00F31130">
        <w:rPr>
          <w:color w:val="000000"/>
        </w:rPr>
        <w:t xml:space="preserve"> Действия по отношению к указанным объектам, выполняемые на основании разрешений на строительство, должны быть направлены на устранение несоответствия таких объектов настоящим Правилам.</w:t>
      </w:r>
    </w:p>
    <w:p w:rsidR="00DF0B33" w:rsidRPr="00F31130" w:rsidRDefault="00DF0B33" w:rsidP="00F31130">
      <w:pPr>
        <w:ind w:firstLine="709"/>
        <w:rPr>
          <w:color w:val="000000"/>
        </w:rPr>
      </w:pPr>
      <w:r w:rsidRPr="00F31130">
        <w:rPr>
          <w:color w:val="000000"/>
        </w:rPr>
        <w:t>Изменение несоответствующего вида разрешенного использования земельного участка и объекта капитального строительства, установленного регламентом использования территорий в составе настоящих Правил, на иной запрещенный вид использования не допускается.</w:t>
      </w:r>
    </w:p>
    <w:p w:rsidR="00DF0B33" w:rsidRPr="00DF0B33" w:rsidRDefault="00DF0B33" w:rsidP="00DF0B33">
      <w:pPr>
        <w:ind w:firstLine="709"/>
        <w:jc w:val="center"/>
        <w:rPr>
          <w:b/>
          <w:bCs/>
          <w:color w:val="000000"/>
        </w:rPr>
      </w:pPr>
      <w:bookmarkStart w:id="20" w:name="_Toc395562058"/>
      <w:bookmarkStart w:id="21" w:name="_Toc403727675"/>
      <w:r w:rsidRPr="00DF0B33">
        <w:rPr>
          <w:b/>
          <w:bCs/>
          <w:color w:val="000000"/>
        </w:rPr>
        <w:t xml:space="preserve">Глава 2. Положения о регулировании землепользования и застройки органами местного самоуправления </w:t>
      </w:r>
    </w:p>
    <w:p w:rsidR="00DF0B33" w:rsidRPr="00DF0B33" w:rsidRDefault="00DF0B33" w:rsidP="00DF0B33">
      <w:pPr>
        <w:ind w:firstLine="709"/>
        <w:jc w:val="center"/>
        <w:rPr>
          <w:b/>
          <w:bCs/>
          <w:color w:val="000000"/>
        </w:rPr>
      </w:pPr>
      <w:bookmarkStart w:id="22" w:name="_Toc395562059"/>
      <w:bookmarkStart w:id="23" w:name="_Toc403727676"/>
      <w:r w:rsidRPr="00DF0B33">
        <w:rPr>
          <w:b/>
          <w:bCs/>
          <w:color w:val="000000"/>
        </w:rPr>
        <w:t>Статья 7. Общие положения о физических и юридических лицах, осуществляющих землепользование и застройку</w:t>
      </w:r>
      <w:bookmarkEnd w:id="22"/>
      <w:bookmarkEnd w:id="23"/>
    </w:p>
    <w:p w:rsidR="00DF0B33" w:rsidRPr="00F31130" w:rsidRDefault="00DF0B33" w:rsidP="00F31130">
      <w:pPr>
        <w:ind w:firstLine="709"/>
        <w:rPr>
          <w:color w:val="000000"/>
        </w:rPr>
      </w:pPr>
      <w:r w:rsidRPr="00F31130">
        <w:rPr>
          <w:color w:val="000000"/>
        </w:rPr>
        <w:t>1. В соответствии с действующим законодательством настоящие Правила, а также принимаемые в их развитие иные нормативные правовые акты органов местного самоуправления регулируют действия физических и юридических лиц, предпринимателей, которые:</w:t>
      </w:r>
    </w:p>
    <w:p w:rsidR="00DF0B33" w:rsidRPr="00F31130" w:rsidRDefault="00DF0B33" w:rsidP="00F31130">
      <w:pPr>
        <w:ind w:firstLine="709"/>
        <w:rPr>
          <w:color w:val="000000"/>
        </w:rPr>
      </w:pPr>
      <w:r w:rsidRPr="00F31130">
        <w:rPr>
          <w:color w:val="000000"/>
        </w:rPr>
        <w:t>участвуют в торгах (конкурсах, аукционах) по предоставлению прав собственности или аренды на земельные участки, сформированные из состава государственных или муниципальных земель, в целях нового строительства или реконструкции существующих объектов капитального строительства;</w:t>
      </w:r>
    </w:p>
    <w:p w:rsidR="00DF0B33" w:rsidRPr="00F31130" w:rsidRDefault="00DF0B33" w:rsidP="00F31130">
      <w:pPr>
        <w:ind w:firstLine="709"/>
        <w:rPr>
          <w:color w:val="000000"/>
        </w:rPr>
      </w:pPr>
      <w:r w:rsidRPr="00F31130">
        <w:rPr>
          <w:color w:val="000000"/>
        </w:rPr>
        <w:t>обращаются в администрацию с заявкой о подготовке и предоставлении земельного участка (земельных участков) для нового строительства, реконструкции существующих объектов капитального строительства и</w:t>
      </w:r>
      <w:r w:rsidRPr="00DF0B33">
        <w:rPr>
          <w:b/>
          <w:color w:val="000000"/>
        </w:rPr>
        <w:t xml:space="preserve"> </w:t>
      </w:r>
      <w:r w:rsidRPr="00F31130">
        <w:rPr>
          <w:color w:val="000000"/>
        </w:rPr>
        <w:lastRenderedPageBreak/>
        <w:t>осуществляют действия по градостроительной подготовке земельных участков из состава государственных и муниципальных земель;</w:t>
      </w:r>
    </w:p>
    <w:p w:rsidR="00DF0B33" w:rsidRPr="00F31130" w:rsidRDefault="00DF0B33" w:rsidP="00F31130">
      <w:pPr>
        <w:ind w:firstLine="709"/>
        <w:rPr>
          <w:color w:val="000000"/>
        </w:rPr>
      </w:pPr>
      <w:r w:rsidRPr="00F31130">
        <w:rPr>
          <w:color w:val="000000"/>
        </w:rPr>
        <w:t>являясь правообладателями земельных участков и объектов капитального строительства, осуществляют их текущее использование, а также подготавливают проектную документацию и осуществляют строительство, реконструкцию и иные изменения объектов капитального строительства;</w:t>
      </w:r>
    </w:p>
    <w:p w:rsidR="00DF0B33" w:rsidRPr="00F31130" w:rsidRDefault="00DF0B33" w:rsidP="00F31130">
      <w:pPr>
        <w:ind w:firstLine="709"/>
        <w:rPr>
          <w:color w:val="000000"/>
        </w:rPr>
      </w:pPr>
      <w:r w:rsidRPr="00F31130">
        <w:rPr>
          <w:color w:val="000000"/>
        </w:rPr>
        <w:t>являясь собственниками помещений в многоквартирных домах, по своей инициативе обеспечивают действия по формированию земельных участков многоквартирных домов;</w:t>
      </w:r>
    </w:p>
    <w:p w:rsidR="00DF0B33" w:rsidRPr="00F31130" w:rsidRDefault="00DF0B33" w:rsidP="00F31130">
      <w:pPr>
        <w:ind w:firstLine="709"/>
        <w:rPr>
          <w:color w:val="000000"/>
        </w:rPr>
      </w:pPr>
      <w:r w:rsidRPr="00F31130">
        <w:rPr>
          <w:color w:val="000000"/>
        </w:rPr>
        <w:t>осуществляют иные не запрещенные действующим законодательством действия в области землепользования и застройки.</w:t>
      </w:r>
    </w:p>
    <w:p w:rsidR="00DF0B33" w:rsidRPr="00F31130" w:rsidRDefault="00DF0B33" w:rsidP="00F31130">
      <w:pPr>
        <w:ind w:firstLine="709"/>
        <w:rPr>
          <w:color w:val="000000"/>
        </w:rPr>
      </w:pPr>
      <w:r w:rsidRPr="00F31130">
        <w:rPr>
          <w:color w:val="000000"/>
        </w:rPr>
        <w:t>2. К указанным в пункте 1 настоящей статьи иным действиям в области землепользования и застройки могут быть отнесены:</w:t>
      </w:r>
    </w:p>
    <w:p w:rsidR="00DF0B33" w:rsidRPr="00F31130" w:rsidRDefault="00DF0B33" w:rsidP="00F31130">
      <w:pPr>
        <w:ind w:firstLine="709"/>
        <w:rPr>
          <w:color w:val="000000"/>
        </w:rPr>
      </w:pPr>
      <w:r w:rsidRPr="00F31130">
        <w:rPr>
          <w:color w:val="000000"/>
        </w:rPr>
        <w:t>возведение объектов некапитального строительства на земельных участках в границах территорий общего пользования, не подлежащих приватизации, передаваемых в аренду на срок не более пяти лет;</w:t>
      </w:r>
    </w:p>
    <w:p w:rsidR="00DF0B33" w:rsidRPr="00F31130" w:rsidRDefault="00DF0B33" w:rsidP="00F31130">
      <w:pPr>
        <w:ind w:firstLine="709"/>
        <w:rPr>
          <w:color w:val="000000"/>
        </w:rPr>
      </w:pPr>
      <w:r w:rsidRPr="00F31130">
        <w:rPr>
          <w:color w:val="000000"/>
        </w:rPr>
        <w:t>переоформление одного вида ранее предоставленного права на земельные участки на другой вид права, в том числе приватизация земельных участков под приватизированными объектами капитального строительства, переоформление права пожизненного наследуемого владения земельными участками или права постоянного бессрочного пользования земельными участками на право собственности, аренды или безвозмездного срочного пользования;</w:t>
      </w:r>
    </w:p>
    <w:p w:rsidR="00DF0B33" w:rsidRPr="00F31130" w:rsidRDefault="00DF0B33" w:rsidP="00F31130">
      <w:pPr>
        <w:ind w:firstLine="709"/>
        <w:rPr>
          <w:color w:val="000000"/>
        </w:rPr>
      </w:pPr>
      <w:r w:rsidRPr="00F31130">
        <w:rPr>
          <w:color w:val="000000"/>
        </w:rPr>
        <w:t>иные действия, связанные с подготовкой и реализацией общественных интересов или частных намерений по землепользованию и застройке.</w:t>
      </w:r>
    </w:p>
    <w:p w:rsidR="00DF0B33" w:rsidRPr="00DF0B33" w:rsidRDefault="00DF0B33" w:rsidP="00DF0B33">
      <w:pPr>
        <w:ind w:firstLine="709"/>
        <w:jc w:val="center"/>
        <w:rPr>
          <w:b/>
          <w:bCs/>
          <w:color w:val="000000"/>
        </w:rPr>
      </w:pPr>
      <w:bookmarkStart w:id="24" w:name="_Toc395562060"/>
      <w:bookmarkStart w:id="25" w:name="_Toc403727677"/>
      <w:r w:rsidRPr="00DF0B33">
        <w:rPr>
          <w:b/>
          <w:bCs/>
          <w:color w:val="000000"/>
        </w:rPr>
        <w:t>Статья 8. Комиссия по землепользованию и застройке</w:t>
      </w:r>
      <w:bookmarkEnd w:id="24"/>
      <w:bookmarkEnd w:id="25"/>
    </w:p>
    <w:p w:rsidR="00DF0B33" w:rsidRPr="00F31130" w:rsidRDefault="00DF0B33" w:rsidP="00F31130">
      <w:pPr>
        <w:ind w:firstLine="709"/>
        <w:rPr>
          <w:color w:val="000000"/>
        </w:rPr>
      </w:pPr>
      <w:r w:rsidRPr="00F31130">
        <w:rPr>
          <w:color w:val="000000"/>
        </w:rPr>
        <w:t>1. Комиссия по землепользованию и застройке (далее – Комиссия) является постоянно действующим, консультативным, коллегиальным совещательным органом при Администрации Поселения, формируется для реализации настоящих Правил.</w:t>
      </w:r>
    </w:p>
    <w:p w:rsidR="00DF0B33" w:rsidRPr="00F31130" w:rsidRDefault="00DF0B33" w:rsidP="00F31130">
      <w:pPr>
        <w:ind w:firstLine="709"/>
        <w:rPr>
          <w:color w:val="000000"/>
        </w:rPr>
      </w:pPr>
      <w:r w:rsidRPr="00F31130">
        <w:rPr>
          <w:color w:val="000000"/>
        </w:rPr>
        <w:t>Комиссия формируется на основании решения главы администрации Поселения и осуществляет свою деятельность в соответствии с настоящими Правилами, Положением о Комиссии, иными актами, утверждаемыми главой администрации Поселения, а также в соответствии с утвержденным Комиссией регламентом деятельности.</w:t>
      </w:r>
    </w:p>
    <w:p w:rsidR="00DF0B33" w:rsidRPr="00F31130" w:rsidRDefault="00DF0B33" w:rsidP="00F31130">
      <w:pPr>
        <w:ind w:firstLine="709"/>
        <w:rPr>
          <w:color w:val="000000"/>
        </w:rPr>
      </w:pPr>
      <w:r w:rsidRPr="00F31130">
        <w:rPr>
          <w:color w:val="000000"/>
        </w:rPr>
        <w:t>2. Комиссия реализует следующие полномочия:</w:t>
      </w:r>
    </w:p>
    <w:p w:rsidR="00DF0B33" w:rsidRPr="00F31130" w:rsidRDefault="00DF0B33" w:rsidP="00F31130">
      <w:pPr>
        <w:ind w:firstLine="709"/>
        <w:rPr>
          <w:color w:val="000000"/>
        </w:rPr>
      </w:pPr>
      <w:r w:rsidRPr="00F31130">
        <w:rPr>
          <w:color w:val="000000"/>
        </w:rPr>
        <w:t>обеспечивает рассмотрение проектов предложений по внесению изменений в настоящие Правила, подготавливаемых по инициативе органов местного самоуправления, на этапе, предшествующем проведению публичных слушаний и (или) общественных обсуждений;</w:t>
      </w:r>
    </w:p>
    <w:p w:rsidR="00DF0B33" w:rsidRPr="00F31130" w:rsidRDefault="00DF0B33" w:rsidP="00F31130">
      <w:pPr>
        <w:ind w:firstLine="709"/>
        <w:rPr>
          <w:color w:val="000000"/>
        </w:rPr>
      </w:pPr>
      <w:r w:rsidRPr="00F31130">
        <w:rPr>
          <w:color w:val="000000"/>
        </w:rPr>
        <w:t>может организовывать и проводит общественные обсуждения и (или)</w:t>
      </w:r>
    </w:p>
    <w:p w:rsidR="00DF0B33" w:rsidRPr="00F31130" w:rsidRDefault="00DF0B33" w:rsidP="00F31130">
      <w:pPr>
        <w:ind w:firstLine="709"/>
        <w:rPr>
          <w:color w:val="000000"/>
        </w:rPr>
      </w:pPr>
      <w:r w:rsidRPr="00F31130">
        <w:rPr>
          <w:color w:val="000000"/>
        </w:rPr>
        <w:t xml:space="preserve"> публичные слушания на территории поселения по вопросам градостроительной деятельности;</w:t>
      </w:r>
    </w:p>
    <w:p w:rsidR="00DF0B33" w:rsidRPr="00F31130" w:rsidRDefault="00DF0B33" w:rsidP="00F31130">
      <w:pPr>
        <w:ind w:firstLine="709"/>
        <w:rPr>
          <w:color w:val="000000"/>
        </w:rPr>
      </w:pPr>
      <w:r w:rsidRPr="00F31130">
        <w:rPr>
          <w:color w:val="000000"/>
        </w:rPr>
        <w:t>подготавливает главе администрации Поселения заключения по результатам общественных обсуждений или публичных слушаний, предложения по досудебному урегулированию споров в связи с обращениями физических и юридических лиц по поводу постановлений администрации Поселения, касающихся землепользования и застройки;</w:t>
      </w:r>
    </w:p>
    <w:p w:rsidR="00DF0B33" w:rsidRPr="00F31130" w:rsidRDefault="00DF0B33" w:rsidP="00F31130">
      <w:pPr>
        <w:ind w:firstLine="709"/>
        <w:rPr>
          <w:color w:val="000000"/>
        </w:rPr>
      </w:pPr>
      <w:r w:rsidRPr="00F31130">
        <w:rPr>
          <w:color w:val="000000"/>
        </w:rPr>
        <w:t>осуществляет направление сообщений о проведении общественных обсуждений или публичных слушаний лицам, определенным статьями 39, 40 Градостроительного кодекса Российской Федерации;</w:t>
      </w:r>
    </w:p>
    <w:p w:rsidR="00DF0B33" w:rsidRPr="00F31130" w:rsidRDefault="00DF0B33" w:rsidP="00F31130">
      <w:pPr>
        <w:ind w:firstLine="709"/>
        <w:rPr>
          <w:color w:val="000000"/>
        </w:rPr>
      </w:pPr>
      <w:r w:rsidRPr="00F31130">
        <w:rPr>
          <w:color w:val="000000"/>
        </w:rPr>
        <w:t>осуществляет иные полномочия, возложенные на нее Положением о Комиссии.</w:t>
      </w:r>
    </w:p>
    <w:p w:rsidR="00DF0B33" w:rsidRPr="00F31130" w:rsidRDefault="00DF0B33" w:rsidP="00F31130">
      <w:pPr>
        <w:ind w:firstLine="709"/>
        <w:rPr>
          <w:color w:val="000000"/>
        </w:rPr>
      </w:pPr>
      <w:r w:rsidRPr="00F31130">
        <w:rPr>
          <w:color w:val="000000"/>
        </w:rPr>
        <w:t xml:space="preserve">3. Персональный состав Комиссии утверждается постановлением главы администрации Поселения. </w:t>
      </w:r>
    </w:p>
    <w:p w:rsidR="00DF0B33" w:rsidRPr="00F31130" w:rsidRDefault="00DF0B33" w:rsidP="00F31130">
      <w:pPr>
        <w:ind w:firstLine="709"/>
        <w:rPr>
          <w:color w:val="000000"/>
        </w:rPr>
      </w:pPr>
      <w:r w:rsidRPr="00F31130">
        <w:rPr>
          <w:color w:val="000000"/>
        </w:rPr>
        <w:t>Общая численность Комиссии определяется Положением о Комиссии, но не может быть более 11 человек.</w:t>
      </w:r>
    </w:p>
    <w:p w:rsidR="00DF0B33" w:rsidRPr="00F31130" w:rsidRDefault="00DF0B33" w:rsidP="00F31130">
      <w:pPr>
        <w:ind w:firstLine="709"/>
        <w:rPr>
          <w:color w:val="000000"/>
        </w:rPr>
      </w:pPr>
      <w:r w:rsidRPr="00F31130">
        <w:rPr>
          <w:color w:val="000000"/>
        </w:rPr>
        <w:t>4. Решения Комиссии принимаются простым большинством голосов при наличии кворума – не менее двух третей от общего числа членов Комиссии. При равенстве голосов голос председателя Комиссии является определяющим.</w:t>
      </w:r>
    </w:p>
    <w:p w:rsidR="00DF0B33" w:rsidRPr="00F31130" w:rsidRDefault="00DF0B33" w:rsidP="00F31130">
      <w:pPr>
        <w:ind w:firstLine="709"/>
        <w:rPr>
          <w:color w:val="000000"/>
        </w:rPr>
      </w:pPr>
      <w:r w:rsidRPr="00F31130">
        <w:rPr>
          <w:color w:val="000000"/>
        </w:rPr>
        <w:t>5. Решения Комиссии вступают в силу с момента подписания протокола и являются основанием для осуществления соответствующих действий администрацией Поселения и главой администрации Поселения.</w:t>
      </w:r>
    </w:p>
    <w:p w:rsidR="00DF0B33" w:rsidRPr="00F31130" w:rsidRDefault="00DF0B33" w:rsidP="00F31130">
      <w:pPr>
        <w:ind w:firstLine="709"/>
        <w:rPr>
          <w:color w:val="000000"/>
        </w:rPr>
      </w:pPr>
      <w:r w:rsidRPr="00F31130">
        <w:rPr>
          <w:color w:val="000000"/>
        </w:rPr>
        <w:t>Протоколы всех заседаний и копии материалов хранятся в архиве администрации Поселения.</w:t>
      </w:r>
    </w:p>
    <w:p w:rsidR="00DF0B33" w:rsidRPr="00F31130" w:rsidRDefault="00DF0B33" w:rsidP="00F31130">
      <w:pPr>
        <w:ind w:firstLine="709"/>
        <w:rPr>
          <w:color w:val="000000"/>
        </w:rPr>
      </w:pPr>
      <w:r w:rsidRPr="00F31130">
        <w:rPr>
          <w:color w:val="000000"/>
        </w:rPr>
        <w:t>Информация о работе Комиссии является открытой для всех заинтересованных лиц.</w:t>
      </w:r>
    </w:p>
    <w:p w:rsidR="00DF0B33" w:rsidRPr="00F31130" w:rsidRDefault="00DF0B33" w:rsidP="00F31130">
      <w:pPr>
        <w:ind w:firstLine="709"/>
        <w:rPr>
          <w:color w:val="000000"/>
        </w:rPr>
      </w:pPr>
      <w:r w:rsidRPr="00F31130">
        <w:rPr>
          <w:color w:val="000000"/>
        </w:rPr>
        <w:t>6. Комиссия может выступать организатором общественных обсуждений или публичных слушаний при их проведении, в порядке и случаях, установленных нормативным правовым актом представительного органа муниципального образования.</w:t>
      </w:r>
    </w:p>
    <w:p w:rsidR="00DF0B33" w:rsidRPr="00DF0B33" w:rsidRDefault="00DF0B33" w:rsidP="00DF0B33">
      <w:pPr>
        <w:ind w:firstLine="709"/>
        <w:jc w:val="center"/>
        <w:rPr>
          <w:b/>
          <w:bCs/>
          <w:color w:val="000000"/>
        </w:rPr>
      </w:pPr>
      <w:bookmarkStart w:id="26" w:name="_Toc395562061"/>
      <w:bookmarkStart w:id="27" w:name="_Toc403727678"/>
      <w:r w:rsidRPr="00DF0B33">
        <w:rPr>
          <w:b/>
          <w:bCs/>
          <w:color w:val="000000"/>
        </w:rPr>
        <w:t>Статья 9. Полномочия органов местного самоуправления, регулирующих землепользование и застройку в части подготовки и применения, настоящих Правил</w:t>
      </w:r>
      <w:bookmarkEnd w:id="26"/>
      <w:bookmarkEnd w:id="27"/>
    </w:p>
    <w:p w:rsidR="00DF0B33" w:rsidRPr="00F31130" w:rsidRDefault="00DF0B33" w:rsidP="00F31130">
      <w:pPr>
        <w:ind w:firstLine="709"/>
        <w:rPr>
          <w:color w:val="000000"/>
        </w:rPr>
      </w:pPr>
      <w:r w:rsidRPr="00F31130">
        <w:rPr>
          <w:color w:val="000000"/>
        </w:rPr>
        <w:t>Полномочия органов местного самоуправления, регулирующих землепользование и застройку в части подготовки и применения, настоящих Правил, определяются действующим законодательством.</w:t>
      </w:r>
    </w:p>
    <w:p w:rsidR="00DF0B33" w:rsidRPr="00DF0B33" w:rsidRDefault="00DF0B33" w:rsidP="00DF0B33">
      <w:pPr>
        <w:ind w:firstLine="709"/>
        <w:jc w:val="center"/>
        <w:rPr>
          <w:b/>
          <w:bCs/>
          <w:color w:val="000000"/>
        </w:rPr>
      </w:pPr>
      <w:r w:rsidRPr="00DF0B33">
        <w:rPr>
          <w:b/>
          <w:bCs/>
          <w:color w:val="000000"/>
        </w:rPr>
        <w:t>Статья 10. Обеспечение социальной защиты инвалидов при осуществлении деятельности по землепользованию и застройке</w:t>
      </w:r>
    </w:p>
    <w:p w:rsidR="00DF0B33" w:rsidRPr="00F31130" w:rsidRDefault="00DF0B33" w:rsidP="00F31130">
      <w:pPr>
        <w:ind w:firstLine="709"/>
        <w:rPr>
          <w:color w:val="000000"/>
        </w:rPr>
      </w:pPr>
      <w:r w:rsidRPr="00F31130">
        <w:rPr>
          <w:color w:val="000000"/>
        </w:rPr>
        <w:t>1. При осуществлении деятельности по землепользованию и застройке в поселении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DF0B33" w:rsidRPr="00F31130" w:rsidRDefault="00DF0B33" w:rsidP="00F31130">
      <w:pPr>
        <w:ind w:firstLine="709"/>
        <w:rPr>
          <w:color w:val="000000"/>
        </w:rPr>
      </w:pPr>
      <w:r w:rsidRPr="00F31130">
        <w:rPr>
          <w:color w:val="000000"/>
        </w:rPr>
        <w:lastRenderedPageBreak/>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w:t>
      </w:r>
      <w:r w:rsidRPr="00DF0B33">
        <w:rPr>
          <w:b/>
          <w:color w:val="000000"/>
        </w:rPr>
        <w:t xml:space="preserve"> </w:t>
      </w:r>
      <w:r w:rsidR="00F31130" w:rsidRPr="00F31130">
        <w:rPr>
          <w:color w:val="000000"/>
        </w:rPr>
        <w:t>сооружений и</w:t>
      </w:r>
      <w:r w:rsidR="00F31130" w:rsidRPr="00DF0B33">
        <w:rPr>
          <w:b/>
          <w:color w:val="000000"/>
        </w:rPr>
        <w:t xml:space="preserve"> </w:t>
      </w:r>
      <w:r w:rsidRPr="00F31130">
        <w:rPr>
          <w:color w:val="000000"/>
        </w:rPr>
        <w:t>их</w:t>
      </w:r>
      <w:r w:rsidRPr="00DF0B33">
        <w:rPr>
          <w:b/>
          <w:color w:val="000000"/>
        </w:rPr>
        <w:t xml:space="preserve"> </w:t>
      </w:r>
      <w:r w:rsidRPr="00F31130">
        <w:rPr>
          <w:color w:val="000000"/>
        </w:rPr>
        <w:t>комплексов без приспособления указанных объектов для доступа к ним инвалидов и использования их инвалидами.</w:t>
      </w:r>
    </w:p>
    <w:p w:rsidR="00DF0B33" w:rsidRPr="00F31130" w:rsidRDefault="00DF0B33" w:rsidP="00F31130">
      <w:pPr>
        <w:ind w:firstLine="709"/>
        <w:rPr>
          <w:color w:val="000000"/>
        </w:rPr>
      </w:pPr>
      <w:r w:rsidRPr="00F31130">
        <w:rPr>
          <w:color w:val="000000"/>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DF0B33" w:rsidRPr="00F31130" w:rsidRDefault="00DF0B33" w:rsidP="00F31130">
      <w:pPr>
        <w:ind w:firstLine="709"/>
        <w:rPr>
          <w:color w:val="000000"/>
        </w:rPr>
      </w:pPr>
      <w:r w:rsidRPr="00F31130">
        <w:rPr>
          <w:color w:val="000000"/>
        </w:rPr>
        <w:t>4. Осуществление мер, указанных в пункте 3 настоящей статьи, должно производиться по согласованию с общественными объединениями инвалидов, действующими на территории поселения.</w:t>
      </w:r>
    </w:p>
    <w:p w:rsidR="00DF0B33" w:rsidRPr="00F31130" w:rsidRDefault="00DF0B33" w:rsidP="00F31130">
      <w:pPr>
        <w:ind w:firstLine="709"/>
        <w:rPr>
          <w:color w:val="000000"/>
        </w:rPr>
      </w:pPr>
      <w:r w:rsidRPr="00F31130">
        <w:rPr>
          <w:color w:val="000000"/>
        </w:rPr>
        <w:t>5. Администрация Поселения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социальным зданиям, строениям и сооружениям, спортивным учреждениям, местам отдыха, культурно-зрелищным и другим общественным учреждениям).</w:t>
      </w:r>
    </w:p>
    <w:p w:rsidR="00DF0B33" w:rsidRPr="00F31130" w:rsidRDefault="00DF0B33" w:rsidP="00F31130">
      <w:pPr>
        <w:ind w:firstLine="709"/>
        <w:rPr>
          <w:bCs/>
          <w:color w:val="000000"/>
        </w:rPr>
      </w:pPr>
      <w:bookmarkStart w:id="28" w:name="_Toc183418763"/>
      <w:bookmarkStart w:id="29" w:name="_Toc222737807"/>
      <w:bookmarkStart w:id="30" w:name="_Toc322969901"/>
      <w:bookmarkStart w:id="31" w:name="_Toc395562072"/>
      <w:bookmarkStart w:id="32" w:name="_Toc403727689"/>
      <w:r w:rsidRPr="00F31130">
        <w:rPr>
          <w:bCs/>
          <w:color w:val="000000"/>
        </w:rPr>
        <w:t xml:space="preserve">Глава 3. Положения </w:t>
      </w:r>
      <w:bookmarkEnd w:id="28"/>
      <w:bookmarkEnd w:id="29"/>
      <w:r w:rsidRPr="00F31130">
        <w:rPr>
          <w:bCs/>
          <w:color w:val="000000"/>
        </w:rPr>
        <w:t>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30"/>
    </w:p>
    <w:p w:rsidR="00DF0B33" w:rsidRPr="00DF0B33" w:rsidRDefault="00DF0B33" w:rsidP="00DF0B33">
      <w:pPr>
        <w:ind w:firstLine="709"/>
        <w:jc w:val="center"/>
        <w:rPr>
          <w:b/>
          <w:bCs/>
          <w:color w:val="000000"/>
        </w:rPr>
      </w:pPr>
      <w:bookmarkStart w:id="33" w:name="_Toc322969902"/>
      <w:r w:rsidRPr="00DF0B33">
        <w:rPr>
          <w:b/>
          <w:bCs/>
          <w:color w:val="000000"/>
        </w:rPr>
        <w:t>Статья 11. Изменение одного вида разрешенного использования на другой вид разрешенного использования земельных участков и других объектов недвижимости</w:t>
      </w:r>
      <w:bookmarkEnd w:id="33"/>
    </w:p>
    <w:p w:rsidR="00DF0B33" w:rsidRPr="00F31130" w:rsidRDefault="00DF0B33" w:rsidP="00F31130">
      <w:pPr>
        <w:ind w:firstLine="709"/>
        <w:rPr>
          <w:color w:val="000000"/>
        </w:rPr>
      </w:pPr>
      <w:r w:rsidRPr="00F31130">
        <w:rPr>
          <w:color w:val="000000"/>
        </w:rPr>
        <w:t>1.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DF0B33" w:rsidRPr="00F31130" w:rsidRDefault="00DF0B33" w:rsidP="00F31130">
      <w:pPr>
        <w:ind w:firstLine="709"/>
        <w:rPr>
          <w:color w:val="000000"/>
        </w:rPr>
      </w:pPr>
      <w:r w:rsidRPr="00F31130">
        <w:rPr>
          <w:color w:val="000000"/>
        </w:rPr>
        <w:t>2.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DF0B33" w:rsidRPr="00F31130" w:rsidRDefault="00DF0B33" w:rsidP="00F31130">
      <w:pPr>
        <w:ind w:firstLine="709"/>
        <w:rPr>
          <w:color w:val="000000"/>
        </w:rPr>
      </w:pPr>
      <w:r w:rsidRPr="00F31130">
        <w:rPr>
          <w:color w:val="000000"/>
        </w:rPr>
        <w:t>3. В случае</w:t>
      </w:r>
      <w:proofErr w:type="gramStart"/>
      <w:r w:rsidRPr="00F31130">
        <w:rPr>
          <w:color w:val="000000"/>
        </w:rPr>
        <w:t>,</w:t>
      </w:r>
      <w:proofErr w:type="gramEnd"/>
      <w:r w:rsidRPr="00F31130">
        <w:rPr>
          <w:color w:val="000000"/>
        </w:rPr>
        <w:t xml:space="preserve"> если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 применяется порядок, установленный в настоящих Правилах.</w:t>
      </w:r>
    </w:p>
    <w:p w:rsidR="00DF0B33" w:rsidRPr="00F31130" w:rsidRDefault="00DF0B33" w:rsidP="00F31130">
      <w:pPr>
        <w:ind w:firstLine="709"/>
        <w:rPr>
          <w:color w:val="000000"/>
        </w:rPr>
      </w:pPr>
      <w:r w:rsidRPr="00F31130">
        <w:rPr>
          <w:color w:val="000000"/>
        </w:rPr>
        <w:t>4. Собственник, землепользователь, землевладелец, арендатор недвижимости обеспечивает внесение соответствующих изменений в документы учета недвижимости и документы о регистрации прав на недвижимость.</w:t>
      </w:r>
    </w:p>
    <w:p w:rsidR="00DF0B33" w:rsidRPr="00F31130" w:rsidRDefault="00DF0B33" w:rsidP="00F31130">
      <w:pPr>
        <w:ind w:firstLine="709"/>
        <w:rPr>
          <w:color w:val="000000"/>
        </w:rPr>
      </w:pPr>
      <w:r w:rsidRPr="00F31130">
        <w:rPr>
          <w:color w:val="000000"/>
        </w:rPr>
        <w:t>5. В случае</w:t>
      </w:r>
      <w:proofErr w:type="gramStart"/>
      <w:r w:rsidRPr="00F31130">
        <w:rPr>
          <w:color w:val="000000"/>
        </w:rPr>
        <w:t>,</w:t>
      </w:r>
      <w:proofErr w:type="gramEnd"/>
      <w:r w:rsidRPr="00F31130">
        <w:rPr>
          <w:color w:val="000000"/>
        </w:rPr>
        <w:t xml:space="preserve"> если правообладатель земельного участка и/или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и/или объекта капитального строительства установленный в статье 39 Градостроительного кодекса Российской Федерации и в соответствии с положениями настоящих Правил.</w:t>
      </w:r>
    </w:p>
    <w:p w:rsidR="00DF0B33" w:rsidRPr="00F31130" w:rsidRDefault="00DF0B33" w:rsidP="00F31130">
      <w:pPr>
        <w:ind w:firstLine="709"/>
        <w:rPr>
          <w:color w:val="000000"/>
        </w:rPr>
      </w:pPr>
      <w:r w:rsidRPr="00F31130">
        <w:rPr>
          <w:color w:val="000000"/>
        </w:rPr>
        <w:t>6. Решения об изменении одного вида разрешенного использования земельных участков и объектов капитального строительства, расположенных в границах территорий,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DF0B33" w:rsidRPr="00DF0B33" w:rsidRDefault="00DF0B33" w:rsidP="00DF0B33">
      <w:pPr>
        <w:ind w:firstLine="709"/>
        <w:jc w:val="center"/>
        <w:rPr>
          <w:b/>
          <w:bCs/>
          <w:color w:val="000000"/>
        </w:rPr>
      </w:pPr>
      <w:bookmarkStart w:id="34" w:name="_Toc322969904"/>
      <w:r w:rsidRPr="00DF0B33">
        <w:rPr>
          <w:b/>
          <w:bCs/>
          <w:color w:val="000000"/>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bookmarkEnd w:id="34"/>
    </w:p>
    <w:p w:rsidR="00DF0B33" w:rsidRPr="00F31130" w:rsidRDefault="00DF0B33" w:rsidP="00F31130">
      <w:pPr>
        <w:ind w:firstLine="709"/>
        <w:rPr>
          <w:color w:val="000000"/>
        </w:rPr>
      </w:pPr>
      <w:r w:rsidRPr="00F31130">
        <w:rPr>
          <w:color w:val="000000"/>
        </w:rPr>
        <w:t xml:space="preserve">1. </w:t>
      </w:r>
      <w:proofErr w:type="gramStart"/>
      <w:r w:rsidRPr="00F31130">
        <w:rPr>
          <w:color w:val="000000"/>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планируют использовать принадлежащие им земельные участки, иные объекты недвижимости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roofErr w:type="gramEnd"/>
    </w:p>
    <w:p w:rsidR="00DF0B33" w:rsidRPr="00F31130" w:rsidRDefault="00DF0B33" w:rsidP="00F31130">
      <w:pPr>
        <w:ind w:firstLine="709"/>
        <w:rPr>
          <w:color w:val="000000"/>
        </w:rPr>
      </w:pPr>
      <w:r w:rsidRPr="00F31130">
        <w:rPr>
          <w:color w:val="000000"/>
        </w:rPr>
        <w:t>2. Физические, юридические лица, заинтересованные в получении разрешения на условно разрешенный вид использования обращаются в Комиссию с соответствующим заявлением.</w:t>
      </w:r>
    </w:p>
    <w:p w:rsidR="00DF0B33" w:rsidRPr="00F31130" w:rsidRDefault="00DF0B33" w:rsidP="00F31130">
      <w:pPr>
        <w:ind w:firstLine="709"/>
        <w:rPr>
          <w:color w:val="000000"/>
        </w:rPr>
      </w:pPr>
      <w:r w:rsidRPr="00F31130">
        <w:rPr>
          <w:color w:val="000000"/>
        </w:rPr>
        <w:t xml:space="preserve">3. Одновременно с заявлением предоставляется следующая информация: </w:t>
      </w:r>
    </w:p>
    <w:p w:rsidR="00DF0B33" w:rsidRPr="00F31130" w:rsidRDefault="00DF0B33" w:rsidP="00F31130">
      <w:pPr>
        <w:ind w:firstLine="709"/>
        <w:rPr>
          <w:color w:val="000000"/>
        </w:rPr>
      </w:pPr>
      <w:r w:rsidRPr="00F31130">
        <w:rPr>
          <w:color w:val="000000"/>
        </w:rPr>
        <w:t>1) сведения о заявителе;</w:t>
      </w:r>
    </w:p>
    <w:p w:rsidR="00DF0B33" w:rsidRPr="00F31130" w:rsidRDefault="00DF0B33" w:rsidP="00F31130">
      <w:pPr>
        <w:ind w:firstLine="709"/>
        <w:rPr>
          <w:color w:val="000000"/>
        </w:rPr>
      </w:pPr>
      <w:r w:rsidRPr="00F31130">
        <w:rPr>
          <w:color w:val="000000"/>
        </w:rPr>
        <w:t>2) адрес расположения земельного участка, объекта капитального строительства;</w:t>
      </w:r>
    </w:p>
    <w:p w:rsidR="00DF0B33" w:rsidRPr="00F31130" w:rsidRDefault="00DF0B33" w:rsidP="00F31130">
      <w:pPr>
        <w:ind w:firstLine="709"/>
        <w:rPr>
          <w:color w:val="000000"/>
        </w:rPr>
      </w:pPr>
      <w:r w:rsidRPr="00F31130">
        <w:rPr>
          <w:color w:val="000000"/>
        </w:rPr>
        <w:t>3) схема планируемой застройки земельного участка с указанием мест расположения существующих и намечаемых построек и описанием их характеристик (общая площадь, количество этажей, места парковки автомобилей и т.д.);</w:t>
      </w:r>
    </w:p>
    <w:p w:rsidR="00DF0B33" w:rsidRPr="00F31130" w:rsidRDefault="00DF0B33" w:rsidP="00F31130">
      <w:pPr>
        <w:ind w:firstLine="709"/>
        <w:rPr>
          <w:color w:val="000000"/>
        </w:rPr>
      </w:pPr>
      <w:r w:rsidRPr="00F31130">
        <w:rPr>
          <w:color w:val="000000"/>
        </w:rPr>
        <w:t>4) эскизный прое</w:t>
      </w:r>
      <w:proofErr w:type="gramStart"/>
      <w:r w:rsidRPr="00F31130">
        <w:rPr>
          <w:color w:val="000000"/>
        </w:rPr>
        <w:t>кт стр</w:t>
      </w:r>
      <w:proofErr w:type="gramEnd"/>
      <w:r w:rsidRPr="00F31130">
        <w:rPr>
          <w:color w:val="000000"/>
        </w:rPr>
        <w:t>оительства, реконструкции объекта капитального строительства, который предлагается реализовать в случае представления разрешения на условно разрешенный вид использования;</w:t>
      </w:r>
    </w:p>
    <w:p w:rsidR="00DF0B33" w:rsidRPr="00F31130" w:rsidRDefault="00DF0B33" w:rsidP="00F31130">
      <w:pPr>
        <w:ind w:firstLine="709"/>
        <w:rPr>
          <w:color w:val="000000"/>
        </w:rPr>
      </w:pPr>
      <w:r w:rsidRPr="00F31130">
        <w:rPr>
          <w:color w:val="000000"/>
        </w:rPr>
        <w:t>5) обосновывающие материалы – информация о планируемых объемах ресурсов, необходимых для функционирования объекта (количество жителей, численность работающих, грузооборот, потребность в подъездных железнодорожных путях, энергообеспечение, водоснабжение и т.д.; потребность в парковочных местах; технические условия, предоставленные уполномоченными организациями, подтверждающие возможность получения инженерных ресурсов в полном объеме), о предполагаемом уровне воздействия на окружающую среду (объем и характер выбросов в атмосферу, количество отходов производства и степень их вредности), о планируемом количестве посетителей и о потребности в местах парковки автомобилей.</w:t>
      </w:r>
    </w:p>
    <w:p w:rsidR="00DF0B33" w:rsidRPr="00F31130" w:rsidRDefault="00DF0B33" w:rsidP="00F31130">
      <w:pPr>
        <w:ind w:firstLine="709"/>
        <w:rPr>
          <w:color w:val="000000"/>
        </w:rPr>
      </w:pPr>
      <w:r w:rsidRPr="00F31130">
        <w:rPr>
          <w:color w:val="000000"/>
        </w:rPr>
        <w:lastRenderedPageBreak/>
        <w:t>К заявлению прилагается кадастровый план земельного участка, правоустанавливающие документы на земельный участок и/или объект недвижимости.</w:t>
      </w:r>
    </w:p>
    <w:p w:rsidR="00DF0B33" w:rsidRPr="00F31130" w:rsidRDefault="00DF0B33" w:rsidP="00F31130">
      <w:pPr>
        <w:ind w:firstLine="709"/>
        <w:rPr>
          <w:color w:val="000000"/>
        </w:rPr>
      </w:pPr>
      <w:r w:rsidRPr="00F31130">
        <w:rPr>
          <w:color w:val="000000"/>
        </w:rPr>
        <w:t>Заявление содержит обязательство заинтересованного лица нести расходы, связанные с организацией и проведением публичных слушаний и (или) общественных обсуждений по вопросу предоставления разрешения на условно разрешенный вид использования.</w:t>
      </w:r>
    </w:p>
    <w:p w:rsidR="00DF0B33" w:rsidRPr="00F31130" w:rsidRDefault="00DF0B33" w:rsidP="00F31130">
      <w:pPr>
        <w:ind w:firstLine="709"/>
        <w:rPr>
          <w:color w:val="000000"/>
        </w:rPr>
      </w:pPr>
      <w:r w:rsidRPr="00F31130">
        <w:rPr>
          <w:color w:val="000000"/>
        </w:rPr>
        <w:t>4. При получении заявления Комиссия:</w:t>
      </w:r>
    </w:p>
    <w:p w:rsidR="00DF0B33" w:rsidRPr="00F31130" w:rsidRDefault="00DF0B33" w:rsidP="00F31130">
      <w:pPr>
        <w:ind w:firstLine="709"/>
        <w:rPr>
          <w:color w:val="000000"/>
        </w:rPr>
      </w:pPr>
      <w:r w:rsidRPr="00F31130">
        <w:rPr>
          <w:color w:val="000000"/>
        </w:rPr>
        <w:t>1) при соответствии документов перечню, предусмотренному пунктом 3 настоящей статьи, регистрирует заявление;</w:t>
      </w:r>
    </w:p>
    <w:p w:rsidR="00DF0B33" w:rsidRPr="00F31130" w:rsidRDefault="00DF0B33" w:rsidP="00F31130">
      <w:pPr>
        <w:ind w:firstLine="709"/>
        <w:rPr>
          <w:color w:val="000000"/>
        </w:rPr>
      </w:pPr>
      <w:r w:rsidRPr="00F31130">
        <w:rPr>
          <w:color w:val="000000"/>
        </w:rPr>
        <w:t>2) рассматривает заявление и готовит заключение по предмету запроса;</w:t>
      </w:r>
    </w:p>
    <w:p w:rsidR="00DF0B33" w:rsidRPr="00F31130" w:rsidRDefault="00DF0B33" w:rsidP="00F31130">
      <w:pPr>
        <w:ind w:firstLine="709"/>
        <w:rPr>
          <w:color w:val="000000"/>
        </w:rPr>
      </w:pPr>
      <w:r w:rsidRPr="00F31130">
        <w:rPr>
          <w:color w:val="000000"/>
        </w:rPr>
        <w:t>3) запрашивает письменное заключение по предмету запроса от администрации Поселения;</w:t>
      </w:r>
    </w:p>
    <w:p w:rsidR="00DF0B33" w:rsidRPr="00F31130" w:rsidRDefault="00DF0B33" w:rsidP="00F31130">
      <w:pPr>
        <w:ind w:firstLine="709"/>
        <w:rPr>
          <w:color w:val="000000"/>
        </w:rPr>
      </w:pPr>
      <w:r w:rsidRPr="00F31130">
        <w:rPr>
          <w:color w:val="000000"/>
        </w:rPr>
        <w:t>4) запрашивает письменные заключения по предмету запроса от уполномоченного государственного органа охраны объектов культурного наследия, уполномоченного органа в области охраны окружающей среды, уполномоченного органа в области санитарно-эпидемиологического надзора. Указанные запросы направляются в случаях, когда земельный участок расположен в границах соответствующих зон ограничений.</w:t>
      </w:r>
    </w:p>
    <w:p w:rsidR="00DF0B33" w:rsidRPr="00F31130" w:rsidRDefault="00DF0B33" w:rsidP="00F31130">
      <w:pPr>
        <w:ind w:firstLine="709"/>
        <w:rPr>
          <w:color w:val="000000"/>
        </w:rPr>
      </w:pPr>
      <w:r w:rsidRPr="00F31130">
        <w:rPr>
          <w:color w:val="000000"/>
        </w:rPr>
        <w:t>5. Основаниями для составления письменных заключений являются:</w:t>
      </w:r>
    </w:p>
    <w:p w:rsidR="00DF0B33" w:rsidRPr="00F31130" w:rsidRDefault="00DF0B33" w:rsidP="00F31130">
      <w:pPr>
        <w:ind w:firstLine="709"/>
        <w:rPr>
          <w:color w:val="000000"/>
        </w:rPr>
      </w:pPr>
      <w:r w:rsidRPr="00F31130">
        <w:rPr>
          <w:color w:val="000000"/>
        </w:rPr>
        <w:t>1) соответствие намерений заявителя настоящим Правилам;</w:t>
      </w:r>
    </w:p>
    <w:p w:rsidR="00DF0B33" w:rsidRPr="00F31130" w:rsidRDefault="00DF0B33" w:rsidP="00F31130">
      <w:pPr>
        <w:ind w:firstLine="709"/>
        <w:rPr>
          <w:color w:val="000000"/>
        </w:rPr>
      </w:pPr>
      <w:r w:rsidRPr="00F31130">
        <w:rPr>
          <w:color w:val="000000"/>
        </w:rPr>
        <w:t>2) соблюдение обязательных нормативов и стандартов, установленных в соответствии с законодательством в целях охраны окружающей природной и культурно-исторической среды, здоровья, безопасности проживания и жизнедеятельности людей;</w:t>
      </w:r>
    </w:p>
    <w:p w:rsidR="00DF0B33" w:rsidRPr="00F31130" w:rsidRDefault="00DF0B33" w:rsidP="00F31130">
      <w:pPr>
        <w:ind w:firstLine="709"/>
        <w:rPr>
          <w:color w:val="000000"/>
        </w:rPr>
      </w:pPr>
      <w:r w:rsidRPr="00F31130">
        <w:rPr>
          <w:color w:val="000000"/>
        </w:rPr>
        <w:t>3) соблюдение прав владельцев смежно-расположенных объектов недвижимости, иных физических и юридических лиц.</w:t>
      </w:r>
    </w:p>
    <w:p w:rsidR="00DF0B33" w:rsidRPr="00F31130" w:rsidRDefault="00DF0B33" w:rsidP="00F31130">
      <w:pPr>
        <w:ind w:firstLine="709"/>
        <w:rPr>
          <w:color w:val="000000"/>
        </w:rPr>
      </w:pPr>
      <w:r w:rsidRPr="00F31130">
        <w:rPr>
          <w:color w:val="000000"/>
        </w:rPr>
        <w:t>6. Вопрос о предоставлении разрешения на условно разрешенный вид использования подлежит обсуждению на публичных слушаниях и (или) общественных обсуждениях, порядок проведения которых устанавливается в настоящих Правилах.</w:t>
      </w:r>
    </w:p>
    <w:p w:rsidR="00DF0B33" w:rsidRPr="00F31130" w:rsidRDefault="00DF0B33" w:rsidP="00F31130">
      <w:pPr>
        <w:ind w:firstLine="709"/>
        <w:rPr>
          <w:color w:val="000000"/>
        </w:rPr>
      </w:pPr>
      <w:r w:rsidRPr="00F31130">
        <w:rPr>
          <w:color w:val="000000"/>
        </w:rPr>
        <w:t>7. Разрешение на условно разрешенный вид использования может быть предоставлено с условиями, которые определяют пределы реализации согласованного вида использования с учетом недопущения причинения ущерба смежным землепользователям и снижения стоимости соседних объектов недвижимости.</w:t>
      </w:r>
    </w:p>
    <w:p w:rsidR="00DF0B33" w:rsidRPr="00F31130" w:rsidRDefault="00DF0B33" w:rsidP="00F31130">
      <w:pPr>
        <w:ind w:firstLine="709"/>
        <w:rPr>
          <w:color w:val="000000"/>
        </w:rPr>
      </w:pPr>
      <w:proofErr w:type="gramStart"/>
      <w:r w:rsidRPr="00F31130">
        <w:rPr>
          <w:color w:val="000000"/>
        </w:rPr>
        <w:t>При предоставлении разрешения на условно разрешенный вид использования земельного участка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устанавливаются исходя из установленных предельных параметров той территориальной зоны, в которой испрашиваемый условно разрешенный вид использования отнесен к основным видам разрешенного использования с установлением ограничений по объемам разрешенного строительства, реконструкции объектов капитального строительства.</w:t>
      </w:r>
      <w:proofErr w:type="gramEnd"/>
    </w:p>
    <w:p w:rsidR="00DF0B33" w:rsidRPr="00F31130" w:rsidRDefault="00DF0B33" w:rsidP="00F31130">
      <w:pPr>
        <w:ind w:firstLine="709"/>
        <w:rPr>
          <w:color w:val="000000"/>
        </w:rPr>
      </w:pPr>
      <w:r w:rsidRPr="00F31130">
        <w:rPr>
          <w:color w:val="000000"/>
        </w:rPr>
        <w:t>8. Расходы, связанные с организацией и проведением публичных слушаний или общественных обсуждений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DF0B33" w:rsidRPr="00F31130" w:rsidRDefault="00DF0B33" w:rsidP="00F31130">
      <w:pPr>
        <w:ind w:firstLine="709"/>
        <w:rPr>
          <w:color w:val="000000"/>
        </w:rPr>
      </w:pPr>
      <w:r w:rsidRPr="00F31130">
        <w:rPr>
          <w:color w:val="000000"/>
        </w:rPr>
        <w:t>9.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DF0B33" w:rsidRPr="00DF0B33" w:rsidRDefault="00DF0B33" w:rsidP="00DF0B33">
      <w:pPr>
        <w:ind w:firstLine="709"/>
        <w:jc w:val="center"/>
        <w:rPr>
          <w:b/>
          <w:bCs/>
          <w:color w:val="000000"/>
        </w:rPr>
      </w:pPr>
      <w:bookmarkStart w:id="35" w:name="_Toc322969905"/>
      <w:r w:rsidRPr="00DF0B33">
        <w:rPr>
          <w:b/>
          <w:bCs/>
          <w:color w:val="000000"/>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5"/>
    </w:p>
    <w:p w:rsidR="00DF0B33" w:rsidRPr="00F31130" w:rsidRDefault="00DF0B33" w:rsidP="00F31130">
      <w:pPr>
        <w:ind w:firstLine="709"/>
        <w:rPr>
          <w:color w:val="000000"/>
        </w:rPr>
      </w:pPr>
      <w:r w:rsidRPr="00F31130">
        <w:rPr>
          <w:color w:val="000000"/>
        </w:rPr>
        <w:t>1. Правообладатели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DF0B33" w:rsidRPr="00F31130" w:rsidRDefault="00DF0B33" w:rsidP="00F31130">
      <w:pPr>
        <w:ind w:firstLine="709"/>
        <w:rPr>
          <w:color w:val="000000"/>
        </w:rPr>
      </w:pPr>
      <w:r w:rsidRPr="00F31130">
        <w:rPr>
          <w:color w:val="000000"/>
        </w:rPr>
        <w:t>2. Заявление о предоставлении разрешения на отклонение от предельных параметров разрешенного строительства, реконструкции направляется в Комиссию по землепользованию и застройке и должно содержать обоснования того, что отклонения от предельных параметров разрешенного строительства, реконструкции:</w:t>
      </w:r>
    </w:p>
    <w:p w:rsidR="00DF0B33" w:rsidRPr="00F31130" w:rsidRDefault="00DF0B33" w:rsidP="00F31130">
      <w:pPr>
        <w:ind w:firstLine="709"/>
        <w:rPr>
          <w:color w:val="000000"/>
        </w:rPr>
      </w:pPr>
      <w:r w:rsidRPr="00F31130">
        <w:rPr>
          <w:color w:val="000000"/>
        </w:rPr>
        <w:t>1) соответствуют требованиям технических регламентов, требованиям охраны объектов культурного наследия;</w:t>
      </w:r>
    </w:p>
    <w:p w:rsidR="00DF0B33" w:rsidRPr="00F31130" w:rsidRDefault="00DF0B33" w:rsidP="00F31130">
      <w:pPr>
        <w:ind w:firstLine="709"/>
        <w:rPr>
          <w:color w:val="000000"/>
        </w:rPr>
      </w:pPr>
      <w:proofErr w:type="gramStart"/>
      <w:r w:rsidRPr="00F31130">
        <w:rPr>
          <w:color w:val="000000"/>
        </w:rPr>
        <w:t>2) необходимы для эффективного использования земельного участка;</w:t>
      </w:r>
      <w:proofErr w:type="gramEnd"/>
    </w:p>
    <w:p w:rsidR="00DF0B33" w:rsidRPr="00F31130" w:rsidRDefault="00DF0B33" w:rsidP="00F31130">
      <w:pPr>
        <w:ind w:firstLine="709"/>
        <w:rPr>
          <w:color w:val="000000"/>
        </w:rPr>
      </w:pPr>
      <w:r w:rsidRPr="00F31130">
        <w:rPr>
          <w:color w:val="000000"/>
        </w:rPr>
        <w:t>3) не ущемляют права владельцев смежных земельных участков, других объектов недвижимости.</w:t>
      </w:r>
    </w:p>
    <w:p w:rsidR="00DF0B33" w:rsidRPr="00F31130" w:rsidRDefault="00DF0B33" w:rsidP="00F31130">
      <w:pPr>
        <w:ind w:firstLine="709"/>
        <w:rPr>
          <w:color w:val="000000"/>
        </w:rPr>
      </w:pPr>
      <w:r w:rsidRPr="00F31130">
        <w:rPr>
          <w:color w:val="000000"/>
        </w:rPr>
        <w:t xml:space="preserve">3. Вопрос о предоставлении разрешения на отклонение от предельных параметров разрешенного строительства, реконструкции подлежит обсуждению на публичных слушаниях или общественных обсуждениях. </w:t>
      </w:r>
    </w:p>
    <w:p w:rsidR="00DF0B33" w:rsidRPr="00F31130" w:rsidRDefault="00DF0B33" w:rsidP="00F31130">
      <w:pPr>
        <w:ind w:firstLine="709"/>
        <w:rPr>
          <w:color w:val="000000"/>
        </w:rPr>
      </w:pPr>
      <w:r w:rsidRPr="00F31130">
        <w:rPr>
          <w:color w:val="000000"/>
        </w:rPr>
        <w:t>4. Комиссия организует рассмотрение поступившего заявления на публичных слушаниях или общественных обсуждениях, куда персонально приглашаются владельцы земельных участков, иных объектов недвижимости, смежно-расположенных с земельным участком, относительно которого запрашивается отклонение, а также представители органов, уполномоченных регулировать и контролировать застройку и землепользование, другие заинтересованные лица. Позиция указанных органов по рассматриваемому вопросу должна быть письменно зафиксирована в соответствующих заключениях, представляемых в Комиссию до проведения публичных слушаний или общественных обсуждений и доступных для ознакомления всем заинтересованным лицам.</w:t>
      </w:r>
    </w:p>
    <w:p w:rsidR="00DF0B33" w:rsidRPr="00F31130" w:rsidRDefault="00DF0B33" w:rsidP="00F31130">
      <w:pPr>
        <w:ind w:firstLine="709"/>
        <w:rPr>
          <w:color w:val="000000"/>
        </w:rPr>
      </w:pPr>
      <w:r w:rsidRPr="00F31130">
        <w:rPr>
          <w:color w:val="000000"/>
        </w:rPr>
        <w:t>Комиссия подготавливает и направляет главе администрации Поселения рекомендации по результатам рассмотрения письменных заключений и публичных слушаний (общественных обсуждений) не позднее семи дней после их проведения.</w:t>
      </w:r>
    </w:p>
    <w:p w:rsidR="00DF0B33" w:rsidRPr="00F31130" w:rsidRDefault="00DF0B33" w:rsidP="00F31130">
      <w:pPr>
        <w:ind w:firstLine="709"/>
        <w:rPr>
          <w:color w:val="000000"/>
        </w:rPr>
      </w:pPr>
      <w:r w:rsidRPr="00F31130">
        <w:rPr>
          <w:color w:val="000000"/>
        </w:rPr>
        <w:lastRenderedPageBreak/>
        <w:t>5. Срок проведения публичных слушаний (общественных обсуждений) с момента оповещения жителей муниципального образования о времени и месте проведения публичных слушаний (общественных обсуждений) до дня опубликования заключения о результатах публичных слушаний (общественных обсуждений) не может быть более одного месяца.</w:t>
      </w:r>
    </w:p>
    <w:p w:rsidR="00DF0B33" w:rsidRPr="00F31130" w:rsidRDefault="00DF0B33" w:rsidP="00F31130">
      <w:pPr>
        <w:ind w:firstLine="709"/>
        <w:rPr>
          <w:color w:val="000000"/>
        </w:rPr>
      </w:pPr>
      <w:r w:rsidRPr="00F31130">
        <w:rPr>
          <w:color w:val="000000"/>
        </w:rPr>
        <w:t>6. На основании рекомендаций Комиссии глава администрации Поселения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DF0B33" w:rsidRPr="00F31130" w:rsidRDefault="00DF0B33" w:rsidP="00F31130">
      <w:pPr>
        <w:ind w:firstLine="709"/>
        <w:rPr>
          <w:color w:val="000000"/>
        </w:rPr>
      </w:pPr>
      <w:r w:rsidRPr="00F31130">
        <w:rPr>
          <w:color w:val="000000"/>
        </w:rPr>
        <w:t>7. Расходы, связанные с организацией и проведением публичных слушаний (общественных обсуждений)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DF0B33" w:rsidRPr="00F31130" w:rsidRDefault="00DF0B33" w:rsidP="00F31130">
      <w:pPr>
        <w:ind w:firstLine="709"/>
        <w:rPr>
          <w:color w:val="000000"/>
        </w:rPr>
      </w:pPr>
      <w:r w:rsidRPr="00F31130">
        <w:rPr>
          <w:color w:val="000000"/>
        </w:rPr>
        <w:t>8.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DF0B33" w:rsidRPr="00F31130" w:rsidRDefault="00DF0B33" w:rsidP="00F31130">
      <w:pPr>
        <w:ind w:firstLine="709"/>
        <w:jc w:val="center"/>
        <w:rPr>
          <w:b/>
          <w:bCs/>
          <w:color w:val="000000"/>
        </w:rPr>
      </w:pPr>
      <w:bookmarkStart w:id="36" w:name="_Статья_21._Градостроительная"/>
      <w:bookmarkStart w:id="37" w:name="_Статья_22._Градостроительная"/>
      <w:bookmarkStart w:id="38" w:name="_Статья_23._Градостроительная"/>
      <w:bookmarkStart w:id="39" w:name="_Статья_6._Общие"/>
      <w:bookmarkStart w:id="40" w:name="_Toc395562062"/>
      <w:bookmarkStart w:id="41" w:name="_Toc403727679"/>
      <w:bookmarkEnd w:id="20"/>
      <w:bookmarkEnd w:id="21"/>
      <w:bookmarkEnd w:id="31"/>
      <w:bookmarkEnd w:id="32"/>
      <w:bookmarkEnd w:id="36"/>
      <w:bookmarkEnd w:id="37"/>
      <w:bookmarkEnd w:id="38"/>
      <w:bookmarkEnd w:id="39"/>
      <w:r w:rsidRPr="00F31130">
        <w:rPr>
          <w:b/>
          <w:bCs/>
          <w:color w:val="000000"/>
        </w:rPr>
        <w:t xml:space="preserve">Глава 4. Положения </w:t>
      </w:r>
      <w:bookmarkEnd w:id="40"/>
      <w:bookmarkEnd w:id="41"/>
      <w:r w:rsidRPr="00F31130">
        <w:rPr>
          <w:b/>
          <w:bCs/>
          <w:color w:val="000000"/>
        </w:rPr>
        <w:t>о подготовке документации по планировке территории органами местного самоуправления</w:t>
      </w:r>
    </w:p>
    <w:p w:rsidR="00DF0B33" w:rsidRPr="00DF0B33" w:rsidRDefault="00DF0B33" w:rsidP="00DF0B33">
      <w:pPr>
        <w:ind w:firstLine="709"/>
        <w:jc w:val="center"/>
        <w:rPr>
          <w:b/>
          <w:bCs/>
          <w:color w:val="000000"/>
        </w:rPr>
      </w:pPr>
      <w:bookmarkStart w:id="42" w:name="_Статья_11._Планировка"/>
      <w:bookmarkStart w:id="43" w:name="_Toc395562063"/>
      <w:bookmarkStart w:id="44" w:name="_Toc403727680"/>
      <w:bookmarkEnd w:id="42"/>
      <w:r w:rsidRPr="00DF0B33">
        <w:rPr>
          <w:b/>
          <w:bCs/>
          <w:color w:val="000000"/>
        </w:rPr>
        <w:t>Статья 14. Планировка территории как способ градостроительной подготовки территорий и земельных участков</w:t>
      </w:r>
      <w:bookmarkEnd w:id="43"/>
      <w:bookmarkEnd w:id="44"/>
    </w:p>
    <w:p w:rsidR="00DF0B33" w:rsidRPr="00F31130" w:rsidRDefault="00DF0B33" w:rsidP="00F31130">
      <w:pPr>
        <w:ind w:firstLine="709"/>
        <w:rPr>
          <w:color w:val="000000"/>
        </w:rPr>
      </w:pPr>
      <w:r w:rsidRPr="00F31130">
        <w:rPr>
          <w:color w:val="000000"/>
        </w:rPr>
        <w:t>1. Содержание и порядок разработки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субъекта Российской Федерации, настоящими Правилами, иными нормативными правовыми актами Поселения.</w:t>
      </w:r>
    </w:p>
    <w:p w:rsidR="00DF0B33" w:rsidRPr="00F31130" w:rsidRDefault="00DF0B33" w:rsidP="00F31130">
      <w:pPr>
        <w:ind w:firstLine="709"/>
        <w:rPr>
          <w:color w:val="000000"/>
        </w:rPr>
      </w:pPr>
      <w:r w:rsidRPr="00F31130">
        <w:rPr>
          <w:color w:val="000000"/>
        </w:rPr>
        <w:t>2. Решения о подготовке документации по планировке территории принимаются уполномоченными органами (лицами) в соответствии с Градостроительным кодексом Российской Федерации.</w:t>
      </w:r>
    </w:p>
    <w:p w:rsidR="00DF0B33" w:rsidRPr="00F31130" w:rsidRDefault="00DF0B33" w:rsidP="00F31130">
      <w:pPr>
        <w:ind w:firstLine="709"/>
        <w:rPr>
          <w:color w:val="000000"/>
        </w:rPr>
      </w:pPr>
      <w:bookmarkStart w:id="45" w:name="_Hlk479295475"/>
      <w:r w:rsidRPr="00F31130">
        <w:rPr>
          <w:color w:val="000000"/>
        </w:rPr>
        <w:t xml:space="preserve">3. Проекты планировки и проекты межевания могут содержать в своем составе предложения по изменению (конкретизации, уточнению) положений настоящих Правил в части границ территориальных зон и </w:t>
      </w:r>
      <w:proofErr w:type="spellStart"/>
      <w:r w:rsidRPr="00F31130">
        <w:rPr>
          <w:color w:val="000000"/>
        </w:rPr>
        <w:t>подзон</w:t>
      </w:r>
      <w:proofErr w:type="spellEnd"/>
      <w:r w:rsidRPr="00F31130">
        <w:rPr>
          <w:color w:val="000000"/>
        </w:rPr>
        <w:t>, расположенных в границах проектирования, и содержания регламентов использования территорий указанных зон. В этом случае проекты планировки и проекты межевания должны включать обоснование внесения в Правила изменений, положения этих проектов вступают в силу после внесения в Правила таких изменений.</w:t>
      </w:r>
    </w:p>
    <w:bookmarkEnd w:id="45"/>
    <w:p w:rsidR="00DF0B33" w:rsidRPr="00F31130" w:rsidRDefault="00DF0B33" w:rsidP="00F31130">
      <w:pPr>
        <w:ind w:firstLine="709"/>
        <w:rPr>
          <w:color w:val="000000"/>
        </w:rPr>
      </w:pPr>
      <w:r w:rsidRPr="00F31130">
        <w:rPr>
          <w:color w:val="000000"/>
        </w:rPr>
        <w:t>4. Документация по планировке территории, посредством которой производится формирование границ земельных участков, является основанием для установления границ земельных участков в соответствии с земельным законодательством.</w:t>
      </w:r>
    </w:p>
    <w:p w:rsidR="00DF0B33" w:rsidRPr="00DF0B33" w:rsidRDefault="00DF0B33" w:rsidP="00DF0B33">
      <w:pPr>
        <w:ind w:firstLine="709"/>
        <w:jc w:val="center"/>
        <w:rPr>
          <w:b/>
          <w:bCs/>
          <w:color w:val="000000"/>
        </w:rPr>
      </w:pPr>
      <w:r w:rsidRPr="00DF0B33">
        <w:rPr>
          <w:b/>
          <w:bCs/>
          <w:color w:val="000000"/>
        </w:rPr>
        <w:t>Статья 15. Порядок подготовки документации по планировке территории, разрабатываемой на основании решений органов местного самоуправления</w:t>
      </w:r>
    </w:p>
    <w:p w:rsidR="00DF0B33" w:rsidRPr="003E7026" w:rsidRDefault="00DF0B33" w:rsidP="003E7026">
      <w:pPr>
        <w:ind w:firstLine="709"/>
        <w:rPr>
          <w:color w:val="000000"/>
        </w:rPr>
      </w:pPr>
      <w:r w:rsidRPr="003E7026">
        <w:rPr>
          <w:color w:val="000000"/>
        </w:rPr>
        <w:t xml:space="preserve">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статьи 45 Градостроительного кодекса Российской Федерации, </w:t>
      </w:r>
      <w:proofErr w:type="gramStart"/>
      <w:r w:rsidRPr="003E7026">
        <w:rPr>
          <w:color w:val="000000"/>
        </w:rPr>
        <w:t>подготовленной</w:t>
      </w:r>
      <w:proofErr w:type="gramEnd"/>
      <w:r w:rsidRPr="003E7026">
        <w:rPr>
          <w:color w:val="000000"/>
        </w:rPr>
        <w:t xml:space="preserve"> в том числе лицами, указанными в пунктах 3 и 4 части 1.1 статьи 45 Градостроительного кодекса Российской Федерации, устанавливаются Градостроительным кодексом Российской Федерации и нормативными правовыми актами органов местного самоуправления Поселения.</w:t>
      </w:r>
    </w:p>
    <w:p w:rsidR="00DF0B33" w:rsidRPr="00DF0B33" w:rsidRDefault="00DF0B33" w:rsidP="00DF0B33">
      <w:pPr>
        <w:ind w:firstLine="709"/>
        <w:jc w:val="center"/>
        <w:rPr>
          <w:b/>
          <w:bCs/>
          <w:color w:val="000000"/>
        </w:rPr>
      </w:pPr>
      <w:bookmarkStart w:id="46" w:name="_Глава_5._ГРАДОСТРОИТЕЛЬНАЯ"/>
      <w:bookmarkStart w:id="47" w:name="_Toc395562084"/>
      <w:bookmarkStart w:id="48" w:name="_Toc403727701"/>
      <w:bookmarkStart w:id="49" w:name="_Toc395562077"/>
      <w:bookmarkStart w:id="50" w:name="_Toc403727694"/>
      <w:bookmarkStart w:id="51" w:name="_Hlk506240813"/>
      <w:bookmarkEnd w:id="46"/>
      <w:r w:rsidRPr="00DF0B33">
        <w:rPr>
          <w:b/>
          <w:bCs/>
          <w:color w:val="000000"/>
        </w:rPr>
        <w:t xml:space="preserve">Глава 5. Положения </w:t>
      </w:r>
      <w:bookmarkEnd w:id="47"/>
      <w:bookmarkEnd w:id="48"/>
      <w:r w:rsidRPr="00DF0B33">
        <w:rPr>
          <w:b/>
          <w:bCs/>
          <w:color w:val="000000"/>
        </w:rPr>
        <w:t>о проведении общественных обсуждений или публичных слушаний по вопросам землепользования и застройки</w:t>
      </w:r>
    </w:p>
    <w:p w:rsidR="00DF0B33" w:rsidRPr="00DF0B33" w:rsidRDefault="00DF0B33" w:rsidP="00DF0B33">
      <w:pPr>
        <w:ind w:firstLine="709"/>
        <w:jc w:val="center"/>
        <w:rPr>
          <w:b/>
          <w:bCs/>
          <w:color w:val="000000"/>
        </w:rPr>
      </w:pPr>
      <w:r w:rsidRPr="00DF0B33">
        <w:rPr>
          <w:b/>
          <w:bCs/>
          <w:color w:val="000000"/>
        </w:rPr>
        <w:t>Статья 16. Общие положения об организации и проведении общественных обсуждений или публичных слушаний по вопросам землепользования и застройки</w:t>
      </w:r>
    </w:p>
    <w:p w:rsidR="00DF0B33" w:rsidRPr="003E7026" w:rsidRDefault="00DF0B33" w:rsidP="003E7026">
      <w:pPr>
        <w:ind w:firstLine="709"/>
        <w:rPr>
          <w:color w:val="000000"/>
        </w:rPr>
      </w:pPr>
      <w:r w:rsidRPr="003E7026">
        <w:rPr>
          <w:color w:val="000000"/>
        </w:rPr>
        <w:t xml:space="preserve">1. </w:t>
      </w:r>
      <w:proofErr w:type="gramStart"/>
      <w:r w:rsidRPr="003E7026">
        <w:rPr>
          <w:color w:val="000000"/>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утвержденные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w:t>
      </w:r>
      <w:proofErr w:type="gramEnd"/>
      <w:r w:rsidRPr="003E7026">
        <w:rPr>
          <w:color w:val="000000"/>
        </w:rPr>
        <w:t xml:space="preserve"> </w:t>
      </w:r>
      <w:proofErr w:type="gramStart"/>
      <w:r w:rsidRPr="003E7026">
        <w:rPr>
          <w:color w:val="000000"/>
        </w:rPr>
        <w:t>предельных параметров разрешенного строительства, реконструкции объектов капитального строительства в соответствии с уставом муниципального образования и (или) нормативным правовым актом представительного органа муниципального образования и с учетом положений статьи 5.1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и другими федеральными законами.</w:t>
      </w:r>
      <w:proofErr w:type="gramEnd"/>
    </w:p>
    <w:p w:rsidR="00DF0B33" w:rsidRPr="003E7026" w:rsidRDefault="00DF0B33" w:rsidP="003E7026">
      <w:pPr>
        <w:ind w:firstLine="709"/>
        <w:rPr>
          <w:color w:val="000000"/>
        </w:rPr>
      </w:pPr>
      <w:r w:rsidRPr="003E7026">
        <w:rPr>
          <w:color w:val="000000"/>
        </w:rPr>
        <w:t xml:space="preserve">2. </w:t>
      </w:r>
      <w:proofErr w:type="gramStart"/>
      <w:r w:rsidRPr="003E7026">
        <w:rPr>
          <w:color w:val="000000"/>
        </w:rPr>
        <w:t>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утвержденные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roofErr w:type="gramEnd"/>
    </w:p>
    <w:p w:rsidR="00DF0B33" w:rsidRPr="003E7026" w:rsidRDefault="00DF0B33" w:rsidP="003E7026">
      <w:pPr>
        <w:ind w:firstLine="709"/>
        <w:rPr>
          <w:color w:val="000000"/>
        </w:rPr>
      </w:pPr>
      <w:r w:rsidRPr="003E7026">
        <w:rPr>
          <w:color w:val="000000"/>
        </w:rPr>
        <w:t xml:space="preserve">3. </w:t>
      </w:r>
      <w:proofErr w:type="gramStart"/>
      <w:r w:rsidRPr="003E7026">
        <w:rPr>
          <w:color w:val="000000"/>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w:t>
      </w:r>
      <w:r w:rsidRPr="00DF0B33">
        <w:rPr>
          <w:b/>
          <w:color w:val="000000"/>
        </w:rPr>
        <w:t xml:space="preserve"> </w:t>
      </w:r>
      <w:r w:rsidRPr="003E7026">
        <w:rPr>
          <w:color w:val="000000"/>
        </w:rPr>
        <w:t xml:space="preserve">капитального строительства, </w:t>
      </w:r>
      <w:r w:rsidRPr="003E7026">
        <w:rPr>
          <w:color w:val="000000"/>
        </w:rPr>
        <w:lastRenderedPageBreak/>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3E7026">
        <w:rPr>
          <w:color w:val="000000"/>
        </w:rPr>
        <w:t xml:space="preserve"> </w:t>
      </w:r>
      <w:proofErr w:type="gramStart"/>
      <w:r w:rsidRPr="003E7026">
        <w:rPr>
          <w:color w:val="000000"/>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3E7026">
        <w:rPr>
          <w:color w:val="000000"/>
        </w:rPr>
        <w:t xml:space="preserve">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DF0B33" w:rsidRPr="003E7026" w:rsidRDefault="00DF0B33" w:rsidP="003E7026">
      <w:pPr>
        <w:ind w:firstLine="709"/>
        <w:rPr>
          <w:color w:val="000000"/>
        </w:rPr>
      </w:pPr>
      <w:r w:rsidRPr="003E7026">
        <w:rPr>
          <w:color w:val="000000"/>
        </w:rPr>
        <w:t xml:space="preserve">4. </w:t>
      </w:r>
      <w:proofErr w:type="gramStart"/>
      <w:r w:rsidRPr="003E7026">
        <w:rPr>
          <w:color w:val="000000"/>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3E7026">
        <w:rPr>
          <w:color w:val="000000"/>
        </w:rPr>
        <w:t xml:space="preserve"> самоуправления, подведомственных им организаций).</w:t>
      </w:r>
    </w:p>
    <w:p w:rsidR="00DF0B33" w:rsidRPr="003E7026" w:rsidRDefault="00DF0B33" w:rsidP="003E7026">
      <w:pPr>
        <w:ind w:firstLine="709"/>
        <w:rPr>
          <w:color w:val="000000"/>
        </w:rPr>
      </w:pPr>
      <w:r w:rsidRPr="003E7026">
        <w:rPr>
          <w:color w:val="000000"/>
        </w:rPr>
        <w:t>5.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 152-ФЗ «О персональных данных».</w:t>
      </w:r>
    </w:p>
    <w:p w:rsidR="00DF0B33" w:rsidRPr="00DF0B33" w:rsidRDefault="00DF0B33" w:rsidP="00DF0B33">
      <w:pPr>
        <w:ind w:firstLine="709"/>
        <w:jc w:val="center"/>
        <w:rPr>
          <w:b/>
          <w:bCs/>
          <w:color w:val="000000"/>
        </w:rPr>
      </w:pPr>
      <w:r w:rsidRPr="00DF0B33">
        <w:rPr>
          <w:b/>
          <w:bCs/>
          <w:color w:val="000000"/>
        </w:rPr>
        <w:t>Статья 17. Процедура проведения общественных обсуждений и публичных слушаний</w:t>
      </w:r>
    </w:p>
    <w:p w:rsidR="00DF0B33" w:rsidRPr="003E7026" w:rsidRDefault="00DF0B33" w:rsidP="003E7026">
      <w:pPr>
        <w:ind w:firstLine="709"/>
        <w:rPr>
          <w:color w:val="000000"/>
        </w:rPr>
      </w:pPr>
      <w:r w:rsidRPr="003E7026">
        <w:rPr>
          <w:color w:val="000000"/>
        </w:rPr>
        <w:t>1. Процедура проведения общественных обсуждений состоит из следующих этапов:</w:t>
      </w:r>
    </w:p>
    <w:p w:rsidR="00DF0B33" w:rsidRPr="003E7026" w:rsidRDefault="00DF0B33" w:rsidP="003E7026">
      <w:pPr>
        <w:ind w:firstLine="709"/>
        <w:rPr>
          <w:color w:val="000000"/>
        </w:rPr>
      </w:pPr>
      <w:r w:rsidRPr="003E7026">
        <w:rPr>
          <w:color w:val="000000"/>
        </w:rPr>
        <w:t>1) оповещение о начале общественных обсуждений;</w:t>
      </w:r>
    </w:p>
    <w:p w:rsidR="00DF0B33" w:rsidRPr="003E7026" w:rsidRDefault="00DF0B33" w:rsidP="003E7026">
      <w:pPr>
        <w:ind w:firstLine="709"/>
        <w:rPr>
          <w:color w:val="000000"/>
        </w:rPr>
      </w:pPr>
      <w:proofErr w:type="gramStart"/>
      <w:r w:rsidRPr="003E7026">
        <w:rPr>
          <w:color w:val="000000"/>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3E7026">
        <w:rPr>
          <w:color w:val="000000"/>
        </w:rPr>
        <w:t xml:space="preserve"> в настоящей статье - информационные системы) и открытие экспозиции или экспозиций такого проекта;</w:t>
      </w:r>
    </w:p>
    <w:p w:rsidR="00DF0B33" w:rsidRPr="003E7026" w:rsidRDefault="00DF0B33" w:rsidP="003E7026">
      <w:pPr>
        <w:ind w:firstLine="709"/>
        <w:rPr>
          <w:color w:val="000000"/>
        </w:rPr>
      </w:pPr>
      <w:r w:rsidRPr="003E7026">
        <w:rPr>
          <w:color w:val="000000"/>
        </w:rPr>
        <w:t>3) проведение экспозиции или экспозиций проекта, подлежащего рассмотрению на общественных обсуждениях;</w:t>
      </w:r>
    </w:p>
    <w:p w:rsidR="00DF0B33" w:rsidRPr="003E7026" w:rsidRDefault="00DF0B33" w:rsidP="003E7026">
      <w:pPr>
        <w:ind w:firstLine="709"/>
        <w:rPr>
          <w:color w:val="000000"/>
        </w:rPr>
      </w:pPr>
      <w:r w:rsidRPr="003E7026">
        <w:rPr>
          <w:color w:val="000000"/>
        </w:rPr>
        <w:t>4) подготовка и оформление протокола общественных обсуждений;</w:t>
      </w:r>
    </w:p>
    <w:p w:rsidR="00DF0B33" w:rsidRPr="003E7026" w:rsidRDefault="00DF0B33" w:rsidP="003E7026">
      <w:pPr>
        <w:ind w:firstLine="709"/>
        <w:rPr>
          <w:color w:val="000000"/>
        </w:rPr>
      </w:pPr>
      <w:r w:rsidRPr="003E7026">
        <w:rPr>
          <w:color w:val="000000"/>
        </w:rPr>
        <w:t>5) подготовка и опубликование заключения о результатах общественных обсуждений.</w:t>
      </w:r>
    </w:p>
    <w:p w:rsidR="00DF0B33" w:rsidRPr="003E7026" w:rsidRDefault="00DF0B33" w:rsidP="003E7026">
      <w:pPr>
        <w:ind w:firstLine="709"/>
        <w:rPr>
          <w:color w:val="000000"/>
        </w:rPr>
      </w:pPr>
      <w:r w:rsidRPr="003E7026">
        <w:rPr>
          <w:color w:val="000000"/>
        </w:rPr>
        <w:t>2. Процедура проведения публичных слушаний состоит из следующих этапов:</w:t>
      </w:r>
    </w:p>
    <w:p w:rsidR="00DF0B33" w:rsidRPr="003E7026" w:rsidRDefault="00DF0B33" w:rsidP="003E7026">
      <w:pPr>
        <w:ind w:firstLine="709"/>
        <w:rPr>
          <w:color w:val="000000"/>
        </w:rPr>
      </w:pPr>
      <w:r w:rsidRPr="003E7026">
        <w:rPr>
          <w:color w:val="000000"/>
        </w:rPr>
        <w:t>1) оповещение о начале публичных слушаний;</w:t>
      </w:r>
    </w:p>
    <w:p w:rsidR="00DF0B33" w:rsidRPr="003E7026" w:rsidRDefault="00DF0B33" w:rsidP="003E7026">
      <w:pPr>
        <w:ind w:firstLine="709"/>
        <w:rPr>
          <w:color w:val="000000"/>
        </w:rPr>
      </w:pPr>
      <w:r w:rsidRPr="003E7026">
        <w:rPr>
          <w:color w:val="000000"/>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DF0B33" w:rsidRPr="003E7026" w:rsidRDefault="00DF0B33" w:rsidP="003E7026">
      <w:pPr>
        <w:ind w:firstLine="709"/>
        <w:rPr>
          <w:color w:val="000000"/>
        </w:rPr>
      </w:pPr>
      <w:r w:rsidRPr="003E7026">
        <w:rPr>
          <w:color w:val="000000"/>
        </w:rPr>
        <w:t>3) проведение экспозиции или экспозиций проекта, подлежащего рассмотрению на публичных слушаниях;</w:t>
      </w:r>
    </w:p>
    <w:p w:rsidR="00DF0B33" w:rsidRPr="003E7026" w:rsidRDefault="00DF0B33" w:rsidP="003E7026">
      <w:pPr>
        <w:ind w:firstLine="709"/>
        <w:rPr>
          <w:color w:val="000000"/>
        </w:rPr>
      </w:pPr>
      <w:r w:rsidRPr="003E7026">
        <w:rPr>
          <w:color w:val="000000"/>
        </w:rPr>
        <w:t>4) проведение собрания или собраний участников публичных слушаний;</w:t>
      </w:r>
    </w:p>
    <w:p w:rsidR="00DF0B33" w:rsidRPr="003E7026" w:rsidRDefault="00DF0B33" w:rsidP="003E7026">
      <w:pPr>
        <w:ind w:firstLine="709"/>
        <w:rPr>
          <w:color w:val="000000"/>
        </w:rPr>
      </w:pPr>
      <w:r w:rsidRPr="003E7026">
        <w:rPr>
          <w:color w:val="000000"/>
        </w:rPr>
        <w:t>5) подготовка и оформление протокола публичных слушаний;</w:t>
      </w:r>
    </w:p>
    <w:p w:rsidR="00DF0B33" w:rsidRPr="003E7026" w:rsidRDefault="00DF0B33" w:rsidP="003E7026">
      <w:pPr>
        <w:ind w:firstLine="709"/>
        <w:rPr>
          <w:color w:val="000000"/>
        </w:rPr>
      </w:pPr>
      <w:r w:rsidRPr="003E7026">
        <w:rPr>
          <w:color w:val="000000"/>
        </w:rPr>
        <w:t>6) подготовка и опубликование заключения о результатах публичных слушаний.</w:t>
      </w:r>
    </w:p>
    <w:p w:rsidR="00DF0B33" w:rsidRPr="003E7026" w:rsidRDefault="00DF0B33" w:rsidP="003E7026">
      <w:pPr>
        <w:ind w:firstLine="709"/>
        <w:rPr>
          <w:color w:val="000000"/>
        </w:rPr>
      </w:pPr>
      <w:r w:rsidRPr="003E7026">
        <w:rPr>
          <w:color w:val="000000"/>
        </w:rPr>
        <w:t>3. Оповещение о начале общественных обсуждений или публичных слушаний осуществляется с учетом требований частей 7, 8 статьи 5.1 Градостроительного кодекса Российской Федерации.</w:t>
      </w:r>
    </w:p>
    <w:p w:rsidR="00DF0B33" w:rsidRPr="00DF0B33" w:rsidRDefault="00DF0B33" w:rsidP="00DF0B33">
      <w:pPr>
        <w:ind w:firstLine="709"/>
        <w:jc w:val="center"/>
        <w:rPr>
          <w:b/>
          <w:bCs/>
          <w:color w:val="000000"/>
        </w:rPr>
      </w:pPr>
      <w:r w:rsidRPr="00DF0B33">
        <w:rPr>
          <w:b/>
          <w:bCs/>
          <w:color w:val="000000"/>
        </w:rPr>
        <w:t>Статья 18. Порядок внесения предложений и замечаний по проектам, подлежащим рассмотрению на общественных обсуждениях или публичных слушаниях</w:t>
      </w:r>
    </w:p>
    <w:p w:rsidR="00DF0B33" w:rsidRPr="003E7026" w:rsidRDefault="00DF0B33" w:rsidP="003E7026">
      <w:pPr>
        <w:ind w:firstLine="709"/>
        <w:rPr>
          <w:color w:val="000000"/>
        </w:rPr>
      </w:pPr>
      <w:r w:rsidRPr="003E7026">
        <w:rPr>
          <w:color w:val="000000"/>
        </w:rPr>
        <w:t xml:space="preserve">1. </w:t>
      </w:r>
      <w:proofErr w:type="gramStart"/>
      <w:r w:rsidRPr="003E7026">
        <w:rPr>
          <w:color w:val="000000"/>
        </w:rPr>
        <w:t>В период размещения в соответствии с пунктом 2 части 4 и пунктом 2 части 5 статьи 5.1 Градостроительного кодекса Российской Федерации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статьи 5.1 Градостроительного кодекса Российской Федерации</w:t>
      </w:r>
      <w:proofErr w:type="gramEnd"/>
      <w:r w:rsidRPr="003E7026">
        <w:rPr>
          <w:color w:val="000000"/>
        </w:rPr>
        <w:t xml:space="preserve"> идентификацию, имеют право вносить предложения и замечания, касающиеся такого проекта:</w:t>
      </w:r>
    </w:p>
    <w:p w:rsidR="00DF0B33" w:rsidRPr="003E7026" w:rsidRDefault="00DF0B33" w:rsidP="003E7026">
      <w:pPr>
        <w:ind w:firstLine="709"/>
        <w:rPr>
          <w:color w:val="000000"/>
        </w:rPr>
      </w:pPr>
      <w:r w:rsidRPr="003E7026">
        <w:rPr>
          <w:color w:val="000000"/>
        </w:rPr>
        <w:t>1) посредством официального сайта или информационных систем (в случае проведения общественных обсуждений);</w:t>
      </w:r>
    </w:p>
    <w:p w:rsidR="00DF0B33" w:rsidRPr="003E7026" w:rsidRDefault="00DF0B33" w:rsidP="003E7026">
      <w:pPr>
        <w:ind w:firstLine="709"/>
        <w:rPr>
          <w:color w:val="000000"/>
        </w:rPr>
      </w:pPr>
      <w:r w:rsidRPr="003E7026">
        <w:rPr>
          <w:color w:val="000000"/>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DF0B33" w:rsidRPr="003E7026" w:rsidRDefault="00DF0B33" w:rsidP="003E7026">
      <w:pPr>
        <w:ind w:firstLine="709"/>
        <w:rPr>
          <w:color w:val="000000"/>
        </w:rPr>
      </w:pPr>
      <w:r w:rsidRPr="003E7026">
        <w:rPr>
          <w:color w:val="000000"/>
        </w:rPr>
        <w:t>3) в письменной форме в адрес организатора общественных обсуждений или публичных слушаний;</w:t>
      </w:r>
    </w:p>
    <w:p w:rsidR="00DF0B33" w:rsidRPr="003E7026" w:rsidRDefault="00DF0B33" w:rsidP="003E7026">
      <w:pPr>
        <w:ind w:firstLine="709"/>
        <w:rPr>
          <w:color w:val="000000"/>
        </w:rPr>
      </w:pPr>
      <w:r w:rsidRPr="003E7026">
        <w:rPr>
          <w:color w:val="000000"/>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DF0B33" w:rsidRPr="003E7026" w:rsidRDefault="00DF0B33" w:rsidP="003E7026">
      <w:pPr>
        <w:ind w:firstLine="709"/>
        <w:rPr>
          <w:color w:val="000000"/>
        </w:rPr>
      </w:pPr>
      <w:r w:rsidRPr="003E7026">
        <w:rPr>
          <w:color w:val="000000"/>
        </w:rPr>
        <w:t>2. Предложения и замечания, внесенные в соответствии с частью 1 настоящей статьи, подлежат регистрации, а также обязательному рассмотрению организатором общественных обсуждений или публичных</w:t>
      </w:r>
      <w:r w:rsidRPr="00DF0B33">
        <w:rPr>
          <w:b/>
          <w:color w:val="000000"/>
        </w:rPr>
        <w:t xml:space="preserve"> </w:t>
      </w:r>
      <w:r w:rsidRPr="003E7026">
        <w:rPr>
          <w:color w:val="000000"/>
        </w:rPr>
        <w:t>слушаний, за</w:t>
      </w:r>
      <w:r w:rsidRPr="00DF0B33">
        <w:rPr>
          <w:b/>
          <w:color w:val="000000"/>
        </w:rPr>
        <w:t xml:space="preserve"> </w:t>
      </w:r>
      <w:r w:rsidRPr="003E7026">
        <w:rPr>
          <w:color w:val="000000"/>
        </w:rPr>
        <w:t>исключением случая, предусмотренного частью 15 статьи 5.1 Градостроительного кодекса Российской Федерации.</w:t>
      </w:r>
    </w:p>
    <w:p w:rsidR="00DF0B33" w:rsidRPr="003E7026" w:rsidRDefault="00DF0B33" w:rsidP="003E7026">
      <w:pPr>
        <w:ind w:firstLine="709"/>
        <w:rPr>
          <w:color w:val="000000"/>
        </w:rPr>
      </w:pPr>
      <w:r w:rsidRPr="003E7026">
        <w:rPr>
          <w:color w:val="000000"/>
        </w:rPr>
        <w:lastRenderedPageBreak/>
        <w:t>3. Предложения и замечания, внесенные в соответствии с частью 1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DF0B33" w:rsidRPr="003E7026" w:rsidRDefault="00DF0B33" w:rsidP="003E7026">
      <w:pPr>
        <w:ind w:firstLine="709"/>
        <w:rPr>
          <w:color w:val="000000"/>
        </w:rPr>
      </w:pPr>
      <w:r w:rsidRPr="003E7026">
        <w:rPr>
          <w:color w:val="000000"/>
        </w:rPr>
        <w:t>4.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DF0B33" w:rsidRPr="00DF0B33" w:rsidRDefault="00DF0B33" w:rsidP="00DF0B33">
      <w:pPr>
        <w:ind w:firstLine="709"/>
        <w:jc w:val="center"/>
        <w:rPr>
          <w:b/>
          <w:bCs/>
          <w:color w:val="000000"/>
        </w:rPr>
      </w:pPr>
      <w:r w:rsidRPr="00DF0B33">
        <w:rPr>
          <w:b/>
          <w:bCs/>
          <w:color w:val="000000"/>
        </w:rPr>
        <w:t>Статья 19. Порядок оформления протокола общественных обсуждений или публичных слушаний</w:t>
      </w:r>
    </w:p>
    <w:p w:rsidR="00DF0B33" w:rsidRPr="003E7026" w:rsidRDefault="00DF0B33" w:rsidP="003E7026">
      <w:pPr>
        <w:ind w:firstLine="709"/>
        <w:rPr>
          <w:color w:val="000000"/>
        </w:rPr>
      </w:pPr>
      <w:r w:rsidRPr="003E7026">
        <w:rPr>
          <w:color w:val="000000"/>
        </w:rPr>
        <w:t>1.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DF0B33" w:rsidRPr="003E7026" w:rsidRDefault="00DF0B33" w:rsidP="003E7026">
      <w:pPr>
        <w:ind w:firstLine="709"/>
        <w:rPr>
          <w:color w:val="000000"/>
        </w:rPr>
      </w:pPr>
      <w:r w:rsidRPr="003E7026">
        <w:rPr>
          <w:color w:val="000000"/>
        </w:rPr>
        <w:t>1) дата оформления протокола общественных обсуждений или публичных слушаний;</w:t>
      </w:r>
    </w:p>
    <w:p w:rsidR="00DF0B33" w:rsidRPr="003E7026" w:rsidRDefault="00DF0B33" w:rsidP="003E7026">
      <w:pPr>
        <w:ind w:firstLine="709"/>
        <w:rPr>
          <w:color w:val="000000"/>
        </w:rPr>
      </w:pPr>
      <w:r w:rsidRPr="003E7026">
        <w:rPr>
          <w:color w:val="000000"/>
        </w:rPr>
        <w:t>2) информация об организаторе общественных обсуждений или публичных слушаний;</w:t>
      </w:r>
    </w:p>
    <w:p w:rsidR="00DF0B33" w:rsidRPr="003E7026" w:rsidRDefault="00DF0B33" w:rsidP="003E7026">
      <w:pPr>
        <w:ind w:firstLine="709"/>
        <w:rPr>
          <w:color w:val="000000"/>
        </w:rPr>
      </w:pPr>
      <w:r w:rsidRPr="003E7026">
        <w:rPr>
          <w:color w:val="000000"/>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DF0B33" w:rsidRPr="003E7026" w:rsidRDefault="00DF0B33" w:rsidP="003E7026">
      <w:pPr>
        <w:ind w:firstLine="709"/>
        <w:rPr>
          <w:color w:val="000000"/>
        </w:rPr>
      </w:pPr>
      <w:r w:rsidRPr="003E7026">
        <w:rPr>
          <w:color w:val="000000"/>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DF0B33" w:rsidRPr="003E7026" w:rsidRDefault="00DF0B33" w:rsidP="003E7026">
      <w:pPr>
        <w:ind w:firstLine="709"/>
        <w:rPr>
          <w:color w:val="000000"/>
        </w:rPr>
      </w:pPr>
      <w:r w:rsidRPr="003E7026">
        <w:rPr>
          <w:color w:val="000000"/>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DF0B33" w:rsidRPr="003E7026" w:rsidRDefault="00DF0B33" w:rsidP="003E7026">
      <w:pPr>
        <w:ind w:firstLine="709"/>
        <w:rPr>
          <w:color w:val="000000"/>
        </w:rPr>
      </w:pPr>
      <w:r w:rsidRPr="003E7026">
        <w:rPr>
          <w:color w:val="000000"/>
        </w:rPr>
        <w:t xml:space="preserve">2. </w:t>
      </w:r>
      <w:proofErr w:type="gramStart"/>
      <w:r w:rsidRPr="003E7026">
        <w:rPr>
          <w:color w:val="000000"/>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DF0B33" w:rsidRPr="00DF0B33" w:rsidRDefault="00DF0B33" w:rsidP="00DF0B33">
      <w:pPr>
        <w:ind w:firstLine="709"/>
        <w:jc w:val="center"/>
        <w:rPr>
          <w:b/>
          <w:bCs/>
          <w:color w:val="000000"/>
        </w:rPr>
      </w:pPr>
      <w:r w:rsidRPr="00DF0B33">
        <w:rPr>
          <w:b/>
          <w:bCs/>
          <w:color w:val="000000"/>
        </w:rPr>
        <w:t>Статья 20. Порядок оформления заключения о результатах публичных слушаний или общественных обсуждений</w:t>
      </w:r>
    </w:p>
    <w:p w:rsidR="00DF0B33" w:rsidRPr="003E7026" w:rsidRDefault="00DF0B33" w:rsidP="003E7026">
      <w:pPr>
        <w:ind w:firstLine="709"/>
        <w:rPr>
          <w:color w:val="000000"/>
        </w:rPr>
      </w:pPr>
      <w:r w:rsidRPr="003E7026">
        <w:rPr>
          <w:color w:val="000000"/>
        </w:rPr>
        <w:t>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DF0B33" w:rsidRPr="003E7026" w:rsidRDefault="00DF0B33" w:rsidP="003E7026">
      <w:pPr>
        <w:ind w:firstLine="709"/>
        <w:rPr>
          <w:color w:val="000000"/>
        </w:rPr>
      </w:pPr>
      <w:r w:rsidRPr="003E7026">
        <w:rPr>
          <w:color w:val="000000"/>
        </w:rPr>
        <w:t>2. В заключении о результатах общественных обсуждений или публичных слушаний должны быть указаны:</w:t>
      </w:r>
    </w:p>
    <w:p w:rsidR="00DF0B33" w:rsidRPr="003E7026" w:rsidRDefault="00DF0B33" w:rsidP="003E7026">
      <w:pPr>
        <w:ind w:firstLine="709"/>
        <w:rPr>
          <w:color w:val="000000"/>
        </w:rPr>
      </w:pPr>
      <w:r w:rsidRPr="003E7026">
        <w:rPr>
          <w:color w:val="000000"/>
        </w:rPr>
        <w:t>1) дата оформления заключения о результатах общественных обсуждений или публичных слушаний;</w:t>
      </w:r>
    </w:p>
    <w:p w:rsidR="00DF0B33" w:rsidRPr="003E7026" w:rsidRDefault="00DF0B33" w:rsidP="003E7026">
      <w:pPr>
        <w:ind w:firstLine="709"/>
        <w:rPr>
          <w:color w:val="000000"/>
        </w:rPr>
      </w:pPr>
      <w:r w:rsidRPr="003E7026">
        <w:rPr>
          <w:color w:val="000000"/>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DF0B33" w:rsidRPr="003E7026" w:rsidRDefault="00DF0B33" w:rsidP="003E7026">
      <w:pPr>
        <w:ind w:firstLine="709"/>
        <w:rPr>
          <w:color w:val="000000"/>
        </w:rPr>
      </w:pPr>
      <w:r w:rsidRPr="003E7026">
        <w:rPr>
          <w:color w:val="000000"/>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DF0B33" w:rsidRPr="003E7026" w:rsidRDefault="00DF0B33" w:rsidP="003E7026">
      <w:pPr>
        <w:ind w:firstLine="709"/>
        <w:rPr>
          <w:color w:val="000000"/>
        </w:rPr>
      </w:pPr>
      <w:proofErr w:type="gramStart"/>
      <w:r w:rsidRPr="003E7026">
        <w:rPr>
          <w:color w:val="000000"/>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3E7026">
        <w:rPr>
          <w:color w:val="000000"/>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DF0B33" w:rsidRPr="003E7026" w:rsidRDefault="00DF0B33" w:rsidP="003E7026">
      <w:pPr>
        <w:ind w:firstLine="709"/>
        <w:rPr>
          <w:color w:val="000000"/>
        </w:rPr>
      </w:pPr>
      <w:r w:rsidRPr="003E7026">
        <w:rPr>
          <w:color w:val="000000"/>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DF0B33" w:rsidRPr="003E7026" w:rsidRDefault="00DF0B33" w:rsidP="003E7026">
      <w:pPr>
        <w:ind w:firstLine="709"/>
        <w:rPr>
          <w:color w:val="000000"/>
        </w:rPr>
      </w:pPr>
      <w:r w:rsidRPr="003E7026">
        <w:rPr>
          <w:color w:val="000000"/>
        </w:rPr>
        <w:t>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DF0B33" w:rsidRPr="00DF0B33" w:rsidRDefault="00DF0B33" w:rsidP="00DF0B33">
      <w:pPr>
        <w:ind w:firstLine="709"/>
        <w:jc w:val="center"/>
        <w:rPr>
          <w:b/>
          <w:bCs/>
          <w:color w:val="000000"/>
        </w:rPr>
      </w:pPr>
      <w:r w:rsidRPr="00DF0B33">
        <w:rPr>
          <w:b/>
          <w:bCs/>
          <w:color w:val="000000"/>
        </w:rPr>
        <w:t>Статья 21. Срок проведения публичных слушаний по вопросам градостроительной деятельности</w:t>
      </w:r>
    </w:p>
    <w:p w:rsidR="00DF0B33" w:rsidRPr="003E7026" w:rsidRDefault="00DF0B33" w:rsidP="003E7026">
      <w:pPr>
        <w:ind w:firstLine="709"/>
        <w:rPr>
          <w:color w:val="000000"/>
        </w:rPr>
      </w:pPr>
      <w:r w:rsidRPr="003E7026">
        <w:rPr>
          <w:color w:val="000000"/>
        </w:rPr>
        <w:t>1. Срок проведения публичных слушаний и общественных обсуждений по вопросам градостроительной деятельности составляет:</w:t>
      </w:r>
    </w:p>
    <w:p w:rsidR="00DF0B33" w:rsidRPr="003E7026" w:rsidRDefault="00DF0B33" w:rsidP="003E7026">
      <w:pPr>
        <w:ind w:firstLine="709"/>
        <w:rPr>
          <w:color w:val="000000"/>
        </w:rPr>
      </w:pPr>
      <w:r w:rsidRPr="003E7026">
        <w:rPr>
          <w:color w:val="000000"/>
        </w:rPr>
        <w:t>1) по проекту Правил, внесению изменений в Правила – не менее двух и не более четырех месяцев, за исключением случаев, предусмотренных подпунктами 2 и 3 настоящего пункта;</w:t>
      </w:r>
    </w:p>
    <w:p w:rsidR="00DF0B33" w:rsidRPr="003E7026" w:rsidRDefault="00DF0B33" w:rsidP="003E7026">
      <w:pPr>
        <w:ind w:firstLine="709"/>
        <w:rPr>
          <w:color w:val="000000"/>
        </w:rPr>
      </w:pPr>
      <w:r w:rsidRPr="003E7026">
        <w:rPr>
          <w:color w:val="000000"/>
        </w:rPr>
        <w:t>2) по проекту Правил, подготовленному применительно к части территории Поселения – не более одного месяца;</w:t>
      </w:r>
    </w:p>
    <w:p w:rsidR="00DF0B33" w:rsidRPr="003E7026" w:rsidRDefault="00DF0B33" w:rsidP="003E7026">
      <w:pPr>
        <w:ind w:firstLine="709"/>
        <w:rPr>
          <w:color w:val="000000"/>
        </w:rPr>
      </w:pPr>
      <w:r w:rsidRPr="003E7026">
        <w:rPr>
          <w:color w:val="000000"/>
        </w:rPr>
        <w:t>3) по проекту изменений в Правила, подготовленному в части внесения изменений в градостроительный регламент, установленный для конкретной территориальной зоны – не более одного месяца;</w:t>
      </w:r>
    </w:p>
    <w:p w:rsidR="00DF0B33" w:rsidRPr="003E7026" w:rsidRDefault="00DF0B33" w:rsidP="003E7026">
      <w:pPr>
        <w:ind w:firstLine="709"/>
        <w:rPr>
          <w:color w:val="000000"/>
        </w:rPr>
      </w:pPr>
      <w:r w:rsidRPr="003E7026">
        <w:rPr>
          <w:color w:val="000000"/>
        </w:rPr>
        <w:t xml:space="preserve">4) по вопросу предоставления разрешения на условно разрешенный вид использования земельного участка или объекта капитального строительства – не более одного месяца; </w:t>
      </w:r>
    </w:p>
    <w:p w:rsidR="00DF0B33" w:rsidRPr="003E7026" w:rsidRDefault="00DF0B33" w:rsidP="003E7026">
      <w:pPr>
        <w:ind w:firstLine="709"/>
        <w:rPr>
          <w:color w:val="000000"/>
        </w:rPr>
      </w:pPr>
      <w:r w:rsidRPr="003E7026">
        <w:rPr>
          <w:color w:val="000000"/>
        </w:rPr>
        <w:lastRenderedPageBreak/>
        <w:t>5) по вопросу предоставления разрешения на отклонение от предельных параметров разрешенного строительства, реконструкции объекта капитального строительства – не более одного месяца;</w:t>
      </w:r>
    </w:p>
    <w:p w:rsidR="00DF0B33" w:rsidRPr="003E7026" w:rsidRDefault="00DF0B33" w:rsidP="003E7026">
      <w:pPr>
        <w:ind w:firstLine="709"/>
        <w:rPr>
          <w:color w:val="000000"/>
        </w:rPr>
      </w:pPr>
      <w:r w:rsidRPr="003E7026">
        <w:rPr>
          <w:color w:val="000000"/>
        </w:rPr>
        <w:t>6) по иным вопросам градостроительной деятельности, если законодательством не установлен иной срок – не более одного месяца.</w:t>
      </w:r>
    </w:p>
    <w:p w:rsidR="00DF0B33" w:rsidRPr="003E7026" w:rsidRDefault="00DF0B33" w:rsidP="003E7026">
      <w:pPr>
        <w:ind w:firstLine="709"/>
        <w:rPr>
          <w:color w:val="000000"/>
        </w:rPr>
      </w:pPr>
      <w:r w:rsidRPr="003E7026">
        <w:rPr>
          <w:color w:val="000000"/>
        </w:rPr>
        <w:t>2. Срок проведения общественных обсуждений или публичных слушаний определяется с момента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и может изменяться уставом муниципального образования и (или) нормативным правовым актом представительного органа муниципального образования.</w:t>
      </w:r>
    </w:p>
    <w:p w:rsidR="00DF0B33" w:rsidRPr="003E7026" w:rsidRDefault="00DF0B33" w:rsidP="003E7026">
      <w:pPr>
        <w:ind w:firstLine="709"/>
        <w:rPr>
          <w:color w:val="000000"/>
        </w:rPr>
      </w:pPr>
      <w:r w:rsidRPr="003E7026">
        <w:rPr>
          <w:color w:val="000000"/>
        </w:rPr>
        <w:t>3. Выходные и праздничные дни включаются в срок проведения общественных обсуждений или публичных слушаний.</w:t>
      </w:r>
    </w:p>
    <w:p w:rsidR="00DF0B33" w:rsidRPr="00DF0B33" w:rsidRDefault="00DF0B33" w:rsidP="00DF0B33">
      <w:pPr>
        <w:ind w:firstLine="709"/>
        <w:jc w:val="center"/>
        <w:rPr>
          <w:b/>
          <w:bCs/>
          <w:color w:val="000000"/>
        </w:rPr>
      </w:pPr>
      <w:r w:rsidRPr="00DF0B33">
        <w:rPr>
          <w:b/>
          <w:bCs/>
          <w:color w:val="000000"/>
        </w:rPr>
        <w:t>Статья 22. Организатор общественных обсуждений или публичных слушаний</w:t>
      </w:r>
    </w:p>
    <w:p w:rsidR="00DF0B33" w:rsidRPr="003E7026" w:rsidRDefault="00DF0B33" w:rsidP="003E7026">
      <w:pPr>
        <w:ind w:firstLine="709"/>
        <w:rPr>
          <w:color w:val="000000"/>
        </w:rPr>
      </w:pPr>
      <w:r w:rsidRPr="003E7026">
        <w:rPr>
          <w:color w:val="000000"/>
        </w:rPr>
        <w:t>1. Организатор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на основании положений Градостроительного кодекса Российской Федерации.</w:t>
      </w:r>
    </w:p>
    <w:p w:rsidR="00DF0B33" w:rsidRPr="003E7026" w:rsidRDefault="00DF0B33" w:rsidP="003E7026">
      <w:pPr>
        <w:ind w:firstLine="709"/>
        <w:rPr>
          <w:color w:val="000000"/>
        </w:rPr>
      </w:pPr>
      <w:r w:rsidRPr="003E7026">
        <w:rPr>
          <w:color w:val="000000"/>
        </w:rPr>
        <w:t>2. Комиссия по землепользованию и застройке (далее – Комиссия) может выступать организатором общественных обсуждений или публичных слушаний при их проведении.</w:t>
      </w:r>
    </w:p>
    <w:p w:rsidR="00DF0B33" w:rsidRPr="00DF0B33" w:rsidRDefault="00DF0B33" w:rsidP="00DF0B33">
      <w:pPr>
        <w:ind w:firstLine="709"/>
        <w:jc w:val="center"/>
        <w:rPr>
          <w:b/>
          <w:bCs/>
          <w:color w:val="000000"/>
        </w:rPr>
      </w:pPr>
      <w:bookmarkStart w:id="52" w:name="_Toc395562080"/>
      <w:bookmarkStart w:id="53" w:name="_Toc403727697"/>
      <w:bookmarkEnd w:id="49"/>
      <w:bookmarkEnd w:id="50"/>
      <w:r w:rsidRPr="00DF0B33">
        <w:rPr>
          <w:b/>
          <w:bCs/>
          <w:color w:val="000000"/>
        </w:rPr>
        <w:t>Статья 23. Финансирование мероприятий по организации и проведению общественных обсуждений или публичных слушаний</w:t>
      </w:r>
    </w:p>
    <w:p w:rsidR="00DF0B33" w:rsidRPr="003E7026" w:rsidRDefault="00DF0B33" w:rsidP="003E7026">
      <w:pPr>
        <w:ind w:firstLine="709"/>
        <w:rPr>
          <w:color w:val="000000"/>
        </w:rPr>
      </w:pPr>
      <w:r w:rsidRPr="003E7026">
        <w:rPr>
          <w:color w:val="000000"/>
        </w:rPr>
        <w:t>1. Финансирование мероприятий по организации и проведению общественных обсуждений или публичных слушаний осуществляется:</w:t>
      </w:r>
    </w:p>
    <w:p w:rsidR="00DF0B33" w:rsidRPr="003E7026" w:rsidRDefault="00DF0B33" w:rsidP="003E7026">
      <w:pPr>
        <w:ind w:firstLine="709"/>
        <w:rPr>
          <w:color w:val="000000"/>
        </w:rPr>
      </w:pPr>
      <w:r w:rsidRPr="003E7026">
        <w:rPr>
          <w:color w:val="000000"/>
        </w:rPr>
        <w:t>1) за счет средств физических и (или) юридических лиц, заинтересованных в предоставлении разрешения на условно разрешенный вид использования земельного участка или объекта капитального строительства – при проведении общественных обсуждений или публичных слушаний по вопросу предоставления указанного разрешения;</w:t>
      </w:r>
    </w:p>
    <w:p w:rsidR="00DF0B33" w:rsidRPr="003E7026" w:rsidRDefault="00DF0B33" w:rsidP="003E7026">
      <w:pPr>
        <w:ind w:firstLine="709"/>
        <w:rPr>
          <w:color w:val="000000"/>
        </w:rPr>
      </w:pPr>
      <w:r w:rsidRPr="003E7026">
        <w:rPr>
          <w:color w:val="000000"/>
        </w:rPr>
        <w:t>2) за счет средств физических и (или) юридических лиц, заинтересованных в предоставлении разрешения на отклонение от предельных норм разрешенного строительства, реконструкции объектов капитального строительства – при проведении общественных обсуждений или публичных слушаний по вопросу предоставления указанного разрешения;</w:t>
      </w:r>
    </w:p>
    <w:p w:rsidR="00DF0B33" w:rsidRPr="003E7026" w:rsidRDefault="00DF0B33" w:rsidP="003E7026">
      <w:pPr>
        <w:ind w:firstLine="709"/>
        <w:rPr>
          <w:color w:val="000000"/>
        </w:rPr>
      </w:pPr>
      <w:r w:rsidRPr="003E7026">
        <w:rPr>
          <w:color w:val="000000"/>
        </w:rPr>
        <w:t>3) за счет средств физических и (или) юридических лиц, заинтересованных в изменении градостроительных регламентов и (или) границ территориальных зон – при проведении общественных обсуждений или публичных слушаний по вопросу изменения градостроительных регламентов и (или) границ территориальных зон;</w:t>
      </w:r>
    </w:p>
    <w:p w:rsidR="00DF0B33" w:rsidRPr="003E7026" w:rsidRDefault="00DF0B33" w:rsidP="003E7026">
      <w:pPr>
        <w:ind w:firstLine="709"/>
        <w:rPr>
          <w:color w:val="000000"/>
        </w:rPr>
      </w:pPr>
      <w:r w:rsidRPr="003E7026">
        <w:rPr>
          <w:color w:val="000000"/>
        </w:rPr>
        <w:t>4) за счет средств бюджета поселения – при проведении общественных обсуждений или публичных слушаний по вопросам градостроительной деятельности проводимых по инициативе администрации Поселения.</w:t>
      </w:r>
    </w:p>
    <w:p w:rsidR="00DF0B33" w:rsidRPr="003E7026" w:rsidRDefault="00DF0B33" w:rsidP="003E7026">
      <w:pPr>
        <w:ind w:firstLine="709"/>
        <w:rPr>
          <w:color w:val="000000"/>
        </w:rPr>
      </w:pPr>
      <w:r w:rsidRPr="003E7026">
        <w:rPr>
          <w:color w:val="000000"/>
        </w:rPr>
        <w:t>2. Мероприятия, финансирование которых осуществляется в соответствии с пунктом 1 настоящей статьи, включают в себя:</w:t>
      </w:r>
    </w:p>
    <w:p w:rsidR="00DF0B33" w:rsidRPr="003E7026" w:rsidRDefault="00DF0B33" w:rsidP="003E7026">
      <w:pPr>
        <w:ind w:firstLine="709"/>
        <w:rPr>
          <w:color w:val="000000"/>
        </w:rPr>
      </w:pPr>
      <w:r w:rsidRPr="003E7026">
        <w:rPr>
          <w:color w:val="000000"/>
        </w:rPr>
        <w:t>1) подготовка материалов по обоснованию, проектов внесения изменений и информационных материалов к нему, демонстрационных материалов проекта;</w:t>
      </w:r>
    </w:p>
    <w:p w:rsidR="00DF0B33" w:rsidRPr="003E7026" w:rsidRDefault="00DF0B33" w:rsidP="003E7026">
      <w:pPr>
        <w:ind w:firstLine="709"/>
        <w:rPr>
          <w:color w:val="000000"/>
        </w:rPr>
      </w:pPr>
      <w:r w:rsidRPr="003E7026">
        <w:rPr>
          <w:color w:val="000000"/>
        </w:rPr>
        <w:t>2) оповещение жителей поселения и иных заинтересованных лиц по вопросам общественных обсуждений или публичных слушаний и путем направления письменных извещений о проведении публичных слушаний в случаях, предусмотренных настоящей главой Правил;</w:t>
      </w:r>
    </w:p>
    <w:p w:rsidR="00DF0B33" w:rsidRPr="003E7026" w:rsidRDefault="00DF0B33" w:rsidP="003E7026">
      <w:pPr>
        <w:ind w:firstLine="709"/>
        <w:rPr>
          <w:color w:val="000000"/>
        </w:rPr>
      </w:pPr>
      <w:r w:rsidRPr="003E7026">
        <w:rPr>
          <w:color w:val="000000"/>
        </w:rPr>
        <w:t>3) заключение договоров аренды помещений, необходимых для организации и проведения общественных обсуждений или публичных слушаний, оплату коммунальных услуг, услуг местной телефонной связи;</w:t>
      </w:r>
    </w:p>
    <w:p w:rsidR="00DF0B33" w:rsidRPr="003E7026" w:rsidRDefault="00DF0B33" w:rsidP="003E7026">
      <w:pPr>
        <w:ind w:firstLine="709"/>
        <w:rPr>
          <w:color w:val="000000"/>
        </w:rPr>
      </w:pPr>
      <w:r w:rsidRPr="003E7026">
        <w:rPr>
          <w:color w:val="000000"/>
        </w:rPr>
        <w:t>4) организацию выставок, экспозиций демонстрационных материалов проекта, подлежащего рассмотрению на общественных обсуждениях или публичных слушаниях;</w:t>
      </w:r>
    </w:p>
    <w:p w:rsidR="00DF0B33" w:rsidRPr="003E7026" w:rsidRDefault="00DF0B33" w:rsidP="003E7026">
      <w:pPr>
        <w:ind w:firstLine="709"/>
        <w:rPr>
          <w:color w:val="000000"/>
        </w:rPr>
      </w:pPr>
      <w:r w:rsidRPr="003E7026">
        <w:rPr>
          <w:color w:val="000000"/>
        </w:rPr>
        <w:t>5) консультирование посетителей экспозиции разработчика проекта, подлежащего рассмотрению на общественных обсуждениях или публичных слушаниях</w:t>
      </w:r>
    </w:p>
    <w:p w:rsidR="00DF0B33" w:rsidRPr="003E7026" w:rsidRDefault="00DF0B33" w:rsidP="003E7026">
      <w:pPr>
        <w:ind w:firstLine="709"/>
        <w:rPr>
          <w:color w:val="000000"/>
        </w:rPr>
      </w:pPr>
      <w:r w:rsidRPr="003E7026">
        <w:rPr>
          <w:color w:val="000000"/>
        </w:rPr>
        <w:t>6) обеспечение доступа к проекту, подлежащему рассмотрению на общественных обсуждениях или публичных слушаниях, и информационных материалов к нему путем размещения на официальном сайте и (или) в информационных системах (в случае проведения общественных обсуждений).</w:t>
      </w:r>
    </w:p>
    <w:bookmarkEnd w:id="51"/>
    <w:p w:rsidR="00DF0B33" w:rsidRPr="00DF0B33" w:rsidRDefault="00DF0B33" w:rsidP="00DF0B33">
      <w:pPr>
        <w:ind w:firstLine="709"/>
        <w:jc w:val="center"/>
        <w:rPr>
          <w:b/>
          <w:bCs/>
          <w:color w:val="000000"/>
        </w:rPr>
      </w:pPr>
      <w:r w:rsidRPr="00DF0B33">
        <w:rPr>
          <w:b/>
          <w:bCs/>
          <w:color w:val="000000"/>
        </w:rPr>
        <w:t>Глава 6. Положения о внесении изменений в правила</w:t>
      </w:r>
    </w:p>
    <w:p w:rsidR="00DF0B33" w:rsidRPr="00DF0B33" w:rsidRDefault="00DF0B33" w:rsidP="00DF0B33">
      <w:pPr>
        <w:ind w:firstLine="709"/>
        <w:jc w:val="center"/>
        <w:rPr>
          <w:b/>
          <w:bCs/>
          <w:color w:val="000000"/>
        </w:rPr>
      </w:pPr>
      <w:r w:rsidRPr="00DF0B33">
        <w:rPr>
          <w:b/>
          <w:bCs/>
          <w:color w:val="000000"/>
        </w:rPr>
        <w:t>Статья 24. Основания для внесения изменений в Правила</w:t>
      </w:r>
    </w:p>
    <w:p w:rsidR="00DF0B33" w:rsidRPr="003E7026" w:rsidRDefault="00DF0B33" w:rsidP="003E7026">
      <w:pPr>
        <w:ind w:firstLine="709"/>
        <w:rPr>
          <w:color w:val="000000"/>
        </w:rPr>
      </w:pPr>
      <w:r w:rsidRPr="003E7026">
        <w:rPr>
          <w:color w:val="000000"/>
        </w:rPr>
        <w:t>Основания для рассмотрения главой администрации Поселения вопроса о внесении изменений в Правила устанавливаются Градостроительным кодексом Российской Федерации.</w:t>
      </w:r>
    </w:p>
    <w:p w:rsidR="00DF0B33" w:rsidRPr="00DF0B33" w:rsidRDefault="00DF0B33" w:rsidP="00DF0B33">
      <w:pPr>
        <w:ind w:firstLine="709"/>
        <w:jc w:val="center"/>
        <w:rPr>
          <w:b/>
          <w:bCs/>
          <w:color w:val="000000"/>
        </w:rPr>
      </w:pPr>
      <w:r w:rsidRPr="00DF0B33">
        <w:rPr>
          <w:b/>
          <w:bCs/>
          <w:color w:val="000000"/>
        </w:rPr>
        <w:t>Статья 25. Порядок рассмотрения предложений и инициатив по внесению изменений в Правила</w:t>
      </w:r>
    </w:p>
    <w:p w:rsidR="00DF0B33" w:rsidRPr="003E7026" w:rsidRDefault="00DF0B33" w:rsidP="003E7026">
      <w:pPr>
        <w:ind w:firstLine="709"/>
        <w:rPr>
          <w:color w:val="000000"/>
        </w:rPr>
      </w:pPr>
      <w:r w:rsidRPr="003E7026">
        <w:rPr>
          <w:color w:val="000000"/>
        </w:rPr>
        <w:t>1. Рассмотрение предложений о внесении изменений в Правила производится Комиссией в течение тридцати дней со дня их внесения.</w:t>
      </w:r>
    </w:p>
    <w:p w:rsidR="00DF0B33" w:rsidRPr="003E7026" w:rsidRDefault="00DF0B33" w:rsidP="003E7026">
      <w:pPr>
        <w:ind w:firstLine="709"/>
        <w:rPr>
          <w:color w:val="000000"/>
        </w:rPr>
      </w:pPr>
      <w:r w:rsidRPr="003E7026">
        <w:rPr>
          <w:color w:val="000000"/>
        </w:rPr>
        <w:t>2. По результатам рассмотрения предложения по внесению изменений в Правила Комиссией принимается заключение, содержащее одну из следующих рекомендаций:</w:t>
      </w:r>
    </w:p>
    <w:p w:rsidR="00DF0B33" w:rsidRPr="003E7026" w:rsidRDefault="00DF0B33" w:rsidP="003E7026">
      <w:pPr>
        <w:ind w:firstLine="709"/>
        <w:rPr>
          <w:color w:val="000000"/>
        </w:rPr>
      </w:pPr>
      <w:r w:rsidRPr="003E7026">
        <w:rPr>
          <w:color w:val="000000"/>
        </w:rPr>
        <w:t>1) о принятии предложения по внесению изменений в Правила и о внесении соответствующих изменений в Правила;</w:t>
      </w:r>
    </w:p>
    <w:p w:rsidR="00DF0B33" w:rsidRPr="003E7026" w:rsidRDefault="00DF0B33" w:rsidP="003E7026">
      <w:pPr>
        <w:ind w:firstLine="709"/>
        <w:rPr>
          <w:color w:val="000000"/>
        </w:rPr>
      </w:pPr>
      <w:r w:rsidRPr="003E7026">
        <w:rPr>
          <w:color w:val="000000"/>
        </w:rPr>
        <w:t>2) об отклонении предложения по внесению изменений в Правила, с указанием причин отклонения.</w:t>
      </w:r>
    </w:p>
    <w:p w:rsidR="00DF0B33" w:rsidRPr="003E7026" w:rsidRDefault="00DF0B33" w:rsidP="003E7026">
      <w:pPr>
        <w:ind w:firstLine="709"/>
        <w:rPr>
          <w:color w:val="000000"/>
        </w:rPr>
      </w:pPr>
      <w:r w:rsidRPr="003E7026">
        <w:rPr>
          <w:color w:val="000000"/>
        </w:rPr>
        <w:t>3. Комиссия направляет заключение, предусмотренное пунктом 2 настоящей статьи, главе администрации Поселения, который в течение тридцати дней со дня получения такого заключения с учетом рекомендаций, содержащихся в заключени</w:t>
      </w:r>
      <w:proofErr w:type="gramStart"/>
      <w:r w:rsidRPr="003E7026">
        <w:rPr>
          <w:color w:val="000000"/>
        </w:rPr>
        <w:t>и</w:t>
      </w:r>
      <w:proofErr w:type="gramEnd"/>
      <w:r w:rsidRPr="003E7026">
        <w:rPr>
          <w:color w:val="000000"/>
        </w:rPr>
        <w:t xml:space="preserve"> комиссии, издает постановление администрации Поселения о</w:t>
      </w:r>
      <w:r w:rsidRPr="00DF0B33">
        <w:rPr>
          <w:b/>
          <w:color w:val="000000"/>
        </w:rPr>
        <w:t xml:space="preserve"> </w:t>
      </w:r>
      <w:r w:rsidRPr="003E7026">
        <w:rPr>
          <w:color w:val="000000"/>
        </w:rPr>
        <w:t>подготовке проекта о</w:t>
      </w:r>
      <w:r w:rsidRPr="00DF0B33">
        <w:rPr>
          <w:b/>
          <w:color w:val="000000"/>
        </w:rPr>
        <w:t xml:space="preserve"> </w:t>
      </w:r>
      <w:r w:rsidRPr="003E7026">
        <w:rPr>
          <w:color w:val="000000"/>
        </w:rPr>
        <w:lastRenderedPageBreak/>
        <w:t>внесении изменений в Правила или об отклонении предложения о внесении изменений в Правила с указанием причин отклонения.</w:t>
      </w:r>
    </w:p>
    <w:p w:rsidR="00DF0B33" w:rsidRPr="003E7026" w:rsidRDefault="00DF0B33" w:rsidP="003E7026">
      <w:pPr>
        <w:ind w:firstLine="709"/>
        <w:rPr>
          <w:color w:val="000000"/>
        </w:rPr>
      </w:pPr>
      <w:r w:rsidRPr="003E7026">
        <w:rPr>
          <w:color w:val="000000"/>
        </w:rPr>
        <w:t>4. В постановлении главы администрации Поселения о подготовке проекта изменений в Правила устанавливаются:</w:t>
      </w:r>
    </w:p>
    <w:p w:rsidR="00DF0B33" w:rsidRPr="003E7026" w:rsidRDefault="00DF0B33" w:rsidP="003E7026">
      <w:pPr>
        <w:ind w:firstLine="709"/>
        <w:rPr>
          <w:color w:val="000000"/>
        </w:rPr>
      </w:pPr>
      <w:r w:rsidRPr="003E7026">
        <w:rPr>
          <w:color w:val="000000"/>
        </w:rPr>
        <w:t>1)</w:t>
      </w:r>
      <w:r w:rsidRPr="003E7026">
        <w:rPr>
          <w:color w:val="000000"/>
        </w:rPr>
        <w:tab/>
        <w:t>порядок и сроки проведения работ по подготовке проекта изменений в Правила;</w:t>
      </w:r>
    </w:p>
    <w:p w:rsidR="00DF0B33" w:rsidRPr="003E7026" w:rsidRDefault="00DF0B33" w:rsidP="003E7026">
      <w:pPr>
        <w:ind w:firstLine="709"/>
        <w:rPr>
          <w:color w:val="000000"/>
        </w:rPr>
      </w:pPr>
      <w:r w:rsidRPr="003E7026">
        <w:rPr>
          <w:color w:val="000000"/>
        </w:rPr>
        <w:t>2)</w:t>
      </w:r>
      <w:r w:rsidRPr="003E7026">
        <w:rPr>
          <w:color w:val="000000"/>
        </w:rPr>
        <w:tab/>
        <w:t>порядок направления в Комиссию предложений заинтересованных лиц по подготовке проекта изменений в Правила;</w:t>
      </w:r>
    </w:p>
    <w:p w:rsidR="00DF0B33" w:rsidRPr="003E7026" w:rsidRDefault="00DF0B33" w:rsidP="003E7026">
      <w:pPr>
        <w:ind w:firstLine="709"/>
        <w:rPr>
          <w:color w:val="000000"/>
        </w:rPr>
      </w:pPr>
      <w:r w:rsidRPr="003E7026">
        <w:rPr>
          <w:color w:val="000000"/>
        </w:rPr>
        <w:t>3)</w:t>
      </w:r>
      <w:r w:rsidRPr="003E7026">
        <w:rPr>
          <w:color w:val="000000"/>
        </w:rPr>
        <w:tab/>
        <w:t>иные положения, касающиеся организации указанных работ.</w:t>
      </w:r>
    </w:p>
    <w:p w:rsidR="00DF0B33" w:rsidRPr="003E7026" w:rsidRDefault="00DF0B33" w:rsidP="003E7026">
      <w:pPr>
        <w:ind w:firstLine="709"/>
        <w:rPr>
          <w:color w:val="000000"/>
        </w:rPr>
      </w:pPr>
      <w:r w:rsidRPr="003E7026">
        <w:rPr>
          <w:color w:val="000000"/>
        </w:rPr>
        <w:t>5. Глава администрации Поселения не позднее десяти дней со дня издания постановления администрации Поселения о подготовке проекта изменений в Правила обеспечивает опубликование указанного постановления в порядке, установленном Уставом поселения для официального опубликования муниципальных правовых актов, и размещение на официальном сайте поселения в сети Интернет.</w:t>
      </w:r>
    </w:p>
    <w:p w:rsidR="00DF0B33" w:rsidRPr="003E7026" w:rsidRDefault="00DF0B33" w:rsidP="003E7026">
      <w:pPr>
        <w:ind w:firstLine="709"/>
        <w:rPr>
          <w:color w:val="000000"/>
        </w:rPr>
      </w:pPr>
      <w:r w:rsidRPr="003E7026">
        <w:rPr>
          <w:color w:val="000000"/>
        </w:rPr>
        <w:t>6. Копия постановления администрации Поселения о подготовке изменений в Правила или об отклонении предложения о внесении изменений в Правила направляется администрацией Поселения заявителю не позднее тридцати дней со дня получения главой администрации Поселения заключения комиссии, предусмотренного пунктом 2 настоящей статьи.</w:t>
      </w:r>
    </w:p>
    <w:p w:rsidR="00DF0B33" w:rsidRPr="00DF0B33" w:rsidRDefault="00DF0B33" w:rsidP="00DF0B33">
      <w:pPr>
        <w:ind w:firstLine="709"/>
        <w:jc w:val="center"/>
        <w:rPr>
          <w:b/>
          <w:bCs/>
          <w:color w:val="000000"/>
        </w:rPr>
      </w:pPr>
      <w:r w:rsidRPr="00DF0B33">
        <w:rPr>
          <w:b/>
          <w:bCs/>
          <w:color w:val="000000"/>
        </w:rPr>
        <w:t>Статья 26. Подготовка и принятие проекта решения о внесении изменений в Правила</w:t>
      </w:r>
    </w:p>
    <w:p w:rsidR="00DF0B33" w:rsidRPr="003E7026" w:rsidRDefault="00DF0B33" w:rsidP="003E7026">
      <w:pPr>
        <w:ind w:firstLine="709"/>
        <w:rPr>
          <w:color w:val="000000"/>
        </w:rPr>
      </w:pPr>
      <w:r w:rsidRPr="003E7026">
        <w:rPr>
          <w:color w:val="000000"/>
        </w:rPr>
        <w:t>1. В целях осуществления работ по подготовке проекта изменений в Правила администрация Поселения вправе заключать муниципальные контракты по итогам размещения заказа в соответствии с законодательством Российской Федерации.</w:t>
      </w:r>
    </w:p>
    <w:p w:rsidR="00DF0B33" w:rsidRPr="003E7026" w:rsidRDefault="00DF0B33" w:rsidP="003E7026">
      <w:pPr>
        <w:ind w:firstLine="709"/>
        <w:rPr>
          <w:color w:val="000000"/>
        </w:rPr>
      </w:pPr>
      <w:r w:rsidRPr="003E7026">
        <w:rPr>
          <w:color w:val="000000"/>
        </w:rPr>
        <w:t>2. В случае заключения муниципального контракта по подготовке проекта изменений в Правила, Комиссия:</w:t>
      </w:r>
    </w:p>
    <w:p w:rsidR="00DF0B33" w:rsidRPr="003E7026" w:rsidRDefault="00DF0B33" w:rsidP="003E7026">
      <w:pPr>
        <w:ind w:firstLine="709"/>
        <w:rPr>
          <w:color w:val="000000"/>
        </w:rPr>
      </w:pPr>
      <w:r w:rsidRPr="003E7026">
        <w:rPr>
          <w:color w:val="000000"/>
        </w:rPr>
        <w:t xml:space="preserve">1) осуществляет </w:t>
      </w:r>
      <w:proofErr w:type="gramStart"/>
      <w:r w:rsidRPr="003E7026">
        <w:rPr>
          <w:color w:val="000000"/>
        </w:rPr>
        <w:t>контроль за</w:t>
      </w:r>
      <w:proofErr w:type="gramEnd"/>
      <w:r w:rsidRPr="003E7026">
        <w:rPr>
          <w:color w:val="000000"/>
        </w:rPr>
        <w:t xml:space="preserve"> подготовкой проекта изменений в Правила;</w:t>
      </w:r>
    </w:p>
    <w:p w:rsidR="00DF0B33" w:rsidRPr="003E7026" w:rsidRDefault="00DF0B33" w:rsidP="003E7026">
      <w:pPr>
        <w:ind w:firstLine="709"/>
        <w:rPr>
          <w:color w:val="000000"/>
        </w:rPr>
      </w:pPr>
      <w:r w:rsidRPr="003E7026">
        <w:rPr>
          <w:color w:val="000000"/>
        </w:rPr>
        <w:t>2) рассматривает, анализирует и обобщает направленные в Комиссию предложения заинтересованных лиц по подготовке проекта изменений в Правила в целях внесения их исполнителю по муниципальному контракту;</w:t>
      </w:r>
    </w:p>
    <w:p w:rsidR="00DF0B33" w:rsidRPr="003E7026" w:rsidRDefault="00DF0B33" w:rsidP="003E7026">
      <w:pPr>
        <w:ind w:firstLine="709"/>
        <w:rPr>
          <w:color w:val="000000"/>
        </w:rPr>
      </w:pPr>
      <w:r w:rsidRPr="003E7026">
        <w:rPr>
          <w:color w:val="000000"/>
        </w:rPr>
        <w:t xml:space="preserve">3) подготавливает </w:t>
      </w:r>
      <w:proofErr w:type="gramStart"/>
      <w:r w:rsidRPr="003E7026">
        <w:rPr>
          <w:color w:val="000000"/>
        </w:rPr>
        <w:t>предложения</w:t>
      </w:r>
      <w:proofErr w:type="gramEnd"/>
      <w:r w:rsidRPr="003E7026">
        <w:rPr>
          <w:color w:val="000000"/>
        </w:rPr>
        <w:t xml:space="preserve"> и замечания по проекту изменений в Правила.</w:t>
      </w:r>
    </w:p>
    <w:p w:rsidR="00DF0B33" w:rsidRPr="003E7026" w:rsidRDefault="00DF0B33" w:rsidP="003E7026">
      <w:pPr>
        <w:ind w:firstLine="709"/>
        <w:rPr>
          <w:color w:val="000000"/>
        </w:rPr>
      </w:pPr>
      <w:r w:rsidRPr="003E7026">
        <w:rPr>
          <w:color w:val="000000"/>
        </w:rPr>
        <w:t>3. Администрация Поселения осуществляет проверку проекта изменений в Правила, представленного Комиссией, на соответствие требованиям технических регламентов и документам территориального планирования.</w:t>
      </w:r>
    </w:p>
    <w:p w:rsidR="00DF0B33" w:rsidRPr="003E7026" w:rsidRDefault="00DF0B33" w:rsidP="003E7026">
      <w:pPr>
        <w:ind w:firstLine="709"/>
        <w:rPr>
          <w:color w:val="000000"/>
        </w:rPr>
      </w:pPr>
      <w:r w:rsidRPr="003E7026">
        <w:rPr>
          <w:color w:val="000000"/>
        </w:rPr>
        <w:t>4. По результатам указанной в пункте 3 настоящей статьи проверки администрация Поселения направляет проект изменений в Правила главе поселения или в случае обнаружения его несоответствия требованиям и документам, указанным в пункте 3 настоящей статьи, в Комиссию на доработку.</w:t>
      </w:r>
    </w:p>
    <w:p w:rsidR="00DF0B33" w:rsidRPr="003E7026" w:rsidRDefault="00DF0B33" w:rsidP="003E7026">
      <w:pPr>
        <w:ind w:firstLine="709"/>
        <w:rPr>
          <w:color w:val="000000"/>
        </w:rPr>
      </w:pPr>
      <w:r w:rsidRPr="003E7026">
        <w:rPr>
          <w:color w:val="000000"/>
        </w:rPr>
        <w:t>5. Глава Поселения издает постановление о проведении публичных слушаний или общественных обсуждений по вопросу изменений в Правила в срок не позднее чем через десять дней со дня получения такого проекта о внесении изменений в Правила.</w:t>
      </w:r>
    </w:p>
    <w:p w:rsidR="00DF0B33" w:rsidRPr="003E7026" w:rsidRDefault="00DF0B33" w:rsidP="003E7026">
      <w:pPr>
        <w:ind w:firstLine="709"/>
        <w:rPr>
          <w:color w:val="000000"/>
        </w:rPr>
      </w:pPr>
      <w:r w:rsidRPr="003E7026">
        <w:rPr>
          <w:color w:val="000000"/>
        </w:rPr>
        <w:t>6. После завершения публичных слушаний или общественным обсуждениям по вопросу изменений в Правила, Комиссия с учетом результатов публичных слушаний или общественных обсуждений обеспечивает внесение изменений в Правила и представляет указанные Правила главе Поселения. Обязательными приложениями к проекту изменений в Правила являются протоколы публичных слушаний или общественных обсуждений и заключение о результатах публичных слушаний или общественных обсуждений.</w:t>
      </w:r>
    </w:p>
    <w:p w:rsidR="00DF0B33" w:rsidRPr="003E7026" w:rsidRDefault="00DF0B33" w:rsidP="003E7026">
      <w:pPr>
        <w:ind w:firstLine="709"/>
        <w:rPr>
          <w:color w:val="000000"/>
        </w:rPr>
      </w:pPr>
      <w:r w:rsidRPr="003E7026">
        <w:rPr>
          <w:color w:val="000000"/>
        </w:rPr>
        <w:t xml:space="preserve">7. </w:t>
      </w:r>
      <w:proofErr w:type="gramStart"/>
      <w:r w:rsidRPr="003E7026">
        <w:rPr>
          <w:color w:val="000000"/>
        </w:rPr>
        <w:t>Глава администрации Поселения в течение десяти дней после представления ему проекта изменений в Правила и указанных в пункте 6 настоящей статьи обязательных приложений должен принять решение о направлении указанного проекта в соответствующий представительный орган местного самоуправления или об отклонении проекта правил землепользования и застройки и о направлении его на доработку с указанием даты его повторного представления.</w:t>
      </w:r>
      <w:proofErr w:type="gramEnd"/>
    </w:p>
    <w:p w:rsidR="00DF0B33" w:rsidRPr="003E7026" w:rsidRDefault="00DF0B33" w:rsidP="003E7026">
      <w:pPr>
        <w:ind w:firstLine="709"/>
        <w:rPr>
          <w:color w:val="000000"/>
        </w:rPr>
      </w:pPr>
      <w:r w:rsidRPr="003E7026">
        <w:rPr>
          <w:color w:val="000000"/>
        </w:rPr>
        <w:t>8. Правила землепользования и застройки, изменения в правила землепользования и застройки утверждаются представительным органом местного самоуправления или, если это предусмотрено законодательством субъекта Российской Федерации о градостроительной деятельности, местной администрацией, за исключением случаев, предусмотренных статьей 63 Градостроительного кодекса Российской Федерации. Обязательными приложениями к проекту правил землепользования и застройки, к проекту изменений в правила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положениями Градостроительного кодекса Российской Федерации не требуется.</w:t>
      </w:r>
    </w:p>
    <w:p w:rsidR="00DF0B33" w:rsidRPr="00DF0B33" w:rsidRDefault="00DF0B33" w:rsidP="00DF0B33">
      <w:pPr>
        <w:ind w:firstLine="709"/>
        <w:jc w:val="center"/>
        <w:rPr>
          <w:b/>
          <w:bCs/>
          <w:color w:val="000000"/>
        </w:rPr>
      </w:pPr>
      <w:bookmarkStart w:id="54" w:name="_Toc395562054"/>
      <w:bookmarkStart w:id="55" w:name="_Toc403727671"/>
      <w:r w:rsidRPr="00DF0B33">
        <w:rPr>
          <w:b/>
          <w:bCs/>
          <w:color w:val="000000"/>
        </w:rPr>
        <w:t>Статья 27. Действие Правил по отношению к генеральному плану Поселения, иным документам территориального планирования и документации по планировке территории</w:t>
      </w:r>
      <w:bookmarkEnd w:id="54"/>
      <w:bookmarkEnd w:id="55"/>
    </w:p>
    <w:p w:rsidR="00DF0B33" w:rsidRPr="003E7026" w:rsidRDefault="00DF0B33" w:rsidP="003E7026">
      <w:pPr>
        <w:ind w:firstLine="709"/>
        <w:rPr>
          <w:color w:val="000000"/>
        </w:rPr>
      </w:pPr>
      <w:bookmarkStart w:id="56" w:name="а6"/>
      <w:bookmarkEnd w:id="56"/>
      <w:r w:rsidRPr="003E7026">
        <w:rPr>
          <w:color w:val="000000"/>
        </w:rPr>
        <w:t xml:space="preserve">1. </w:t>
      </w:r>
      <w:proofErr w:type="gramStart"/>
      <w:r w:rsidRPr="003E7026">
        <w:rPr>
          <w:color w:val="000000"/>
        </w:rPr>
        <w:t>Принятие генерального плана Поселения, внесение изменений в генеральный план Поселения (его корректировка), утверждение документов территориального планирования Российской Федерации, субъекта Российской Федерации применительно к территории Поселения, схемы территориального планирования муниципального района, внесение изменений в такие документы, изменения в ранее утвержденную главой администрации Поселения документацию по планировке территории, утверждение документации по планировке территории, а также утверждение и изменение иной документации по планировке</w:t>
      </w:r>
      <w:proofErr w:type="gramEnd"/>
      <w:r w:rsidRPr="003E7026">
        <w:rPr>
          <w:color w:val="000000"/>
        </w:rPr>
        <w:t xml:space="preserve"> территории не влечет немедленного изменения настоящих Правил.</w:t>
      </w:r>
    </w:p>
    <w:p w:rsidR="00DF0B33" w:rsidRPr="003E7026" w:rsidRDefault="00DF0B33" w:rsidP="003E7026">
      <w:pPr>
        <w:ind w:firstLine="709"/>
        <w:rPr>
          <w:color w:val="000000"/>
        </w:rPr>
      </w:pPr>
      <w:r w:rsidRPr="003E7026">
        <w:rPr>
          <w:color w:val="000000"/>
        </w:rPr>
        <w:t>Настоящие Правила могут быть изменены в установленном порядке с учетом документов территориального планирования, документации по планировке территории, внесения изменений в такие документы, такую документацию.</w:t>
      </w:r>
    </w:p>
    <w:p w:rsidR="00DF0B33" w:rsidRPr="003E7026" w:rsidRDefault="00DF0B33" w:rsidP="003E7026">
      <w:pPr>
        <w:ind w:firstLine="709"/>
        <w:rPr>
          <w:color w:val="000000"/>
        </w:rPr>
      </w:pPr>
      <w:bookmarkStart w:id="57" w:name="_Hlk479295736"/>
      <w:r w:rsidRPr="003E7026">
        <w:rPr>
          <w:color w:val="000000"/>
        </w:rPr>
        <w:lastRenderedPageBreak/>
        <w:t>2. После введения в действие настоящих Правил уполномоченные органы местного самоуправления по представлению заключения Комиссии вправе принимать решения:</w:t>
      </w:r>
    </w:p>
    <w:p w:rsidR="00DF0B33" w:rsidRPr="003E7026" w:rsidRDefault="00DF0B33" w:rsidP="003E7026">
      <w:pPr>
        <w:ind w:firstLine="709"/>
        <w:rPr>
          <w:color w:val="000000"/>
        </w:rPr>
      </w:pPr>
      <w:r w:rsidRPr="003E7026">
        <w:rPr>
          <w:color w:val="000000"/>
        </w:rPr>
        <w:t>- о подготовке предложений по внесению изменений в генеральный план Поселения с учетом настоящих Правил;</w:t>
      </w:r>
    </w:p>
    <w:p w:rsidR="00DF0B33" w:rsidRPr="003E7026" w:rsidRDefault="00DF0B33" w:rsidP="003E7026">
      <w:pPr>
        <w:ind w:firstLine="709"/>
        <w:rPr>
          <w:color w:val="000000"/>
        </w:rPr>
      </w:pPr>
      <w:r w:rsidRPr="003E7026">
        <w:rPr>
          <w:color w:val="000000"/>
        </w:rPr>
        <w:t>- о приведении в соответствие с настоящими Правилами ранее утвержденной и нереализованной документации по планировке территории, в том числе в части установленных настоящими Правилами регламентов использования территорий;</w:t>
      </w:r>
    </w:p>
    <w:p w:rsidR="00DF0B33" w:rsidRPr="003E7026" w:rsidRDefault="00DF0B33" w:rsidP="003E7026">
      <w:pPr>
        <w:ind w:firstLine="709"/>
        <w:rPr>
          <w:color w:val="000000"/>
        </w:rPr>
      </w:pPr>
      <w:proofErr w:type="gramStart"/>
      <w:r w:rsidRPr="003E7026">
        <w:rPr>
          <w:color w:val="000000"/>
        </w:rPr>
        <w:t>- о подготовке документации по планировке территории, которая после утверждения в установленном порядке может использоваться как основание для подготовки предложений о внесении изменений в настоящие Правила в части уточнения, изменения границ территориальных зон, состава территориальных зон, списков разрешенного использования земельных участков и объектов капитального строительства, состава и значений показателей предельных размеров земельных участков и предельных параметров разрешенного строительства к соответствующим территориальным</w:t>
      </w:r>
      <w:proofErr w:type="gramEnd"/>
      <w:r w:rsidRPr="003E7026">
        <w:rPr>
          <w:color w:val="000000"/>
        </w:rPr>
        <w:t xml:space="preserve"> зонам.</w:t>
      </w:r>
    </w:p>
    <w:bookmarkEnd w:id="57"/>
    <w:p w:rsidR="00DF0B33" w:rsidRPr="00DF0B33" w:rsidRDefault="00DF0B33" w:rsidP="00DF0B33">
      <w:pPr>
        <w:ind w:firstLine="709"/>
        <w:jc w:val="center"/>
        <w:rPr>
          <w:b/>
          <w:bCs/>
          <w:color w:val="000000"/>
        </w:rPr>
      </w:pPr>
      <w:r w:rsidRPr="00DF0B33">
        <w:rPr>
          <w:b/>
          <w:bCs/>
          <w:color w:val="000000"/>
        </w:rPr>
        <w:t>Глава 7. Положения об установлении, изменении, фиксации границ земель публичного использования, их использовани</w:t>
      </w:r>
      <w:bookmarkEnd w:id="52"/>
      <w:bookmarkEnd w:id="53"/>
      <w:r w:rsidRPr="00DF0B33">
        <w:rPr>
          <w:b/>
          <w:bCs/>
          <w:color w:val="000000"/>
        </w:rPr>
        <w:t>я</w:t>
      </w:r>
    </w:p>
    <w:p w:rsidR="00DF0B33" w:rsidRPr="00DF0B33" w:rsidRDefault="00DF0B33" w:rsidP="00DF0B33">
      <w:pPr>
        <w:ind w:firstLine="709"/>
        <w:jc w:val="center"/>
        <w:rPr>
          <w:b/>
          <w:bCs/>
          <w:color w:val="000000"/>
        </w:rPr>
      </w:pPr>
      <w:bookmarkStart w:id="58" w:name="_Toc395562081"/>
      <w:bookmarkStart w:id="59" w:name="_Toc403727698"/>
      <w:r w:rsidRPr="00DF0B33">
        <w:rPr>
          <w:b/>
          <w:bCs/>
          <w:color w:val="000000"/>
        </w:rPr>
        <w:t>Статья 28. Общие положения о землях публичного использования</w:t>
      </w:r>
      <w:bookmarkEnd w:id="58"/>
      <w:bookmarkEnd w:id="59"/>
    </w:p>
    <w:p w:rsidR="00DF0B33" w:rsidRPr="003E7026" w:rsidRDefault="00DF0B33" w:rsidP="003E7026">
      <w:pPr>
        <w:ind w:firstLine="709"/>
        <w:rPr>
          <w:color w:val="000000"/>
        </w:rPr>
      </w:pPr>
      <w:r w:rsidRPr="003E7026">
        <w:rPr>
          <w:color w:val="000000"/>
        </w:rPr>
        <w:t xml:space="preserve">1. </w:t>
      </w:r>
      <w:proofErr w:type="gramStart"/>
      <w:r w:rsidRPr="003E7026">
        <w:rPr>
          <w:color w:val="000000"/>
        </w:rPr>
        <w:t>К землям публичного использования относятся земли, которыми беспрепятственно пользуется неограниченный круг лиц (территории зеленых насаждений общего пользования, улиц, площадей, зон отдыха, для прохода, проезда, технических коридоров обслуживания сетей и объектов инженерно-технического обеспечения и пр.), устанавливаются в документации по планировке территории и отображаются в виде границ зон действия публичных сервитутов, иными графическими методами.</w:t>
      </w:r>
      <w:proofErr w:type="gramEnd"/>
    </w:p>
    <w:p w:rsidR="00DF0B33" w:rsidRPr="003E7026" w:rsidRDefault="00DF0B33" w:rsidP="003E7026">
      <w:pPr>
        <w:ind w:firstLine="709"/>
        <w:rPr>
          <w:color w:val="000000"/>
        </w:rPr>
      </w:pPr>
      <w:r w:rsidRPr="003E7026">
        <w:rPr>
          <w:color w:val="000000"/>
        </w:rPr>
        <w:t>2. Границы земель публичного использования определяются и изменяются в случаях и в порядке, определенных в настоящих Правилах.</w:t>
      </w:r>
    </w:p>
    <w:p w:rsidR="00DF0B33" w:rsidRPr="003E7026" w:rsidRDefault="00DF0B33" w:rsidP="003E7026">
      <w:pPr>
        <w:ind w:firstLine="709"/>
        <w:rPr>
          <w:color w:val="000000"/>
        </w:rPr>
      </w:pPr>
      <w:proofErr w:type="gramStart"/>
      <w:r w:rsidRPr="003E7026">
        <w:rPr>
          <w:color w:val="000000"/>
        </w:rPr>
        <w:t>Не допускается осуществлять планировку застроенной территории (включая действия по определению границ земельных участков, на которых расположены объекты капитального строительства, границ свободных от прав третьих лиц земельных участков для предоставления физическим и юридическим лицам, предпринимателям для строительства) без учета границ фактически существующих земель публичного использования, а также без подготовки предложений в администрацию Поселения об установлении или изменении границ земель публичного использования</w:t>
      </w:r>
      <w:proofErr w:type="gramEnd"/>
      <w:r w:rsidRPr="003E7026">
        <w:rPr>
          <w:color w:val="000000"/>
        </w:rPr>
        <w:t xml:space="preserve"> (публичного сервитута).</w:t>
      </w:r>
    </w:p>
    <w:p w:rsidR="00DF0B33" w:rsidRPr="003E7026" w:rsidRDefault="00DF0B33" w:rsidP="003E7026">
      <w:pPr>
        <w:ind w:firstLine="709"/>
        <w:rPr>
          <w:color w:val="000000"/>
        </w:rPr>
      </w:pPr>
      <w:r w:rsidRPr="003E7026">
        <w:rPr>
          <w:color w:val="000000"/>
        </w:rPr>
        <w:t>3. Правообладатели земельных участков освобождаются от уплаты земельного налога в отношении части земельного участка, для которой постановлением администрации Поселения установлен публичный сервитут.</w:t>
      </w:r>
    </w:p>
    <w:p w:rsidR="00DF0B33" w:rsidRPr="00DF0B33" w:rsidRDefault="00DF0B33" w:rsidP="00DF0B33">
      <w:pPr>
        <w:ind w:firstLine="709"/>
        <w:jc w:val="center"/>
        <w:rPr>
          <w:b/>
          <w:bCs/>
          <w:color w:val="000000"/>
        </w:rPr>
      </w:pPr>
      <w:bookmarkStart w:id="60" w:name="_Toc395562082"/>
      <w:bookmarkStart w:id="61" w:name="_Toc403727699"/>
      <w:r w:rsidRPr="00DF0B33">
        <w:rPr>
          <w:b/>
          <w:bCs/>
          <w:color w:val="000000"/>
        </w:rPr>
        <w:t>Статья 29. Установление и изменение границ земель публичного использования</w:t>
      </w:r>
      <w:bookmarkEnd w:id="60"/>
      <w:bookmarkEnd w:id="61"/>
    </w:p>
    <w:p w:rsidR="00DF0B33" w:rsidRPr="003E7026" w:rsidRDefault="00DF0B33" w:rsidP="003E7026">
      <w:pPr>
        <w:ind w:firstLine="709"/>
        <w:rPr>
          <w:color w:val="000000"/>
        </w:rPr>
      </w:pPr>
      <w:r w:rsidRPr="003E7026">
        <w:rPr>
          <w:color w:val="000000"/>
        </w:rPr>
        <w:t>1. Установление и изменение границ земель публичного использования осуществляется путем подготовки документации по планировке территории в случаях, когда:</w:t>
      </w:r>
    </w:p>
    <w:p w:rsidR="00DF0B33" w:rsidRPr="003E7026" w:rsidRDefault="00DF0B33" w:rsidP="003E7026">
      <w:pPr>
        <w:ind w:firstLine="709"/>
        <w:rPr>
          <w:color w:val="000000"/>
        </w:rPr>
      </w:pPr>
      <w:r w:rsidRPr="003E7026">
        <w:rPr>
          <w:color w:val="000000"/>
        </w:rPr>
        <w:t>1) красные линии на подлежащих освоению территориях устанавливаются впервые и образуют границы ранее не существовавших территорий общего пользования и одновременно с ними - границы элементов планировочной структуры;</w:t>
      </w:r>
    </w:p>
    <w:p w:rsidR="00DF0B33" w:rsidRPr="003E7026" w:rsidRDefault="00DF0B33" w:rsidP="003E7026">
      <w:pPr>
        <w:ind w:firstLine="709"/>
        <w:rPr>
          <w:color w:val="000000"/>
        </w:rPr>
      </w:pPr>
      <w:r w:rsidRPr="003E7026">
        <w:rPr>
          <w:color w:val="000000"/>
        </w:rPr>
        <w:t>2) изменяются красные линии без установления и (или) изменения границ зон действия публичных сервитутов;</w:t>
      </w:r>
    </w:p>
    <w:p w:rsidR="00DF0B33" w:rsidRPr="003E7026" w:rsidRDefault="00DF0B33" w:rsidP="003E7026">
      <w:pPr>
        <w:ind w:firstLine="709"/>
        <w:rPr>
          <w:color w:val="000000"/>
        </w:rPr>
      </w:pPr>
      <w:r w:rsidRPr="003E7026">
        <w:rPr>
          <w:color w:val="000000"/>
        </w:rPr>
        <w:t>3) изменяются красные линии с установлением и (или) изменением границ зон действия публичных сервитутов;</w:t>
      </w:r>
    </w:p>
    <w:p w:rsidR="00DF0B33" w:rsidRPr="003E7026" w:rsidRDefault="00DF0B33" w:rsidP="003E7026">
      <w:pPr>
        <w:ind w:firstLine="709"/>
        <w:rPr>
          <w:color w:val="000000"/>
        </w:rPr>
      </w:pPr>
      <w:r w:rsidRPr="003E7026">
        <w:rPr>
          <w:color w:val="000000"/>
        </w:rPr>
        <w:t>4) не изменяются красные линии, но устанавливаются, изменяются границы зон действия публичных сервитутов.</w:t>
      </w:r>
    </w:p>
    <w:p w:rsidR="00DF0B33" w:rsidRPr="003E7026" w:rsidRDefault="00DF0B33" w:rsidP="003E7026">
      <w:pPr>
        <w:ind w:firstLine="709"/>
        <w:rPr>
          <w:color w:val="000000"/>
        </w:rPr>
      </w:pPr>
      <w:r w:rsidRPr="003E7026">
        <w:rPr>
          <w:color w:val="000000"/>
        </w:rPr>
        <w:t>2. При установлении и изменении границ земель публичного использования на подлежащих освоению и на застроенных территориях предметом публичных слушаний и утверждения документации по планировке территории являются вопросы:</w:t>
      </w:r>
    </w:p>
    <w:p w:rsidR="00DF0B33" w:rsidRPr="003E7026" w:rsidRDefault="00DF0B33" w:rsidP="003E7026">
      <w:pPr>
        <w:ind w:firstLine="709"/>
        <w:rPr>
          <w:color w:val="000000"/>
        </w:rPr>
      </w:pPr>
      <w:r w:rsidRPr="003E7026">
        <w:rPr>
          <w:color w:val="000000"/>
        </w:rPr>
        <w:t>1) наличия и достаточности территорий общего пользования, выделяемых и изменяемых посредством красных линий;</w:t>
      </w:r>
    </w:p>
    <w:p w:rsidR="00DF0B33" w:rsidRPr="003E7026" w:rsidRDefault="00DF0B33" w:rsidP="003E7026">
      <w:pPr>
        <w:ind w:firstLine="709"/>
        <w:rPr>
          <w:color w:val="000000"/>
        </w:rPr>
      </w:pPr>
      <w:r w:rsidRPr="003E7026">
        <w:rPr>
          <w:color w:val="000000"/>
        </w:rPr>
        <w:t>2) изменения красных линий и последствия такого изменения;</w:t>
      </w:r>
    </w:p>
    <w:p w:rsidR="00DF0B33" w:rsidRPr="003E7026" w:rsidRDefault="00DF0B33" w:rsidP="003E7026">
      <w:pPr>
        <w:ind w:firstLine="709"/>
        <w:rPr>
          <w:color w:val="000000"/>
        </w:rPr>
      </w:pPr>
      <w:r w:rsidRPr="003E7026">
        <w:rPr>
          <w:color w:val="000000"/>
        </w:rPr>
        <w:t>3)устанавливаемые, изменяемые границы зон действия публичных сервитутов;</w:t>
      </w:r>
    </w:p>
    <w:p w:rsidR="00DF0B33" w:rsidRPr="003E7026" w:rsidRDefault="00DF0B33" w:rsidP="003E7026">
      <w:pPr>
        <w:ind w:firstLine="709"/>
        <w:rPr>
          <w:color w:val="000000"/>
        </w:rPr>
      </w:pPr>
      <w:r w:rsidRPr="003E7026">
        <w:rPr>
          <w:color w:val="000000"/>
        </w:rPr>
        <w:t xml:space="preserve">4)границы зон планируемого размещения объектов капитального строительства (в </w:t>
      </w:r>
      <w:proofErr w:type="spellStart"/>
      <w:r w:rsidRPr="003E7026">
        <w:rPr>
          <w:color w:val="000000"/>
        </w:rPr>
        <w:t>т.ч</w:t>
      </w:r>
      <w:proofErr w:type="spellEnd"/>
      <w:r w:rsidRPr="003E7026">
        <w:rPr>
          <w:color w:val="000000"/>
        </w:rPr>
        <w:t>. для государственных и муниципальных нужд) в пределах элементов планировочной структуры;</w:t>
      </w:r>
    </w:p>
    <w:p w:rsidR="00DF0B33" w:rsidRPr="003E7026" w:rsidRDefault="00DF0B33" w:rsidP="003E7026">
      <w:pPr>
        <w:ind w:firstLine="709"/>
        <w:rPr>
          <w:color w:val="000000"/>
        </w:rPr>
      </w:pPr>
      <w:r w:rsidRPr="003E7026">
        <w:rPr>
          <w:color w:val="000000"/>
        </w:rPr>
        <w:t>5)границы земельных участков в пределах элементов планировочной структуры, в том числе границы земельных участков, на которых расположены многоквартирные дома.</w:t>
      </w:r>
    </w:p>
    <w:p w:rsidR="00DF0B33" w:rsidRPr="00DF0B33" w:rsidRDefault="00DF0B33" w:rsidP="00DF0B33">
      <w:pPr>
        <w:ind w:firstLine="709"/>
        <w:jc w:val="center"/>
        <w:rPr>
          <w:b/>
          <w:bCs/>
          <w:color w:val="000000"/>
        </w:rPr>
      </w:pPr>
      <w:bookmarkStart w:id="62" w:name="_Toc395562083"/>
      <w:bookmarkStart w:id="63" w:name="_Toc403727700"/>
      <w:r w:rsidRPr="00DF0B33">
        <w:rPr>
          <w:b/>
          <w:bCs/>
          <w:color w:val="000000"/>
        </w:rPr>
        <w:t>Статья 30. Использование территорий общего пользования и земельных участков, применительно к которым не устанавливаются градостроительные регламенты</w:t>
      </w:r>
      <w:bookmarkEnd w:id="62"/>
      <w:bookmarkEnd w:id="63"/>
    </w:p>
    <w:p w:rsidR="00DF0B33" w:rsidRPr="003E7026" w:rsidRDefault="00DF0B33" w:rsidP="003E7026">
      <w:pPr>
        <w:ind w:firstLine="709"/>
        <w:rPr>
          <w:color w:val="000000"/>
        </w:rPr>
      </w:pPr>
      <w:r w:rsidRPr="003E7026">
        <w:rPr>
          <w:color w:val="000000"/>
        </w:rPr>
        <w:t>1. Регламент использования территорий не устанавливается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DF0B33" w:rsidRPr="003E7026" w:rsidRDefault="00DF0B33" w:rsidP="003E7026">
      <w:pPr>
        <w:ind w:firstLine="709"/>
        <w:rPr>
          <w:color w:val="000000"/>
        </w:rPr>
      </w:pPr>
      <w:r w:rsidRPr="003E7026">
        <w:rPr>
          <w:color w:val="000000"/>
        </w:rPr>
        <w:t>2. Использование земельных участков, применительно к которым не устанавливаются градостроительные регламенты, определяется их назначением в соответствии с законодательством.</w:t>
      </w:r>
    </w:p>
    <w:p w:rsidR="00DF0B33" w:rsidRPr="003E7026" w:rsidRDefault="00DF0B33" w:rsidP="003E7026">
      <w:pPr>
        <w:ind w:firstLine="709"/>
        <w:rPr>
          <w:color w:val="000000"/>
        </w:rPr>
      </w:pPr>
      <w:r w:rsidRPr="003E7026">
        <w:rPr>
          <w:color w:val="000000"/>
        </w:rPr>
        <w:lastRenderedPageBreak/>
        <w:t>Порядок использования и охраны земель лесного фонда регулируется Лесным кодексом Российской Федерации и лесным законодательством.</w:t>
      </w:r>
    </w:p>
    <w:p w:rsidR="00DF0B33" w:rsidRPr="003E7026" w:rsidRDefault="00DF0B33" w:rsidP="003E7026">
      <w:pPr>
        <w:ind w:firstLine="709"/>
        <w:rPr>
          <w:color w:val="000000"/>
        </w:rPr>
      </w:pPr>
      <w:r w:rsidRPr="003E7026">
        <w:rPr>
          <w:color w:val="000000"/>
        </w:rPr>
        <w:t>Порядок использования и охраны земель водного фонда определяется Земельным кодексом Российской Федерации и водным законодательством.</w:t>
      </w:r>
    </w:p>
    <w:p w:rsidR="00DF0B33" w:rsidRPr="003E7026" w:rsidRDefault="00DF0B33" w:rsidP="003E7026">
      <w:pPr>
        <w:ind w:firstLine="709"/>
        <w:rPr>
          <w:color w:val="000000"/>
        </w:rPr>
      </w:pPr>
      <w:r w:rsidRPr="003E7026">
        <w:rPr>
          <w:color w:val="000000"/>
        </w:rPr>
        <w:t xml:space="preserve">Порядок использования и охраны </w:t>
      </w:r>
      <w:proofErr w:type="gramStart"/>
      <w:r w:rsidRPr="003E7026">
        <w:rPr>
          <w:color w:val="000000"/>
        </w:rPr>
        <w:t>земель</w:t>
      </w:r>
      <w:proofErr w:type="gramEnd"/>
      <w:r w:rsidRPr="003E7026">
        <w:rPr>
          <w:color w:val="000000"/>
        </w:rPr>
        <w:t xml:space="preserve"> особо охраняемых природных территорий регулируется Земельным кодексом Российской Федерации и законодательством об особо охраняемых природных территориях</w:t>
      </w:r>
    </w:p>
    <w:p w:rsidR="00DF0B33" w:rsidRPr="003E7026" w:rsidRDefault="00DF0B33" w:rsidP="003E7026">
      <w:pPr>
        <w:ind w:firstLine="709"/>
        <w:rPr>
          <w:color w:val="000000"/>
        </w:rPr>
      </w:pPr>
      <w:r w:rsidRPr="003E7026">
        <w:rPr>
          <w:color w:val="000000"/>
        </w:rPr>
        <w:t xml:space="preserve">3. Земельные участки, применительно к которым не </w:t>
      </w:r>
      <w:proofErr w:type="gramStart"/>
      <w:r w:rsidRPr="003E7026">
        <w:rPr>
          <w:color w:val="000000"/>
        </w:rPr>
        <w:t>устанавливаются градостроительные регламенты подлежат</w:t>
      </w:r>
      <w:proofErr w:type="gramEnd"/>
      <w:r w:rsidRPr="003E7026">
        <w:rPr>
          <w:color w:val="000000"/>
        </w:rPr>
        <w:t xml:space="preserve"> отображению на карте территориального зонирования Поселения.</w:t>
      </w:r>
    </w:p>
    <w:p w:rsidR="00DF0B33" w:rsidRPr="00DF0B33" w:rsidRDefault="00DF0B33" w:rsidP="00DF0B33">
      <w:pPr>
        <w:ind w:firstLine="709"/>
        <w:jc w:val="center"/>
        <w:rPr>
          <w:b/>
          <w:bCs/>
          <w:color w:val="000000"/>
        </w:rPr>
      </w:pPr>
      <w:bookmarkStart w:id="64" w:name="_Глава_8._ПОЛОЖЕНИЯ"/>
      <w:bookmarkStart w:id="65" w:name="_Toc395562091"/>
      <w:bookmarkStart w:id="66" w:name="_Toc403727708"/>
      <w:bookmarkEnd w:id="64"/>
      <w:r w:rsidRPr="00DF0B33">
        <w:rPr>
          <w:b/>
          <w:bCs/>
          <w:color w:val="000000"/>
        </w:rPr>
        <w:t>Глава 8. Положения о резервировании земель, об изъятии земельных участков для государственных или муниципальных нужд, установлении публичных сервитутов</w:t>
      </w:r>
      <w:bookmarkEnd w:id="65"/>
      <w:bookmarkEnd w:id="66"/>
    </w:p>
    <w:p w:rsidR="00DF0B33" w:rsidRPr="00DF0B33" w:rsidRDefault="00DF0B33" w:rsidP="00DF0B33">
      <w:pPr>
        <w:ind w:firstLine="709"/>
        <w:jc w:val="center"/>
        <w:rPr>
          <w:b/>
          <w:bCs/>
          <w:color w:val="000000"/>
        </w:rPr>
      </w:pPr>
      <w:bookmarkStart w:id="67" w:name="_Toc395562092"/>
      <w:bookmarkStart w:id="68" w:name="_Toc403727709"/>
      <w:r w:rsidRPr="00DF0B33">
        <w:rPr>
          <w:b/>
          <w:bCs/>
          <w:color w:val="000000"/>
        </w:rPr>
        <w:t>Статья 31. Градостроительные основания изъятия земельных участков и объектов капитального строительства для государственных или муниципальных нужд</w:t>
      </w:r>
      <w:bookmarkEnd w:id="67"/>
      <w:bookmarkEnd w:id="68"/>
    </w:p>
    <w:p w:rsidR="00DF0B33" w:rsidRPr="003E7026" w:rsidRDefault="00DF0B33" w:rsidP="003E7026">
      <w:pPr>
        <w:ind w:firstLine="709"/>
        <w:rPr>
          <w:color w:val="000000"/>
        </w:rPr>
      </w:pPr>
      <w:r w:rsidRPr="003E7026">
        <w:rPr>
          <w:color w:val="000000"/>
        </w:rPr>
        <w:t>1. Порядок изъятия, в том числе путем выкупа земельных участков и объектов капитального строительства для государственных или муниципальных нужд, определяется гражданским и земельным законодательством.</w:t>
      </w:r>
    </w:p>
    <w:p w:rsidR="00DF0B33" w:rsidRPr="003E7026" w:rsidRDefault="00DF0B33" w:rsidP="003E7026">
      <w:pPr>
        <w:ind w:firstLine="709"/>
        <w:rPr>
          <w:color w:val="000000"/>
        </w:rPr>
      </w:pPr>
      <w:r w:rsidRPr="003E7026">
        <w:rPr>
          <w:color w:val="000000"/>
        </w:rPr>
        <w:t>Градостроительные основания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устанавливаются Градостроительным кодексом Российской Федерации.</w:t>
      </w:r>
    </w:p>
    <w:p w:rsidR="00DF0B33" w:rsidRPr="003E7026" w:rsidRDefault="00DF0B33" w:rsidP="003E7026">
      <w:pPr>
        <w:ind w:firstLine="709"/>
        <w:rPr>
          <w:color w:val="000000"/>
        </w:rPr>
      </w:pPr>
      <w:r w:rsidRPr="003E7026">
        <w:rPr>
          <w:color w:val="000000"/>
        </w:rPr>
        <w:t>2. Градостроительными основаниями для принятия решений об изъятии, в том числе путем выкупа земельных участков и объектов капитального строительства для государственных или муниципальных нужд, являются утвержденные в установленном порядке документы территориального планирования и документация по планировке территории.</w:t>
      </w:r>
    </w:p>
    <w:p w:rsidR="00DF0B33" w:rsidRPr="003E7026" w:rsidRDefault="00DF0B33" w:rsidP="003E7026">
      <w:pPr>
        <w:ind w:firstLine="709"/>
        <w:rPr>
          <w:color w:val="000000"/>
        </w:rPr>
      </w:pPr>
      <w:r w:rsidRPr="003E7026">
        <w:rPr>
          <w:color w:val="000000"/>
        </w:rPr>
        <w:t>3. По результатам принятия решений уполномоченными органами об изъятии земельных участков для государственных нужд и муниципальных нужд администрация Поселения, при необходимости, готовит проекты решений о внесении изменений в настоящие Правила, а также в документацию по планировке территории.</w:t>
      </w:r>
    </w:p>
    <w:p w:rsidR="00DF0B33" w:rsidRPr="00DF0B33" w:rsidRDefault="00DF0B33" w:rsidP="00DF0B33">
      <w:pPr>
        <w:ind w:firstLine="709"/>
        <w:jc w:val="center"/>
        <w:rPr>
          <w:b/>
          <w:bCs/>
          <w:color w:val="000000"/>
        </w:rPr>
      </w:pPr>
      <w:bookmarkStart w:id="69" w:name="_Toc395562093"/>
      <w:bookmarkStart w:id="70" w:name="_Toc403727710"/>
      <w:r w:rsidRPr="00DF0B33">
        <w:rPr>
          <w:b/>
          <w:bCs/>
          <w:color w:val="000000"/>
        </w:rPr>
        <w:t>Статья 32. Градостроительные основания резервирования земель для государственных или муниципальных нужд</w:t>
      </w:r>
      <w:bookmarkEnd w:id="69"/>
      <w:bookmarkEnd w:id="70"/>
    </w:p>
    <w:p w:rsidR="00DF0B33" w:rsidRPr="003E7026" w:rsidRDefault="00DF0B33" w:rsidP="003E7026">
      <w:pPr>
        <w:ind w:firstLine="709"/>
        <w:rPr>
          <w:color w:val="000000"/>
        </w:rPr>
      </w:pPr>
      <w:r w:rsidRPr="003E7026">
        <w:rPr>
          <w:color w:val="000000"/>
        </w:rPr>
        <w:t>1. Порядок резервирования земель для государственных или муниципальных нужд определяется земельным законодательством.</w:t>
      </w:r>
    </w:p>
    <w:p w:rsidR="00DF0B33" w:rsidRPr="003E7026" w:rsidRDefault="00DF0B33" w:rsidP="003E7026">
      <w:pPr>
        <w:ind w:firstLine="709"/>
        <w:rPr>
          <w:color w:val="000000"/>
        </w:rPr>
      </w:pPr>
      <w:r w:rsidRPr="003E7026">
        <w:rPr>
          <w:color w:val="000000"/>
        </w:rPr>
        <w:t>Градостроительные основания для принятия решений о резервировании земель для государственных или муниципальных нужд устанавливаются Градостроительным кодексом Российской Федерации.</w:t>
      </w:r>
    </w:p>
    <w:p w:rsidR="00DF0B33" w:rsidRPr="003E7026" w:rsidRDefault="00DF0B33" w:rsidP="003E7026">
      <w:pPr>
        <w:ind w:firstLine="709"/>
        <w:rPr>
          <w:color w:val="000000"/>
        </w:rPr>
      </w:pPr>
      <w:r w:rsidRPr="003E7026">
        <w:rPr>
          <w:color w:val="000000"/>
        </w:rPr>
        <w:t xml:space="preserve">2. </w:t>
      </w:r>
      <w:proofErr w:type="gramStart"/>
      <w:r w:rsidRPr="003E7026">
        <w:rPr>
          <w:color w:val="000000"/>
        </w:rPr>
        <w:t>Градостроительными основаниями для принятия решений о резервировании земель для государственных или муниципальных нужд являются утвержденные в установленном порядке документы территориального планирования, отображающие зоны резервирования (зоны планируемого размещения объектов для государственных и муниципальных нужд, связанных с размещением объектов инженерной, транспортной и социальной инфраструктур, объектов обороны и безопасности, созданием особо охраняемых природных территорий, строительством водохранилищ и иных искусственных водных объектов), либо схемы</w:t>
      </w:r>
      <w:proofErr w:type="gramEnd"/>
      <w:r w:rsidRPr="003E7026">
        <w:rPr>
          <w:color w:val="000000"/>
        </w:rPr>
        <w:t xml:space="preserve"> резервирования земель, подготавливаемые в соответствии с федеральным законом, и проекты планировки территории с проектами межевания территории, определяющие границы зон резервирования.</w:t>
      </w:r>
    </w:p>
    <w:p w:rsidR="00DF0B33" w:rsidRPr="003E7026" w:rsidRDefault="00DF0B33" w:rsidP="003E7026">
      <w:pPr>
        <w:ind w:firstLine="709"/>
        <w:rPr>
          <w:color w:val="000000"/>
        </w:rPr>
      </w:pPr>
      <w:r w:rsidRPr="003E7026">
        <w:rPr>
          <w:color w:val="000000"/>
        </w:rPr>
        <w:t>Указанные документы и документация подготавливаются и утверждаются в порядке, установленном законодательством о градостроительной деятельности.</w:t>
      </w:r>
    </w:p>
    <w:p w:rsidR="00DF0B33" w:rsidRPr="003E7026" w:rsidRDefault="00DF0B33" w:rsidP="003E7026">
      <w:pPr>
        <w:ind w:firstLine="709"/>
        <w:rPr>
          <w:color w:val="000000"/>
        </w:rPr>
      </w:pPr>
      <w:r w:rsidRPr="003E7026">
        <w:rPr>
          <w:color w:val="000000"/>
        </w:rPr>
        <w:t>3. Решение о резервировании земель должно содержать:</w:t>
      </w:r>
    </w:p>
    <w:p w:rsidR="00DF0B33" w:rsidRPr="003E7026" w:rsidRDefault="00DF0B33" w:rsidP="003E7026">
      <w:pPr>
        <w:ind w:firstLine="709"/>
        <w:rPr>
          <w:color w:val="000000"/>
        </w:rPr>
      </w:pPr>
      <w:r w:rsidRPr="003E7026">
        <w:rPr>
          <w:color w:val="000000"/>
        </w:rPr>
        <w:t>- цели и сроки резервирования земель;</w:t>
      </w:r>
    </w:p>
    <w:p w:rsidR="00DF0B33" w:rsidRPr="003E7026" w:rsidRDefault="00DF0B33" w:rsidP="003E7026">
      <w:pPr>
        <w:ind w:firstLine="709"/>
        <w:rPr>
          <w:color w:val="000000"/>
        </w:rPr>
      </w:pPr>
      <w:r w:rsidRPr="003E7026">
        <w:rPr>
          <w:color w:val="000000"/>
        </w:rPr>
        <w:t>- реквизиты документов, в соответствии с которыми осуществляется резервирование земель;</w:t>
      </w:r>
    </w:p>
    <w:p w:rsidR="00DF0B33" w:rsidRPr="003E7026" w:rsidRDefault="00DF0B33" w:rsidP="003E7026">
      <w:pPr>
        <w:ind w:firstLine="709"/>
        <w:rPr>
          <w:color w:val="000000"/>
        </w:rPr>
      </w:pPr>
      <w:r w:rsidRPr="003E7026">
        <w:rPr>
          <w:color w:val="000000"/>
        </w:rPr>
        <w:t>- ограничение прав на зарезервированные земельные участки, устанавливаемые в соответствии с Земельным кодексом Российской Федерации и другими федеральными законами, необходимые для достижения целей резервирования земель;</w:t>
      </w:r>
    </w:p>
    <w:p w:rsidR="00DF0B33" w:rsidRPr="003E7026" w:rsidRDefault="00DF0B33" w:rsidP="003E7026">
      <w:pPr>
        <w:ind w:firstLine="709"/>
        <w:rPr>
          <w:color w:val="000000"/>
        </w:rPr>
      </w:pPr>
      <w:r w:rsidRPr="003E7026">
        <w:rPr>
          <w:color w:val="000000"/>
        </w:rPr>
        <w:t>- сведения о месте и времени ознакомления заинтересованных лиц со схемой резервируемых земель, а также перечнем кадастровых номеров земельных участков, которые расположены в границах зарезервированных земель;</w:t>
      </w:r>
    </w:p>
    <w:p w:rsidR="00DF0B33" w:rsidRPr="003E7026" w:rsidRDefault="00DF0B33" w:rsidP="003E7026">
      <w:pPr>
        <w:ind w:firstLine="709"/>
        <w:rPr>
          <w:color w:val="000000"/>
        </w:rPr>
      </w:pPr>
      <w:r w:rsidRPr="003E7026">
        <w:rPr>
          <w:color w:val="000000"/>
        </w:rPr>
        <w:t>- обоснование наличия государственных или муниципальных нужд;</w:t>
      </w:r>
    </w:p>
    <w:p w:rsidR="00DF0B33" w:rsidRPr="003E7026" w:rsidRDefault="00DF0B33" w:rsidP="003E7026">
      <w:pPr>
        <w:ind w:firstLine="709"/>
        <w:rPr>
          <w:color w:val="000000"/>
        </w:rPr>
      </w:pPr>
      <w:r w:rsidRPr="003E7026">
        <w:rPr>
          <w:color w:val="000000"/>
        </w:rPr>
        <w:t>- схему резервируемых земель, а также перечень кадастровых номеров земельных участков, которые расположены в границах резервируемых земель;</w:t>
      </w:r>
    </w:p>
    <w:p w:rsidR="00DF0B33" w:rsidRPr="003E7026" w:rsidRDefault="00DF0B33" w:rsidP="003E7026">
      <w:pPr>
        <w:ind w:firstLine="709"/>
        <w:rPr>
          <w:color w:val="000000"/>
        </w:rPr>
      </w:pPr>
      <w:r w:rsidRPr="003E7026">
        <w:rPr>
          <w:color w:val="000000"/>
        </w:rPr>
        <w:t>- сведения о земельных участках, права на которые ограничиваются решением о резервировании земель, в объеме, необходимом для внесения в государственный кадастр недвижимости.</w:t>
      </w:r>
    </w:p>
    <w:p w:rsidR="00DF0B33" w:rsidRPr="003E7026" w:rsidRDefault="00DF0B33" w:rsidP="003E7026">
      <w:pPr>
        <w:ind w:firstLine="709"/>
        <w:rPr>
          <w:color w:val="000000"/>
        </w:rPr>
      </w:pPr>
      <w:r w:rsidRPr="003E7026">
        <w:rPr>
          <w:color w:val="000000"/>
        </w:rPr>
        <w:t>4. Решение о резервировании земель подлежит опубликованию в порядке, установленном для официального опубликования муниципальных правовых актов, иной официальной информации.</w:t>
      </w:r>
    </w:p>
    <w:p w:rsidR="00DF0B33" w:rsidRPr="003E7026" w:rsidRDefault="00DF0B33" w:rsidP="003E7026">
      <w:pPr>
        <w:ind w:firstLine="709"/>
        <w:rPr>
          <w:color w:val="000000"/>
        </w:rPr>
      </w:pPr>
      <w:r w:rsidRPr="003E7026">
        <w:rPr>
          <w:color w:val="000000"/>
        </w:rPr>
        <w:t>Решение о резервировании земель вступает в силу не раннее его опубликования.</w:t>
      </w:r>
    </w:p>
    <w:p w:rsidR="00DF0B33" w:rsidRPr="003E7026" w:rsidRDefault="00DF0B33" w:rsidP="003E7026">
      <w:pPr>
        <w:ind w:firstLine="709"/>
        <w:rPr>
          <w:color w:val="000000"/>
        </w:rPr>
      </w:pPr>
      <w:r w:rsidRPr="003E7026">
        <w:rPr>
          <w:color w:val="000000"/>
        </w:rPr>
        <w:t>5. Действие ограничений прав, установленных решением о резервировании земель, прекращается в связи со следующими обстоятельствами:</w:t>
      </w:r>
    </w:p>
    <w:p w:rsidR="00DF0B33" w:rsidRPr="003E7026" w:rsidRDefault="00DF0B33" w:rsidP="003E7026">
      <w:pPr>
        <w:ind w:firstLine="709"/>
        <w:rPr>
          <w:color w:val="000000"/>
        </w:rPr>
      </w:pPr>
      <w:r w:rsidRPr="003E7026">
        <w:rPr>
          <w:color w:val="000000"/>
        </w:rPr>
        <w:t>а) по истечении указанного в решении срока резервирования земель;</w:t>
      </w:r>
    </w:p>
    <w:p w:rsidR="00DF0B33" w:rsidRPr="003E7026" w:rsidRDefault="00DF0B33" w:rsidP="003E7026">
      <w:pPr>
        <w:ind w:firstLine="709"/>
        <w:rPr>
          <w:color w:val="000000"/>
        </w:rPr>
      </w:pPr>
      <w:r w:rsidRPr="003E7026">
        <w:rPr>
          <w:color w:val="000000"/>
        </w:rPr>
        <w:t>б) предоставление в установленном порядке зарезервированного земельного участка, не обремененного правами третьих лиц, для целей, установленных решением о резервировании земель;</w:t>
      </w:r>
    </w:p>
    <w:p w:rsidR="00DF0B33" w:rsidRPr="003E7026" w:rsidRDefault="00DF0B33" w:rsidP="003E7026">
      <w:pPr>
        <w:ind w:firstLine="709"/>
        <w:rPr>
          <w:color w:val="000000"/>
        </w:rPr>
      </w:pPr>
      <w:r w:rsidRPr="003E7026">
        <w:rPr>
          <w:color w:val="000000"/>
        </w:rPr>
        <w:t>в) отмена решения о резервировании;</w:t>
      </w:r>
    </w:p>
    <w:p w:rsidR="00DF0B33" w:rsidRPr="003E7026" w:rsidRDefault="00DF0B33" w:rsidP="003E7026">
      <w:pPr>
        <w:ind w:firstLine="709"/>
        <w:rPr>
          <w:color w:val="000000"/>
        </w:rPr>
      </w:pPr>
      <w:r w:rsidRPr="003E7026">
        <w:rPr>
          <w:color w:val="000000"/>
        </w:rPr>
        <w:lastRenderedPageBreak/>
        <w:t>г) изъятие в установленном порядке, в том числе путем выкупа, зарезервированного земельного участка для государственных и/или муниципальных нужд;</w:t>
      </w:r>
    </w:p>
    <w:p w:rsidR="00DF0B33" w:rsidRPr="003E7026" w:rsidRDefault="00DF0B33" w:rsidP="003E7026">
      <w:pPr>
        <w:ind w:firstLine="709"/>
        <w:rPr>
          <w:color w:val="000000"/>
        </w:rPr>
      </w:pPr>
      <w:r w:rsidRPr="003E7026">
        <w:rPr>
          <w:color w:val="000000"/>
        </w:rPr>
        <w:t>д) решение суда, вступившее в законную силу.</w:t>
      </w:r>
    </w:p>
    <w:p w:rsidR="00DF0B33" w:rsidRPr="00DF0B33" w:rsidRDefault="00DF0B33" w:rsidP="00DF0B33">
      <w:pPr>
        <w:ind w:firstLine="709"/>
        <w:jc w:val="center"/>
        <w:rPr>
          <w:b/>
          <w:bCs/>
          <w:color w:val="000000"/>
        </w:rPr>
      </w:pPr>
      <w:bookmarkStart w:id="71" w:name="_Toc395562094"/>
      <w:bookmarkStart w:id="72" w:name="_Toc403727711"/>
      <w:r w:rsidRPr="00DF0B33">
        <w:rPr>
          <w:b/>
          <w:bCs/>
          <w:color w:val="000000"/>
        </w:rPr>
        <w:t>Статья 33. Условия установления публичных сервитутов</w:t>
      </w:r>
      <w:bookmarkEnd w:id="71"/>
      <w:bookmarkEnd w:id="72"/>
    </w:p>
    <w:p w:rsidR="00DF0B33" w:rsidRPr="003E7026" w:rsidRDefault="00DF0B33" w:rsidP="003E7026">
      <w:pPr>
        <w:ind w:firstLine="709"/>
        <w:rPr>
          <w:color w:val="000000"/>
        </w:rPr>
      </w:pPr>
      <w:r w:rsidRPr="003E7026">
        <w:rPr>
          <w:color w:val="000000"/>
        </w:rPr>
        <w:t xml:space="preserve">1. </w:t>
      </w:r>
      <w:proofErr w:type="gramStart"/>
      <w:r w:rsidRPr="003E7026">
        <w:rPr>
          <w:color w:val="000000"/>
        </w:rPr>
        <w:t>Глава администрации Поселения вправе принимать правовые акты об установлении применительно к земельным участкам и объектам капитального строительства, принадлежащим физическим или юридическим лицам, предпринимателям, публичных сервитутов, связанных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природных объектов, объектов культурного наследия, иных общественных</w:t>
      </w:r>
      <w:proofErr w:type="gramEnd"/>
      <w:r w:rsidRPr="003E7026">
        <w:rPr>
          <w:color w:val="000000"/>
        </w:rPr>
        <w:t xml:space="preserve"> нужд, которые не могут быть обеспечены иначе, как только путем установления публичных сервитутов.</w:t>
      </w:r>
    </w:p>
    <w:p w:rsidR="00DF0B33" w:rsidRPr="003E7026" w:rsidRDefault="00DF0B33" w:rsidP="003E7026">
      <w:pPr>
        <w:ind w:firstLine="709"/>
        <w:rPr>
          <w:color w:val="000000"/>
        </w:rPr>
      </w:pPr>
      <w:r w:rsidRPr="003E7026">
        <w:rPr>
          <w:color w:val="000000"/>
        </w:rPr>
        <w:t>2. Границы зон действия публичных сервитутов отображаются в проектах межевания территории и указываются в документах государственного кадастрового учета земельных участков и объектов капитального строительства.</w:t>
      </w:r>
    </w:p>
    <w:p w:rsidR="00DF0B33" w:rsidRPr="003E7026" w:rsidRDefault="00DF0B33" w:rsidP="003E7026">
      <w:pPr>
        <w:ind w:firstLine="709"/>
        <w:rPr>
          <w:color w:val="000000"/>
        </w:rPr>
      </w:pPr>
      <w:r w:rsidRPr="003E7026">
        <w:rPr>
          <w:color w:val="000000"/>
        </w:rPr>
        <w:t>3. Установление публичных сервитутов производится постановлением администрации Поселения об установлении публичного сервитута на основании утвержденного проекта межевания территории – в течение 30 дней со дня его утверждения (внесения в него соответствующих изменений). При этом результаты публичных слушаний  по утверждению (внесению изменений) проекта межевания территории признаются результатами общественными слушаний, предусмотренных статьей 23 Земельного кодекса Российской Федерации.</w:t>
      </w:r>
    </w:p>
    <w:p w:rsidR="00DF0B33" w:rsidRPr="00DF0B33" w:rsidRDefault="00DF0B33" w:rsidP="00DF0B33">
      <w:pPr>
        <w:ind w:firstLine="709"/>
        <w:jc w:val="center"/>
        <w:rPr>
          <w:b/>
          <w:bCs/>
          <w:color w:val="000000"/>
        </w:rPr>
      </w:pPr>
      <w:bookmarkStart w:id="73" w:name="_Глава_10._СТРОИТЕЛЬНЫЕ"/>
      <w:bookmarkStart w:id="74" w:name="_Toc395562095"/>
      <w:bookmarkStart w:id="75" w:name="_Toc403727712"/>
      <w:bookmarkEnd w:id="73"/>
      <w:r w:rsidRPr="00DF0B33">
        <w:rPr>
          <w:b/>
          <w:bCs/>
          <w:color w:val="000000"/>
        </w:rPr>
        <w:t>Глава 9. Положения о строительных изменениях объектов капитального строительства</w:t>
      </w:r>
      <w:bookmarkEnd w:id="74"/>
      <w:bookmarkEnd w:id="75"/>
    </w:p>
    <w:p w:rsidR="00DF0B33" w:rsidRPr="00DF0B33" w:rsidRDefault="00DF0B33" w:rsidP="00DF0B33">
      <w:pPr>
        <w:ind w:firstLine="709"/>
        <w:jc w:val="center"/>
        <w:rPr>
          <w:b/>
          <w:bCs/>
          <w:color w:val="000000"/>
        </w:rPr>
      </w:pPr>
      <w:bookmarkStart w:id="76" w:name="_Статья_38._Право"/>
      <w:bookmarkStart w:id="77" w:name="_Toc395562096"/>
      <w:bookmarkStart w:id="78" w:name="_Toc403727713"/>
      <w:bookmarkEnd w:id="76"/>
      <w:r w:rsidRPr="00DF0B33">
        <w:rPr>
          <w:b/>
          <w:bCs/>
          <w:color w:val="000000"/>
        </w:rPr>
        <w:t>Статья 34. Право на строительные изменения объектов капитального строительства и основания для его реализации. Виды строительных изменений объектов капитального строительства</w:t>
      </w:r>
      <w:bookmarkEnd w:id="77"/>
      <w:bookmarkEnd w:id="78"/>
    </w:p>
    <w:p w:rsidR="00DF0B33" w:rsidRPr="003E7026" w:rsidRDefault="00DF0B33" w:rsidP="003E7026">
      <w:pPr>
        <w:ind w:firstLine="709"/>
        <w:rPr>
          <w:color w:val="000000"/>
        </w:rPr>
      </w:pPr>
      <w:bookmarkStart w:id="79" w:name="_Toc395562097"/>
      <w:bookmarkStart w:id="80" w:name="_Toc403727714"/>
      <w:r w:rsidRPr="003E7026">
        <w:rPr>
          <w:color w:val="000000"/>
        </w:rPr>
        <w:t xml:space="preserve">1. </w:t>
      </w:r>
      <w:proofErr w:type="gramStart"/>
      <w:r w:rsidRPr="003E7026">
        <w:rPr>
          <w:color w:val="000000"/>
        </w:rPr>
        <w:t xml:space="preserve">Правом производить строительные изменения недвижимости на территории Поселения - осуществлять строительство, реконструкцию, пристройки, снос объектов, производить над ними иные изменения, обладают лица, владеющие земельными участками, иными объектами недвижимости (на правах собственности, аренды, постоянного пользования, пожизненного наследуемого владения), или их представители. </w:t>
      </w:r>
      <w:proofErr w:type="gramEnd"/>
    </w:p>
    <w:p w:rsidR="00DF0B33" w:rsidRPr="003E7026" w:rsidRDefault="00DF0B33" w:rsidP="003E7026">
      <w:pPr>
        <w:ind w:firstLine="709"/>
        <w:rPr>
          <w:color w:val="000000"/>
        </w:rPr>
      </w:pPr>
      <w:r w:rsidRPr="003E7026">
        <w:rPr>
          <w:color w:val="000000"/>
        </w:rPr>
        <w:t xml:space="preserve">Право на строительные изменения недвижимости может быть реализовано при наличии разрешения на строительство, предоставляемого в порядке </w:t>
      </w:r>
      <w:proofErr w:type="gramStart"/>
      <w:r w:rsidRPr="003E7026">
        <w:rPr>
          <w:color w:val="000000"/>
        </w:rPr>
        <w:t>предусмотренных</w:t>
      </w:r>
      <w:proofErr w:type="gramEnd"/>
      <w:r w:rsidRPr="003E7026">
        <w:rPr>
          <w:color w:val="000000"/>
        </w:rPr>
        <w:t xml:space="preserve"> статьей 51 Градостроительного кодекса Российской Федерации. Исключения составляют случаи, указанные в пункте 3 настоящей статьи.</w:t>
      </w:r>
    </w:p>
    <w:p w:rsidR="00DF0B33" w:rsidRPr="003E7026" w:rsidRDefault="00DF0B33" w:rsidP="003E7026">
      <w:pPr>
        <w:ind w:firstLine="709"/>
        <w:rPr>
          <w:color w:val="000000"/>
        </w:rPr>
      </w:pPr>
      <w:r w:rsidRPr="003E7026">
        <w:rPr>
          <w:color w:val="000000"/>
        </w:rPr>
        <w:t>2. Строительные изменения недвижимости подразделяются на изменения, для которых:</w:t>
      </w:r>
    </w:p>
    <w:p w:rsidR="00DF0B33" w:rsidRPr="003E7026" w:rsidRDefault="00DF0B33" w:rsidP="003E7026">
      <w:pPr>
        <w:ind w:firstLine="709"/>
        <w:rPr>
          <w:color w:val="000000"/>
        </w:rPr>
      </w:pPr>
      <w:r w:rsidRPr="003E7026">
        <w:rPr>
          <w:color w:val="000000"/>
        </w:rPr>
        <w:t>не требуется разрешения на строительство;</w:t>
      </w:r>
    </w:p>
    <w:p w:rsidR="00DF0B33" w:rsidRPr="003E7026" w:rsidRDefault="00DF0B33" w:rsidP="003E7026">
      <w:pPr>
        <w:ind w:firstLine="709"/>
        <w:rPr>
          <w:color w:val="000000"/>
        </w:rPr>
      </w:pPr>
      <w:r w:rsidRPr="003E7026">
        <w:rPr>
          <w:color w:val="000000"/>
        </w:rPr>
        <w:t>требуется разрешение на строительство.</w:t>
      </w:r>
    </w:p>
    <w:p w:rsidR="00DF0B33" w:rsidRPr="003E7026" w:rsidRDefault="00DF0B33" w:rsidP="003E7026">
      <w:pPr>
        <w:ind w:firstLine="709"/>
        <w:rPr>
          <w:color w:val="000000"/>
        </w:rPr>
      </w:pPr>
      <w:r w:rsidRPr="003E7026">
        <w:rPr>
          <w:color w:val="000000"/>
        </w:rPr>
        <w:t>3. Выдача разрешения на строительство не требуется в случаях, предусмотренных статьей 51 Градостроительного кодекса Российской Федерации, законодательством Российской Федерации, законодательством Новгородской области может быть установлен дополнительный перечень случаев и объектов, для которых не требуется получения разрешения на строительство.</w:t>
      </w:r>
    </w:p>
    <w:p w:rsidR="00DF0B33" w:rsidRPr="00DF0B33" w:rsidRDefault="00DF0B33" w:rsidP="00DF0B33">
      <w:pPr>
        <w:ind w:firstLine="709"/>
        <w:jc w:val="center"/>
        <w:rPr>
          <w:b/>
          <w:bCs/>
          <w:color w:val="000000"/>
        </w:rPr>
      </w:pPr>
      <w:bookmarkStart w:id="81" w:name="_Статья_40._Выдача"/>
      <w:bookmarkStart w:id="82" w:name="_Toc395562098"/>
      <w:bookmarkStart w:id="83" w:name="_Toc403727715"/>
      <w:bookmarkEnd w:id="79"/>
      <w:bookmarkEnd w:id="80"/>
      <w:bookmarkEnd w:id="81"/>
      <w:r w:rsidRPr="00DF0B33">
        <w:rPr>
          <w:b/>
          <w:bCs/>
          <w:color w:val="000000"/>
        </w:rPr>
        <w:t>Статья 35. Выдача разрешений на строительство</w:t>
      </w:r>
      <w:bookmarkEnd w:id="82"/>
      <w:bookmarkEnd w:id="83"/>
    </w:p>
    <w:p w:rsidR="00DF0B33" w:rsidRPr="003E7026" w:rsidRDefault="00DF0B33" w:rsidP="003E7026">
      <w:pPr>
        <w:ind w:firstLine="709"/>
        <w:rPr>
          <w:color w:val="000000"/>
        </w:rPr>
      </w:pPr>
      <w:r w:rsidRPr="003E7026">
        <w:rPr>
          <w:color w:val="000000"/>
        </w:rPr>
        <w:t>1. До начала строительства, реконструкции застройщик обязан получить разрешение на строительство, за исключением случаев, предусмотренных Градостроительным кодексом Российской Федерации.</w:t>
      </w:r>
    </w:p>
    <w:p w:rsidR="00DF0B33" w:rsidRPr="003E7026" w:rsidRDefault="00DF0B33" w:rsidP="003E7026">
      <w:pPr>
        <w:ind w:firstLine="709"/>
        <w:rPr>
          <w:color w:val="000000"/>
        </w:rPr>
      </w:pPr>
      <w:r w:rsidRPr="003E7026">
        <w:rPr>
          <w:color w:val="000000"/>
        </w:rPr>
        <w:t>2. Выдача разрешений на строительство, в то числе проведение экспертизы проектной документации, производится в соответствии со статьями 49 – 51 Градостроительного кодекса Российской Федерации.</w:t>
      </w:r>
    </w:p>
    <w:p w:rsidR="00DF0B33" w:rsidRPr="00DF0B33" w:rsidRDefault="00DF0B33" w:rsidP="00DF0B33">
      <w:pPr>
        <w:ind w:firstLine="709"/>
        <w:jc w:val="center"/>
        <w:rPr>
          <w:b/>
          <w:bCs/>
          <w:color w:val="000000"/>
        </w:rPr>
      </w:pPr>
      <w:bookmarkStart w:id="84" w:name="_Toc395562099"/>
      <w:bookmarkStart w:id="85" w:name="_Toc403727716"/>
      <w:r w:rsidRPr="00DF0B33">
        <w:rPr>
          <w:b/>
          <w:bCs/>
          <w:color w:val="000000"/>
        </w:rPr>
        <w:t>Статья 36. Строительство, реконструкция</w:t>
      </w:r>
      <w:bookmarkEnd w:id="84"/>
      <w:bookmarkEnd w:id="85"/>
      <w:r w:rsidRPr="00DF0B33">
        <w:rPr>
          <w:b/>
          <w:bCs/>
          <w:color w:val="000000"/>
        </w:rPr>
        <w:t>, капитальный ремонт объекта капитального строительства</w:t>
      </w:r>
    </w:p>
    <w:p w:rsidR="00DF0B33" w:rsidRPr="003E7026" w:rsidRDefault="00DF0B33" w:rsidP="003E7026">
      <w:pPr>
        <w:ind w:firstLine="709"/>
        <w:rPr>
          <w:color w:val="000000"/>
        </w:rPr>
      </w:pPr>
      <w:r w:rsidRPr="003E7026">
        <w:rPr>
          <w:color w:val="000000"/>
        </w:rPr>
        <w:t>1. Лицами, осуществляющими строительство, могут являться застройщик либо привлекаемое застройщиком или заказчиком на основании договора физическое или юридическое лицо, предприниматель, соответствующие требованиям законодательства Российской Федерации, предъявляемым к лицам, осуществляющим строительство.</w:t>
      </w:r>
    </w:p>
    <w:p w:rsidR="00DF0B33" w:rsidRPr="003E7026" w:rsidRDefault="00DF0B33" w:rsidP="003E7026">
      <w:pPr>
        <w:ind w:firstLine="709"/>
        <w:rPr>
          <w:color w:val="000000"/>
        </w:rPr>
      </w:pPr>
      <w:r w:rsidRPr="003E7026">
        <w:rPr>
          <w:color w:val="000000"/>
        </w:rPr>
        <w:t>2. Осуществление строительства, реконструкции, капитального ремонта объекта капитального строительства регулируется статьей 52 Градостроительного кодекса Российской Федерации.</w:t>
      </w:r>
    </w:p>
    <w:p w:rsidR="00DF0B33" w:rsidRPr="003E7026" w:rsidRDefault="00DF0B33" w:rsidP="003E7026">
      <w:pPr>
        <w:ind w:firstLine="709"/>
        <w:rPr>
          <w:color w:val="000000"/>
        </w:rPr>
      </w:pPr>
      <w:proofErr w:type="gramStart"/>
      <w:r w:rsidRPr="003E7026">
        <w:rPr>
          <w:color w:val="000000"/>
        </w:rPr>
        <w:t>3.При необходимости прекращения работ или их приостановления более чем на шесть месяцев застройщик обязан обеспечить консервацию объекта (приведение объекта и территории в состояние, обеспечивающее прочность, устойчивость и сохранность конструкций, оборудования и материалов, а также безопасность объекта и строительной площадки для населения и окружающей среды), в соответствии с Правилами проведения консервации объекта капитального строительства, утвержденными постановлением Правительства Российской Федерации.</w:t>
      </w:r>
      <w:proofErr w:type="gramEnd"/>
    </w:p>
    <w:p w:rsidR="00DF0B33" w:rsidRPr="003E7026" w:rsidRDefault="00DF0B33" w:rsidP="003E7026">
      <w:pPr>
        <w:ind w:firstLine="709"/>
        <w:rPr>
          <w:color w:val="000000"/>
        </w:rPr>
      </w:pPr>
      <w:r w:rsidRPr="003E7026">
        <w:rPr>
          <w:color w:val="000000"/>
        </w:rPr>
        <w:t>4. Государственный строительный надзор и строительный контроль осуществляются в соответствии с федеральным законодательством.</w:t>
      </w:r>
    </w:p>
    <w:p w:rsidR="00DF0B33" w:rsidRPr="00DF0B33" w:rsidRDefault="00DF0B33" w:rsidP="00DF0B33">
      <w:pPr>
        <w:ind w:firstLine="709"/>
        <w:jc w:val="center"/>
        <w:rPr>
          <w:b/>
          <w:color w:val="000000"/>
        </w:rPr>
      </w:pPr>
    </w:p>
    <w:p w:rsidR="00DF0B33" w:rsidRPr="00DF0B33" w:rsidRDefault="00DF0B33" w:rsidP="00DF0B33">
      <w:pPr>
        <w:ind w:firstLine="709"/>
        <w:jc w:val="center"/>
        <w:rPr>
          <w:b/>
          <w:bCs/>
          <w:color w:val="000000"/>
        </w:rPr>
      </w:pPr>
      <w:bookmarkStart w:id="86" w:name="_Toc395562100"/>
      <w:bookmarkStart w:id="87" w:name="_Toc403727717"/>
      <w:r w:rsidRPr="00DF0B33">
        <w:rPr>
          <w:b/>
          <w:bCs/>
          <w:color w:val="000000"/>
        </w:rPr>
        <w:t>Статья 37. Выдача разрешения на ввод объекта в эксплуатацию</w:t>
      </w:r>
      <w:bookmarkEnd w:id="86"/>
      <w:bookmarkEnd w:id="87"/>
    </w:p>
    <w:p w:rsidR="00DF0B33" w:rsidRPr="003E7026" w:rsidRDefault="00DF0B33" w:rsidP="003E7026">
      <w:pPr>
        <w:ind w:firstLine="709"/>
        <w:rPr>
          <w:color w:val="000000"/>
        </w:rPr>
      </w:pPr>
      <w:r w:rsidRPr="003E7026">
        <w:rPr>
          <w:color w:val="000000"/>
        </w:rPr>
        <w:t>1. После подписания акта приемки застройщик или уполномоченное лицо обязан получить разрешение на ввод объекта в эксплуатацию, которое выдается в соответствии со статьей 55 Градостроительного кодекса Российской Федерации.</w:t>
      </w:r>
    </w:p>
    <w:p w:rsidR="00DF0B33" w:rsidRPr="003E7026" w:rsidRDefault="00DF0B33" w:rsidP="003E7026">
      <w:pPr>
        <w:ind w:firstLine="709"/>
        <w:rPr>
          <w:color w:val="000000"/>
        </w:rPr>
      </w:pPr>
      <w:r w:rsidRPr="003E7026">
        <w:rPr>
          <w:color w:val="000000"/>
        </w:rPr>
        <w:t>2. Разрешение на ввод объекта в эксплуатацию является основанием для постановки на государственный учет оконченного строительством объекта капитального строительства, внесения изменений в документы государственного учета объекта капитального строительства.</w:t>
      </w:r>
    </w:p>
    <w:p w:rsidR="00DF0B33" w:rsidRPr="003E7026" w:rsidRDefault="00DF0B33" w:rsidP="003E7026">
      <w:pPr>
        <w:ind w:firstLine="709"/>
        <w:rPr>
          <w:color w:val="000000"/>
        </w:rPr>
      </w:pPr>
      <w:r w:rsidRPr="003E7026">
        <w:rPr>
          <w:color w:val="000000"/>
        </w:rPr>
        <w:lastRenderedPageBreak/>
        <w:t>3. Запрещается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w:t>
      </w:r>
    </w:p>
    <w:p w:rsidR="00DF0B33" w:rsidRPr="00DF0B33" w:rsidRDefault="00DF0B33" w:rsidP="00DF0B33">
      <w:pPr>
        <w:ind w:firstLine="709"/>
        <w:jc w:val="center"/>
        <w:rPr>
          <w:b/>
          <w:bCs/>
          <w:color w:val="000000"/>
        </w:rPr>
      </w:pPr>
      <w:bookmarkStart w:id="88" w:name="_Toc395562101"/>
      <w:bookmarkStart w:id="89" w:name="_Toc403727718"/>
      <w:r w:rsidRPr="00DF0B33">
        <w:rPr>
          <w:b/>
          <w:bCs/>
          <w:color w:val="000000"/>
        </w:rPr>
        <w:t>Статья 38. Ограждение земельных участков</w:t>
      </w:r>
      <w:bookmarkEnd w:id="88"/>
      <w:bookmarkEnd w:id="89"/>
    </w:p>
    <w:p w:rsidR="00DF0B33" w:rsidRPr="003E7026" w:rsidRDefault="00DF0B33" w:rsidP="003E7026">
      <w:pPr>
        <w:ind w:firstLine="709"/>
        <w:rPr>
          <w:color w:val="000000"/>
        </w:rPr>
      </w:pPr>
      <w:bookmarkStart w:id="90" w:name="_Toc395562102"/>
      <w:bookmarkStart w:id="91" w:name="_Toc403727719"/>
      <w:r w:rsidRPr="003E7026">
        <w:rPr>
          <w:color w:val="000000"/>
        </w:rPr>
        <w:t>1. Ограждения устанавливаются в соответствии с документацией по планировке территории. Запрещается установка ограждений за «красной линией», которая определяется проектом планировки территории.</w:t>
      </w:r>
    </w:p>
    <w:p w:rsidR="00DF0B33" w:rsidRPr="003E7026" w:rsidRDefault="00DF0B33" w:rsidP="003E7026">
      <w:pPr>
        <w:ind w:firstLine="709"/>
        <w:rPr>
          <w:color w:val="000000"/>
        </w:rPr>
      </w:pPr>
      <w:r w:rsidRPr="003E7026">
        <w:rPr>
          <w:color w:val="000000"/>
        </w:rPr>
        <w:t>2. Ограждения вдоль улиц и проездов и между соседними земельными участками могут быть выполнены как в «прозрачном», так и в «сплошном» исполнении без дополнительного согласования со смежными землепользователями. Крепления ограждений, находящихся между соседними земельными участками, должны располагаться со стороны землевладельца, устанавливающего забор.</w:t>
      </w:r>
    </w:p>
    <w:p w:rsidR="00DF0B33" w:rsidRPr="003E7026" w:rsidRDefault="00DF0B33" w:rsidP="003E7026">
      <w:pPr>
        <w:ind w:firstLine="709"/>
        <w:rPr>
          <w:color w:val="000000"/>
        </w:rPr>
      </w:pPr>
      <w:r w:rsidRPr="003E7026">
        <w:rPr>
          <w:color w:val="000000"/>
        </w:rPr>
        <w:t>3. На склонах и косогорах следует устраивать подсыпки или цоколи, располагая секции горизонтально, уступами с разницей высот не более 1/4 высоты секции.</w:t>
      </w:r>
    </w:p>
    <w:p w:rsidR="00DF0B33" w:rsidRPr="00DF0B33" w:rsidRDefault="00DF0B33" w:rsidP="00DF0B33">
      <w:pPr>
        <w:ind w:firstLine="709"/>
        <w:jc w:val="center"/>
        <w:rPr>
          <w:b/>
          <w:bCs/>
          <w:color w:val="000000"/>
        </w:rPr>
      </w:pPr>
      <w:r w:rsidRPr="00DF0B33">
        <w:rPr>
          <w:b/>
          <w:bCs/>
          <w:color w:val="000000"/>
        </w:rPr>
        <w:t>Статья 39. Порядок производства работ по прокладке, ремонту подземных инженерных сооружений</w:t>
      </w:r>
      <w:bookmarkEnd w:id="90"/>
      <w:bookmarkEnd w:id="91"/>
    </w:p>
    <w:p w:rsidR="00DF0B33" w:rsidRPr="003E7026" w:rsidRDefault="00DF0B33" w:rsidP="003E7026">
      <w:pPr>
        <w:ind w:firstLine="709"/>
        <w:rPr>
          <w:color w:val="000000"/>
        </w:rPr>
      </w:pPr>
      <w:r w:rsidRPr="003E7026">
        <w:rPr>
          <w:color w:val="000000"/>
        </w:rPr>
        <w:t xml:space="preserve">1. </w:t>
      </w:r>
      <w:proofErr w:type="gramStart"/>
      <w:r w:rsidRPr="003E7026">
        <w:rPr>
          <w:color w:val="000000"/>
        </w:rPr>
        <w:t>Прокладка и переустройство подземных инженерных сетей и сооружений, выполнение других видов работ, связанных с вскрытием грунта, должны осуществляться по проектам (технологическим, рабочим чертежам, проектам производства работ), согласованным и утвержденным в установленном порядке, при техническом надзоре заказчика и эксплуатирующих организаций и авторском надзоре проектных организаций с соблюдением действующих строительных норм и правил.</w:t>
      </w:r>
      <w:proofErr w:type="gramEnd"/>
    </w:p>
    <w:p w:rsidR="00DF0B33" w:rsidRPr="003E7026" w:rsidRDefault="00DF0B33" w:rsidP="003E7026">
      <w:pPr>
        <w:ind w:firstLine="709"/>
        <w:rPr>
          <w:color w:val="000000"/>
        </w:rPr>
      </w:pPr>
      <w:r w:rsidRPr="003E7026">
        <w:rPr>
          <w:color w:val="000000"/>
        </w:rPr>
        <w:t>2. Проекты и рабочая документация на работы, связанные с производством земляных работ, подлежат обязательному согласованию эксплуатирующими организациями с организациями, на земельных участках которых предусматривается производство работ, после чего подлежат согласованию с администрацией Поселения.</w:t>
      </w:r>
    </w:p>
    <w:p w:rsidR="00DF0B33" w:rsidRPr="003E7026" w:rsidRDefault="00DF0B33" w:rsidP="003E7026">
      <w:pPr>
        <w:ind w:firstLine="709"/>
        <w:rPr>
          <w:color w:val="000000"/>
        </w:rPr>
      </w:pPr>
      <w:r w:rsidRPr="003E7026">
        <w:rPr>
          <w:color w:val="000000"/>
        </w:rPr>
        <w:t>3. Работы по строительству, переустройству и капитальному ремонту подземных и надземных сооружений, дорожных покрытий на территории сельского поселения, а также работы по благоустройству территории населенного пункта, связанные с открытым способом перехода улиц и площадей, могут производиться только после оформления разрешения (ордера) на производство работ.</w:t>
      </w:r>
    </w:p>
    <w:p w:rsidR="00DF0B33" w:rsidRPr="003E7026" w:rsidRDefault="00DF0B33" w:rsidP="003E7026">
      <w:pPr>
        <w:ind w:firstLine="709"/>
        <w:rPr>
          <w:color w:val="000000"/>
        </w:rPr>
      </w:pPr>
      <w:r w:rsidRPr="003E7026">
        <w:rPr>
          <w:color w:val="000000"/>
        </w:rPr>
        <w:t xml:space="preserve">4. На основании постановления администрации Поселения готовится и выдается ордер на производство работ. Осуществление </w:t>
      </w:r>
      <w:proofErr w:type="gramStart"/>
      <w:r w:rsidRPr="003E7026">
        <w:rPr>
          <w:color w:val="000000"/>
        </w:rPr>
        <w:t>контроля за</w:t>
      </w:r>
      <w:proofErr w:type="gramEnd"/>
      <w:r w:rsidRPr="003E7026">
        <w:rPr>
          <w:color w:val="000000"/>
        </w:rPr>
        <w:t xml:space="preserve"> порядком производства работ, производит администрация Поселения.</w:t>
      </w:r>
    </w:p>
    <w:p w:rsidR="00DF0B33" w:rsidRPr="003E7026" w:rsidRDefault="00DF0B33" w:rsidP="003E7026">
      <w:pPr>
        <w:ind w:firstLine="709"/>
        <w:rPr>
          <w:color w:val="000000"/>
        </w:rPr>
      </w:pPr>
      <w:r w:rsidRPr="003E7026">
        <w:rPr>
          <w:color w:val="000000"/>
        </w:rPr>
        <w:t>5. Разрешение (ордер) на производство работ выдается организации, на которую возложено выполнение работ, с указанием в ордере сроков выполнения, фамилии и должности лица, ответственного за ведение работ. При получении ордера организация, производящая работы, выдает гарантийное обязательство администрации Поселения по благоустройству территории населенного пункта по установленной форме о восстановлении всех разрытий и элементов благоустройства на месте производства работ. Без получения ордера на производство земляных работ разрытие траншей и вскрытие дорожных покрытий запрещается.</w:t>
      </w:r>
    </w:p>
    <w:p w:rsidR="00DF0B33" w:rsidRPr="003E7026" w:rsidRDefault="00DF0B33" w:rsidP="003E7026">
      <w:pPr>
        <w:ind w:firstLine="709"/>
        <w:rPr>
          <w:color w:val="000000"/>
        </w:rPr>
      </w:pPr>
      <w:r w:rsidRPr="003E7026">
        <w:rPr>
          <w:color w:val="000000"/>
        </w:rPr>
        <w:t>6. После окончания производства работ разрешение (ордер) закрывается. О закрытии ордера делается надпись на бланке ордера за подписями представителя заказчика, представителя администрации Поселения о выполнении всех работ по приведению в порядок трассы коммуникации и о принятии на учет контрольной съемки, после чего ордер сдается в администрацию Поселения.</w:t>
      </w:r>
    </w:p>
    <w:p w:rsidR="00DF0B33" w:rsidRPr="003E7026" w:rsidRDefault="00DF0B33" w:rsidP="003E7026">
      <w:pPr>
        <w:ind w:firstLine="709"/>
        <w:rPr>
          <w:color w:val="000000"/>
        </w:rPr>
      </w:pPr>
      <w:r w:rsidRPr="003E7026">
        <w:rPr>
          <w:color w:val="000000"/>
        </w:rPr>
        <w:t>7. Ответственность за сохранность существующих инженерных сооружений, имеющихся на плановых материалах М 1:500, несет организация, производящая работы, и лицо, ответственное за производство работ. В каждом случае повреждения существующих инженерных сооружений составляется акт при участии представителей заинтересованных сторон. В акте указываются причины повреждения, конкретные виновники, меры и сроки устранения повреждения.</w:t>
      </w:r>
    </w:p>
    <w:p w:rsidR="00DF0B33" w:rsidRPr="003E7026" w:rsidRDefault="00DF0B33" w:rsidP="003E7026">
      <w:pPr>
        <w:ind w:firstLine="709"/>
        <w:rPr>
          <w:color w:val="000000"/>
        </w:rPr>
      </w:pPr>
      <w:r w:rsidRPr="003E7026">
        <w:rPr>
          <w:color w:val="000000"/>
        </w:rPr>
        <w:t>8. Ответственность за механические повреждения подземных инженерных сооружений, отсутствующих на плановых материалах М 1:500, несут руководители предприятий и организаций, осуществляющих их эксплуатацию.</w:t>
      </w:r>
    </w:p>
    <w:p w:rsidR="00DF0B33" w:rsidRPr="003E7026" w:rsidRDefault="00DF0B33" w:rsidP="003E7026">
      <w:pPr>
        <w:ind w:firstLine="709"/>
        <w:rPr>
          <w:color w:val="000000"/>
        </w:rPr>
      </w:pPr>
      <w:r w:rsidRPr="003E7026">
        <w:rPr>
          <w:color w:val="000000"/>
        </w:rPr>
        <w:t>9. При производстве земляных и иных работ не допускается засыпка водоотводных (мелиоративных) канав, ведущих к нарушению сбора и стока поверхностных вод.</w:t>
      </w:r>
    </w:p>
    <w:p w:rsidR="00DF0B33" w:rsidRPr="00DF0B33" w:rsidRDefault="00DF0B33" w:rsidP="00DF0B33">
      <w:pPr>
        <w:ind w:firstLine="709"/>
        <w:jc w:val="center"/>
        <w:rPr>
          <w:b/>
          <w:bCs/>
          <w:color w:val="000000"/>
        </w:rPr>
      </w:pPr>
      <w:bookmarkStart w:id="92" w:name="_Toc395562103"/>
      <w:bookmarkStart w:id="93" w:name="_Toc403727720"/>
      <w:r w:rsidRPr="00DF0B33">
        <w:rPr>
          <w:b/>
          <w:bCs/>
          <w:color w:val="000000"/>
        </w:rPr>
        <w:t xml:space="preserve">Статья 40. </w:t>
      </w:r>
      <w:bookmarkStart w:id="94" w:name="_Hlk479083133"/>
      <w:r w:rsidRPr="00DF0B33">
        <w:rPr>
          <w:b/>
          <w:bCs/>
          <w:color w:val="000000"/>
        </w:rPr>
        <w:t>Размещение временных сооружений</w:t>
      </w:r>
      <w:bookmarkEnd w:id="92"/>
      <w:bookmarkEnd w:id="93"/>
      <w:bookmarkEnd w:id="94"/>
    </w:p>
    <w:p w:rsidR="00DF0B33" w:rsidRPr="003E7026" w:rsidRDefault="00DF0B33" w:rsidP="003E7026">
      <w:pPr>
        <w:ind w:firstLine="709"/>
        <w:rPr>
          <w:color w:val="000000"/>
        </w:rPr>
      </w:pPr>
      <w:r w:rsidRPr="003E7026">
        <w:rPr>
          <w:color w:val="000000"/>
        </w:rPr>
        <w:t xml:space="preserve">1.  </w:t>
      </w:r>
      <w:proofErr w:type="gramStart"/>
      <w:r w:rsidRPr="003E7026">
        <w:rPr>
          <w:color w:val="000000"/>
        </w:rPr>
        <w:t>Временные сооружения для торговли и бытового обслуживания населения (далее – временные сооружения) – павильоны (в т. ч. с внутренними торговыми помещениями), киоски, лотки, мини - рынки, сезонные базары, летние кафе, другие сооружения для стационарной и передвижной торговли являются элементами облика населенного пункта, обеспечивающими создание в самых разнообразных градостроительных ситуациях благоприятной эстетической среды с высоким уровнем комфорта.</w:t>
      </w:r>
      <w:proofErr w:type="gramEnd"/>
      <w:r w:rsidRPr="003E7026">
        <w:rPr>
          <w:color w:val="000000"/>
        </w:rPr>
        <w:t xml:space="preserve"> Размещение указанных временных сооружений производится, как правило, завершенными комплексами с единым объемно-пространственным и архитектурно-художественным решением. Установка временных сооружений осуществляется по согласованным с администрацией Поселения проектам.</w:t>
      </w:r>
    </w:p>
    <w:p w:rsidR="00DF0B33" w:rsidRPr="003E7026" w:rsidRDefault="00DF0B33" w:rsidP="003E7026">
      <w:pPr>
        <w:ind w:firstLine="709"/>
        <w:rPr>
          <w:color w:val="000000"/>
        </w:rPr>
      </w:pPr>
      <w:r w:rsidRPr="003E7026">
        <w:rPr>
          <w:color w:val="000000"/>
        </w:rPr>
        <w:t>2. Предоставление земельных участков, находящихся в государственной или муниципальной собственности, осуществляется органом местного самоуправления в пределах компетенции и на условиях, установленных Земельным кодексом Российской Федерации.</w:t>
      </w:r>
    </w:p>
    <w:p w:rsidR="00DF0B33" w:rsidRPr="003E7026" w:rsidRDefault="00DF0B33" w:rsidP="003E7026">
      <w:pPr>
        <w:ind w:firstLine="709"/>
        <w:rPr>
          <w:color w:val="000000"/>
        </w:rPr>
      </w:pPr>
      <w:r w:rsidRPr="003E7026">
        <w:rPr>
          <w:color w:val="000000"/>
        </w:rPr>
        <w:t>В случае необходимости использования земельного участка для капитального строительства, прокладки или ремонта инженерных коммуникаций, реализации проектов благоустройства, для других общественных нужд временное сооружение сносится или переносится на основании постановления администрации Поселения или условий договора аренды земли.</w:t>
      </w:r>
    </w:p>
    <w:p w:rsidR="00DF0B33" w:rsidRPr="003E7026" w:rsidRDefault="00DF0B33" w:rsidP="003E7026">
      <w:pPr>
        <w:ind w:firstLine="709"/>
        <w:rPr>
          <w:color w:val="000000"/>
        </w:rPr>
      </w:pPr>
      <w:r w:rsidRPr="003E7026">
        <w:rPr>
          <w:color w:val="000000"/>
        </w:rPr>
        <w:t>3. Дополнительно могут быть указаны границы территории благоустройства и зоны обслуживания в соответствии со схемой размещения временных торговых мест.</w:t>
      </w:r>
    </w:p>
    <w:p w:rsidR="00DF0B33" w:rsidRPr="003E7026" w:rsidRDefault="00DF0B33" w:rsidP="003E7026">
      <w:pPr>
        <w:ind w:firstLine="709"/>
        <w:rPr>
          <w:color w:val="000000"/>
        </w:rPr>
      </w:pPr>
      <w:r w:rsidRPr="003E7026">
        <w:rPr>
          <w:color w:val="000000"/>
        </w:rPr>
        <w:lastRenderedPageBreak/>
        <w:t>4. До начала установки временного сооружения заказчик обязан получить в администрации Поселения разрешение (ордер) на право производства земляных работ.</w:t>
      </w:r>
    </w:p>
    <w:p w:rsidR="00DF0B33" w:rsidRPr="003E7026" w:rsidRDefault="00DF0B33" w:rsidP="003E7026">
      <w:pPr>
        <w:ind w:firstLine="709"/>
        <w:rPr>
          <w:color w:val="000000"/>
        </w:rPr>
      </w:pPr>
      <w:r w:rsidRPr="003E7026">
        <w:rPr>
          <w:color w:val="000000"/>
        </w:rPr>
        <w:t>5. Установка временных сооружений на землях, находящихся в пользовании и владении других организаций и граждан, осуществляется по согласованию с владельцем (пользователем) земельного участка.</w:t>
      </w:r>
    </w:p>
    <w:p w:rsidR="00DF0B33" w:rsidRPr="003E7026" w:rsidRDefault="00DF0B33" w:rsidP="003E7026">
      <w:pPr>
        <w:ind w:firstLine="709"/>
        <w:rPr>
          <w:color w:val="000000"/>
        </w:rPr>
      </w:pPr>
      <w:r w:rsidRPr="003E7026">
        <w:rPr>
          <w:color w:val="000000"/>
        </w:rPr>
        <w:t>6. Установка временных сооружений должна осуществляться с сохранением зеленых насаждений. При отсутствии твердого покрытия (асфальта) подходы, площадка временного сооружения должны быть выполнены из мелкоразмерных каменных или железобетонных плит. Вблизи временного сооружения, в составе комплекса, должны устанавливаться мусоросборники.</w:t>
      </w:r>
    </w:p>
    <w:p w:rsidR="00DF0B33" w:rsidRPr="003E7026" w:rsidRDefault="00DF0B33" w:rsidP="003E7026">
      <w:pPr>
        <w:ind w:firstLine="709"/>
        <w:rPr>
          <w:color w:val="000000"/>
        </w:rPr>
      </w:pPr>
      <w:r w:rsidRPr="003E7026">
        <w:rPr>
          <w:color w:val="000000"/>
        </w:rPr>
        <w:t>7. Владельцы временных сооружений должны содержать территорию в порядке, отвечающем санитарным требованиям. Ремонт и окраска временных сооружений производится до начала летнего сезона (до 1 мая). Покраска производится с учетом сохранения внешнего вида, предусмотренного проектом. Изменение цветового решения и декоративного оформления фасадов подлежит обязательному согласованию.</w:t>
      </w:r>
    </w:p>
    <w:p w:rsidR="00DF0B33" w:rsidRPr="003E7026" w:rsidRDefault="00DF0B33" w:rsidP="003E7026">
      <w:pPr>
        <w:ind w:firstLine="709"/>
        <w:rPr>
          <w:color w:val="000000"/>
        </w:rPr>
      </w:pPr>
      <w:r w:rsidRPr="003E7026">
        <w:rPr>
          <w:color w:val="000000"/>
        </w:rPr>
        <w:t>8. Сгоревшие или разрушенные временные сооружения должны быть в течение одного месяца убраны или восстановлены в течение двух месяцев.</w:t>
      </w:r>
    </w:p>
    <w:p w:rsidR="00DF0B33" w:rsidRPr="003E7026" w:rsidRDefault="00DF0B33" w:rsidP="003E7026">
      <w:pPr>
        <w:ind w:firstLine="709"/>
        <w:rPr>
          <w:color w:val="000000"/>
        </w:rPr>
      </w:pPr>
      <w:r w:rsidRPr="003E7026">
        <w:rPr>
          <w:color w:val="000000"/>
        </w:rPr>
        <w:t>9. Владелец временного сооружения обязан указать на нем:</w:t>
      </w:r>
    </w:p>
    <w:p w:rsidR="00DF0B33" w:rsidRPr="003E7026" w:rsidRDefault="00DF0B33" w:rsidP="003E7026">
      <w:pPr>
        <w:ind w:firstLine="709"/>
        <w:rPr>
          <w:color w:val="000000"/>
        </w:rPr>
      </w:pPr>
      <w:r w:rsidRPr="003E7026">
        <w:rPr>
          <w:color w:val="000000"/>
        </w:rPr>
        <w:t>- наименование владельца временного сооружения, его ИНН;</w:t>
      </w:r>
    </w:p>
    <w:p w:rsidR="00DF0B33" w:rsidRPr="003E7026" w:rsidRDefault="00DF0B33" w:rsidP="003E7026">
      <w:pPr>
        <w:ind w:firstLine="709"/>
        <w:rPr>
          <w:color w:val="000000"/>
        </w:rPr>
      </w:pPr>
      <w:r w:rsidRPr="003E7026">
        <w:rPr>
          <w:color w:val="000000"/>
        </w:rPr>
        <w:t>- режим работы.</w:t>
      </w:r>
    </w:p>
    <w:p w:rsidR="00DF0B33" w:rsidRPr="003E7026" w:rsidRDefault="00DF0B33" w:rsidP="003E7026">
      <w:pPr>
        <w:ind w:firstLine="709"/>
        <w:rPr>
          <w:color w:val="000000"/>
        </w:rPr>
      </w:pPr>
      <w:r w:rsidRPr="003E7026">
        <w:rPr>
          <w:color w:val="000000"/>
        </w:rPr>
        <w:t>10. Запрещается возводить у временного сооружения различного рода пристройки, козырьки, загородки, навесы и ставни, не предусмотренные согласованным проектом.</w:t>
      </w:r>
    </w:p>
    <w:p w:rsidR="00DF0B33" w:rsidRPr="003E7026" w:rsidRDefault="00DF0B33" w:rsidP="003E7026">
      <w:pPr>
        <w:ind w:firstLine="709"/>
        <w:rPr>
          <w:color w:val="000000"/>
        </w:rPr>
      </w:pPr>
      <w:r w:rsidRPr="003E7026">
        <w:rPr>
          <w:color w:val="000000"/>
        </w:rPr>
        <w:t>11. Самовольная постройка полежит сносу осуществившим ее лицом либо за его счет в срок, указанный администрацией Поселения.</w:t>
      </w:r>
    </w:p>
    <w:p w:rsidR="00DF0B33" w:rsidRPr="003E7026" w:rsidRDefault="00DF0B33" w:rsidP="003E7026">
      <w:pPr>
        <w:ind w:firstLine="709"/>
        <w:rPr>
          <w:color w:val="000000"/>
        </w:rPr>
      </w:pPr>
      <w:r w:rsidRPr="003E7026">
        <w:rPr>
          <w:color w:val="000000"/>
        </w:rPr>
        <w:t xml:space="preserve">12. </w:t>
      </w:r>
      <w:proofErr w:type="gramStart"/>
      <w:r w:rsidRPr="003E7026">
        <w:rPr>
          <w:color w:val="000000"/>
        </w:rPr>
        <w:t>В случае, если владелец не осуществляет снос временного сооружения в указанный срок, а также вследствие досрочного расторжения договора аренды земли или окончания срока его действия и отказе в его продлении, перенос временного сооружения осуществляется администрацией Поселения на основании постановления администрации Поселения, с указанием конкретного места временного хранения, с последующей компенсацией владельцем временного сооружения затрат на его перенос и временное хранение.</w:t>
      </w:r>
      <w:bookmarkStart w:id="95" w:name="_Toc395562107"/>
      <w:bookmarkStart w:id="96" w:name="_Toc403727724"/>
      <w:proofErr w:type="gramEnd"/>
    </w:p>
    <w:p w:rsidR="00DF0B33" w:rsidRPr="00DF0B33" w:rsidRDefault="00DF0B33" w:rsidP="00DF0B33">
      <w:pPr>
        <w:ind w:firstLine="709"/>
        <w:jc w:val="center"/>
        <w:rPr>
          <w:b/>
          <w:color w:val="000000"/>
        </w:rPr>
      </w:pPr>
      <w:r w:rsidRPr="00DF0B33">
        <w:rPr>
          <w:b/>
          <w:color w:val="000000"/>
        </w:rPr>
        <w:t>Статья 41. Ответственность за нарушение Правил</w:t>
      </w:r>
      <w:bookmarkEnd w:id="95"/>
      <w:bookmarkEnd w:id="96"/>
    </w:p>
    <w:p w:rsidR="00DF0B33" w:rsidRPr="003E7026" w:rsidRDefault="00DF0B33" w:rsidP="003E7026">
      <w:pPr>
        <w:ind w:firstLine="709"/>
        <w:rPr>
          <w:color w:val="000000"/>
        </w:rPr>
      </w:pPr>
      <w:r w:rsidRPr="003E7026">
        <w:rPr>
          <w:color w:val="000000"/>
        </w:rPr>
        <w:t>За нарушение настоящих Правил физические и юридические лица, предприниматели, а также должностные лица несут ответственность в соответствии с законодательством Российской Федерации иными нормативными правовыми актами.</w:t>
      </w:r>
    </w:p>
    <w:p w:rsidR="00E47639" w:rsidRPr="00E47639" w:rsidRDefault="00E47639" w:rsidP="00E47639">
      <w:pPr>
        <w:ind w:firstLine="709"/>
        <w:jc w:val="center"/>
        <w:rPr>
          <w:b/>
          <w:bCs/>
          <w:color w:val="000000"/>
        </w:rPr>
      </w:pPr>
      <w:r w:rsidRPr="00E47639">
        <w:rPr>
          <w:b/>
          <w:bCs/>
          <w:color w:val="000000"/>
        </w:rPr>
        <w:t>Часть I</w:t>
      </w:r>
      <w:r w:rsidRPr="00E47639">
        <w:rPr>
          <w:b/>
          <w:bCs/>
          <w:color w:val="000000"/>
          <w:lang w:val="en-US"/>
        </w:rPr>
        <w:t>I</w:t>
      </w:r>
      <w:r w:rsidRPr="00E47639">
        <w:rPr>
          <w:b/>
          <w:bCs/>
          <w:color w:val="000000"/>
        </w:rPr>
        <w:t>I. ГРАДОСТРОИТЕЛЬНЫЕ РЕГЛАМЕНТЫ</w:t>
      </w:r>
    </w:p>
    <w:p w:rsidR="00E47639" w:rsidRPr="00E47639" w:rsidRDefault="00E47639" w:rsidP="00E47639">
      <w:pPr>
        <w:ind w:firstLine="709"/>
        <w:jc w:val="center"/>
        <w:rPr>
          <w:b/>
          <w:bCs/>
          <w:color w:val="000000"/>
        </w:rPr>
      </w:pPr>
      <w:bookmarkStart w:id="97" w:name="_Глава_15._ГРАДОСТРОИТЕЛЬНЫЕ"/>
      <w:bookmarkStart w:id="98" w:name="_Toc395562117"/>
      <w:bookmarkStart w:id="99" w:name="_Toc403727734"/>
      <w:bookmarkEnd w:id="97"/>
      <w:r w:rsidRPr="00E47639">
        <w:rPr>
          <w:b/>
          <w:bCs/>
          <w:color w:val="000000"/>
        </w:rPr>
        <w:t>Глава 10. Градостроительные регламенты использования территорий</w:t>
      </w:r>
      <w:bookmarkEnd w:id="98"/>
      <w:bookmarkEnd w:id="99"/>
    </w:p>
    <w:p w:rsidR="00E47639" w:rsidRPr="00E47639" w:rsidRDefault="00E47639" w:rsidP="00E47639">
      <w:pPr>
        <w:ind w:firstLine="709"/>
        <w:jc w:val="center"/>
        <w:rPr>
          <w:b/>
          <w:bCs/>
          <w:color w:val="000000"/>
        </w:rPr>
      </w:pPr>
      <w:r w:rsidRPr="00E47639">
        <w:rPr>
          <w:b/>
          <w:bCs/>
          <w:color w:val="000000"/>
        </w:rPr>
        <w:t>Статья 44. Общие требования к видам разрешенного использования земельных участков и объектов капитального строительства</w:t>
      </w:r>
    </w:p>
    <w:p w:rsidR="00E47639" w:rsidRPr="00E47639" w:rsidRDefault="00E47639" w:rsidP="00E47639">
      <w:pPr>
        <w:ind w:firstLine="709"/>
        <w:rPr>
          <w:color w:val="000000"/>
        </w:rPr>
      </w:pPr>
      <w:r w:rsidRPr="00E47639">
        <w:rPr>
          <w:color w:val="000000"/>
        </w:rPr>
        <w:t>1. В границах одного земельного участка допускается с соблюдением требований градостроительных регламентов, строительных, экологических, санитарно-гигиенических, противопожарных и иных правил, нормативов размещение двух и более разрешенных видов использования (основных, условно разрешенных).</w:t>
      </w:r>
    </w:p>
    <w:p w:rsidR="00E47639" w:rsidRPr="00E47639" w:rsidRDefault="00E47639" w:rsidP="00E47639">
      <w:pPr>
        <w:ind w:firstLine="709"/>
        <w:rPr>
          <w:color w:val="000000"/>
        </w:rPr>
      </w:pPr>
      <w:r w:rsidRPr="00E47639">
        <w:rPr>
          <w:color w:val="000000"/>
        </w:rPr>
        <w:t>2. Размещение условно разрешенных видов использования на земельном участке ограничивается по объемам разрешенного строительства, реконструкции объектов капитального строительства.</w:t>
      </w:r>
    </w:p>
    <w:p w:rsidR="00E47639" w:rsidRPr="00E47639" w:rsidRDefault="00E47639" w:rsidP="00E47639">
      <w:pPr>
        <w:ind w:firstLine="709"/>
        <w:rPr>
          <w:color w:val="000000"/>
        </w:rPr>
      </w:pPr>
      <w:proofErr w:type="gramStart"/>
      <w:r w:rsidRPr="00E47639">
        <w:rPr>
          <w:color w:val="000000"/>
        </w:rPr>
        <w:t>Ограничение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(только для жилой застройки), транспортного обслуживания и инженерно-технического обеспечения; соблюдения прав и законных интересов правообладателей земельных участков и объектов капитального строительства, иных физических и юридических лиц; возможного негативного воздействия на окружающую среду.</w:t>
      </w:r>
      <w:proofErr w:type="gramEnd"/>
    </w:p>
    <w:p w:rsidR="00E47639" w:rsidRPr="00E47639" w:rsidRDefault="00E47639" w:rsidP="00E47639">
      <w:pPr>
        <w:ind w:firstLine="709"/>
        <w:rPr>
          <w:color w:val="000000"/>
        </w:rPr>
      </w:pPr>
      <w:r w:rsidRPr="00E47639">
        <w:rPr>
          <w:color w:val="000000"/>
        </w:rPr>
        <w:t xml:space="preserve">3. Суммарная доля площади земельного участка, занимаемая объектами условно разрешенных видов использования, а также относящимся к ним озеленением, </w:t>
      </w:r>
      <w:proofErr w:type="spellStart"/>
      <w:r w:rsidRPr="00E47639">
        <w:rPr>
          <w:color w:val="000000"/>
        </w:rPr>
        <w:t>машино</w:t>
      </w:r>
      <w:proofErr w:type="spellEnd"/>
      <w:r w:rsidRPr="00E47639">
        <w:rPr>
          <w:color w:val="000000"/>
        </w:rPr>
        <w:t>-местами, иными необходимыми в соответствии с действующим законодательством элементами инженерно-технического обеспечения и благоустройства, не должна превышать 50% от общей площади соответствующего земельного участка.</w:t>
      </w:r>
    </w:p>
    <w:p w:rsidR="00E47639" w:rsidRPr="00E47639" w:rsidRDefault="00E47639" w:rsidP="00E47639">
      <w:pPr>
        <w:ind w:firstLine="709"/>
        <w:rPr>
          <w:color w:val="000000"/>
        </w:rPr>
      </w:pPr>
      <w:r w:rsidRPr="00E47639">
        <w:rPr>
          <w:color w:val="000000"/>
        </w:rPr>
        <w:t>4. Суммарная доля площади земельных участков, для которых получено разрешение на условно разрешенные виды использования, не должна превышать 50% от общей площади соответствующей территориальной зоны.</w:t>
      </w:r>
    </w:p>
    <w:p w:rsidR="00E47639" w:rsidRPr="00E47639" w:rsidRDefault="00E47639" w:rsidP="00E47639">
      <w:pPr>
        <w:ind w:firstLine="709"/>
        <w:rPr>
          <w:color w:val="000000"/>
        </w:rPr>
      </w:pPr>
      <w:r w:rsidRPr="00E47639">
        <w:rPr>
          <w:color w:val="000000"/>
        </w:rPr>
        <w:t xml:space="preserve">5. </w:t>
      </w:r>
      <w:proofErr w:type="gramStart"/>
      <w:r w:rsidRPr="00E47639">
        <w:rPr>
          <w:color w:val="000000"/>
        </w:rPr>
        <w:t>Размещение объектов нежилого назначения во встроенных, пристроенных и встроенно-пристроенных помещениях многоквартирного дома осуществляется в соответствии с видами разрешенного использования, предусмотренными кодами 2.7.1, 3.2, 3.3, 3.4.1, 3.5.1, 3.6, 4.1, 4.4, 4.5, 4.6, 4.7 и 5.1 и допускается только в случае, если указанные объекты имеют обособленные вход для посетителей, подъезд и парковочные места для хранения транспортных средств и при условии соблюдения строительных</w:t>
      </w:r>
      <w:proofErr w:type="gramEnd"/>
      <w:r w:rsidRPr="00E47639">
        <w:rPr>
          <w:color w:val="000000"/>
        </w:rPr>
        <w:t>, экологических, санитарно-гигиенических, противопожарных и иных правил, нормативов.</w:t>
      </w:r>
    </w:p>
    <w:p w:rsidR="00E47639" w:rsidRPr="00E47639" w:rsidRDefault="00E47639" w:rsidP="00E47639">
      <w:pPr>
        <w:ind w:firstLine="709"/>
        <w:rPr>
          <w:color w:val="000000"/>
        </w:rPr>
      </w:pPr>
      <w:r w:rsidRPr="00E47639">
        <w:rPr>
          <w:color w:val="000000"/>
        </w:rPr>
        <w:t>При этом общая площадь встроенных, пристроенных и встроенно-пристроенных помещений малоэтажного многоквартирного дома, занимаемых объектами нежилого назначения, за исключением индивидуальных гаражей, не может превышать 15% от общей площади помещений, соответствующих малоэтажных многоквартирных домов, относящихся к виду разрешенного использования «малоэтажная многоквартирная жилая застройка» (код 2.1.1).</w:t>
      </w:r>
    </w:p>
    <w:p w:rsidR="00E47639" w:rsidRPr="00E47639" w:rsidRDefault="00E47639" w:rsidP="00E47639">
      <w:pPr>
        <w:ind w:firstLine="709"/>
        <w:rPr>
          <w:color w:val="000000"/>
        </w:rPr>
      </w:pPr>
      <w:r w:rsidRPr="00E47639">
        <w:rPr>
          <w:color w:val="000000"/>
        </w:rPr>
        <w:t>Общая площадь встроенных, пристроенных и встроенно-пристроенных помещений многоквартирного дома, занимаемых объектами нежилого назначения, за исключением подземных гаражей и автостоянок, не может</w:t>
      </w:r>
      <w:r w:rsidRPr="00E47639">
        <w:rPr>
          <w:b/>
          <w:color w:val="000000"/>
        </w:rPr>
        <w:t xml:space="preserve"> </w:t>
      </w:r>
      <w:r w:rsidRPr="00E47639">
        <w:rPr>
          <w:color w:val="000000"/>
        </w:rPr>
        <w:t xml:space="preserve">превышать </w:t>
      </w:r>
      <w:r w:rsidRPr="00E47639">
        <w:rPr>
          <w:color w:val="000000"/>
        </w:rPr>
        <w:lastRenderedPageBreak/>
        <w:t>20% от общей площади помещений соответствующих многоквартирных домов, относящихся к виду разрешённого использования «</w:t>
      </w:r>
      <w:proofErr w:type="spellStart"/>
      <w:r w:rsidRPr="00E47639">
        <w:rPr>
          <w:color w:val="000000"/>
        </w:rPr>
        <w:t>среднеэтажная</w:t>
      </w:r>
      <w:proofErr w:type="spellEnd"/>
      <w:r w:rsidRPr="00E47639">
        <w:rPr>
          <w:color w:val="000000"/>
        </w:rPr>
        <w:t xml:space="preserve"> жилая застройка» (код 2.5)</w:t>
      </w:r>
      <w:r w:rsidRPr="00E47639">
        <w:rPr>
          <w:color w:val="000000"/>
          <w:vertAlign w:val="superscript"/>
        </w:rPr>
        <w:footnoteReference w:id="1"/>
      </w:r>
      <w:r w:rsidRPr="00E47639">
        <w:rPr>
          <w:color w:val="000000"/>
        </w:rPr>
        <w:t>.</w:t>
      </w:r>
    </w:p>
    <w:p w:rsidR="00E47639" w:rsidRPr="00E47639" w:rsidRDefault="00E47639" w:rsidP="00E47639">
      <w:pPr>
        <w:ind w:firstLine="709"/>
        <w:rPr>
          <w:color w:val="000000"/>
        </w:rPr>
      </w:pPr>
      <w:r w:rsidRPr="00E47639">
        <w:rPr>
          <w:color w:val="000000"/>
        </w:rPr>
        <w:t>Общая площадь встроенных, пристроенных и встроенно-пристроенных помещений многоквартирного дома, занимаемых объектами нежилого назначения, за исключением подземных гаражей и наземных автостоянок, не может превышать 15 % от общей площади соответствующих многоквартирных домов, относящихся к виду разрешенного использования «многоэтажная жилая застройка (высотная застройка)» (код 2.6)</w:t>
      </w:r>
      <w:r w:rsidRPr="00E47639">
        <w:rPr>
          <w:color w:val="000000"/>
          <w:vertAlign w:val="superscript"/>
        </w:rPr>
        <w:footnoteReference w:id="2"/>
      </w:r>
      <w:r w:rsidRPr="00E47639">
        <w:rPr>
          <w:color w:val="000000"/>
        </w:rPr>
        <w:t>.</w:t>
      </w:r>
    </w:p>
    <w:p w:rsidR="00E47639" w:rsidRPr="00E47639" w:rsidRDefault="00E47639" w:rsidP="00E47639">
      <w:pPr>
        <w:ind w:firstLine="709"/>
        <w:rPr>
          <w:color w:val="000000"/>
        </w:rPr>
      </w:pPr>
      <w:r w:rsidRPr="00E47639">
        <w:rPr>
          <w:color w:val="000000"/>
        </w:rPr>
        <w:t>Помещения при квартирах или индивидуальных жилых домах, рассчитанные на индивидуальную трудовую деятельность, допускаются при соблюдении действующих нормативов.</w:t>
      </w:r>
    </w:p>
    <w:p w:rsidR="00E47639" w:rsidRPr="00E47639" w:rsidRDefault="00E47639" w:rsidP="00E47639">
      <w:pPr>
        <w:ind w:firstLine="709"/>
        <w:rPr>
          <w:color w:val="000000"/>
        </w:rPr>
      </w:pPr>
      <w:r w:rsidRPr="00E47639">
        <w:rPr>
          <w:color w:val="000000"/>
        </w:rPr>
        <w:t>6. Размещение объектов основных и условно разрешенных видов использования, в отношении которых устанавливаются санитарно-защитные зоны, допускается в соответствии с санитарно-эпидемиологическими правилами и нормативами.</w:t>
      </w:r>
    </w:p>
    <w:p w:rsidR="00E47639" w:rsidRPr="00E47639" w:rsidRDefault="00E47639" w:rsidP="00E47639">
      <w:pPr>
        <w:ind w:firstLine="709"/>
        <w:rPr>
          <w:color w:val="000000"/>
        </w:rPr>
      </w:pPr>
      <w:r w:rsidRPr="00E47639">
        <w:rPr>
          <w:color w:val="000000"/>
        </w:rPr>
        <w:t xml:space="preserve">7. Отнесение объектов, не перечисленных в Классификаторе видов разрешенного использования земельных участков, утвержденном приказом </w:t>
      </w:r>
      <w:proofErr w:type="spellStart"/>
      <w:r w:rsidRPr="00E47639">
        <w:rPr>
          <w:color w:val="000000"/>
        </w:rPr>
        <w:t>Росреестра</w:t>
      </w:r>
      <w:proofErr w:type="spellEnd"/>
      <w:r w:rsidRPr="00E47639">
        <w:rPr>
          <w:color w:val="000000"/>
        </w:rPr>
        <w:t xml:space="preserve"> от 10.11.2020 № </w:t>
      </w:r>
      <w:proofErr w:type="gramStart"/>
      <w:r w:rsidRPr="00E47639">
        <w:rPr>
          <w:color w:val="000000"/>
        </w:rPr>
        <w:t>П</w:t>
      </w:r>
      <w:proofErr w:type="gramEnd"/>
      <w:r w:rsidRPr="00E47639">
        <w:rPr>
          <w:color w:val="000000"/>
        </w:rPr>
        <w:t>/0412 «Об утверждении классификатора видов</w:t>
      </w:r>
    </w:p>
    <w:p w:rsidR="00E47639" w:rsidRPr="00E47639" w:rsidRDefault="00E47639" w:rsidP="00E47639">
      <w:pPr>
        <w:ind w:firstLine="709"/>
        <w:rPr>
          <w:color w:val="000000"/>
        </w:rPr>
      </w:pPr>
      <w:r w:rsidRPr="00E47639">
        <w:rPr>
          <w:color w:val="000000"/>
        </w:rPr>
        <w:t>разрешенного использования земельных участков» (Зарегистрировано в Минюсте России 15.12.2020 № 61482), к основным или условно разрешенным видам использования земельных участков и объектов капитального строительства, указанным в перечнях основных и условно разрешенных видов использования в составе градостроительных регламентов, осуществляется комиссией по землепользованию и застройке Поселения.</w:t>
      </w:r>
    </w:p>
    <w:p w:rsidR="00E47639" w:rsidRPr="00E47639" w:rsidRDefault="00E47639" w:rsidP="00E47639">
      <w:pPr>
        <w:ind w:firstLine="709"/>
        <w:rPr>
          <w:color w:val="000000"/>
        </w:rPr>
      </w:pPr>
      <w:r w:rsidRPr="00E47639">
        <w:rPr>
          <w:color w:val="000000"/>
        </w:rPr>
        <w:t xml:space="preserve">8. </w:t>
      </w:r>
      <w:proofErr w:type="gramStart"/>
      <w:r w:rsidRPr="00E47639">
        <w:rPr>
          <w:color w:val="000000"/>
        </w:rPr>
        <w:t>Территории общего пользования, в том числе занятые площадями, улицами, проездами, автомобильными дорогами, пешеходными тротуарами, пешеходными переходами, набережными, садами, парками, скверами, бульварами, береговой полосой водных объектов и другими объектами, которыми беспрепятственно пользуется неограниченный круг лиц, могут размещаться как непосредственно в «</w:t>
      </w:r>
      <w:r w:rsidRPr="00E47639">
        <w:rPr>
          <w:bCs/>
          <w:color w:val="000000"/>
        </w:rPr>
        <w:t>Зоне территорий</w:t>
      </w:r>
      <w:r w:rsidRPr="00E47639">
        <w:rPr>
          <w:color w:val="000000"/>
        </w:rPr>
        <w:t xml:space="preserve"> общего пользования»</w:t>
      </w:r>
      <w:r w:rsidRPr="00E47639">
        <w:rPr>
          <w:color w:val="000000"/>
          <w:vertAlign w:val="superscript"/>
        </w:rPr>
        <w:footnoteReference w:id="3"/>
      </w:r>
      <w:r w:rsidRPr="00E47639">
        <w:rPr>
          <w:color w:val="000000"/>
        </w:rPr>
        <w:t xml:space="preserve"> (буквенное обозначение – ТОП), так и включаться в состав различных территориальных зон.</w:t>
      </w:r>
      <w:proofErr w:type="gramEnd"/>
    </w:p>
    <w:p w:rsidR="00E47639" w:rsidRPr="00E47639" w:rsidRDefault="00E47639" w:rsidP="00E47639">
      <w:pPr>
        <w:ind w:firstLine="709"/>
        <w:rPr>
          <w:color w:val="000000"/>
        </w:rPr>
      </w:pPr>
      <w:r w:rsidRPr="00E47639">
        <w:rPr>
          <w:color w:val="000000"/>
        </w:rPr>
        <w:t>9. Строительство и реконструкция объектов капитального строительства в случаях, предусмотренных законодательством о социальной защите инвалидов, без приспособления указанных объектов для беспрепятственного доступа к ним инвалидов и использования их инвалидами не допускаются, независимо от того, к какому виду разрешенного использования относится объект.</w:t>
      </w:r>
    </w:p>
    <w:p w:rsidR="00E47639" w:rsidRPr="00E47639" w:rsidRDefault="00E47639" w:rsidP="00E47639">
      <w:pPr>
        <w:ind w:firstLine="709"/>
        <w:rPr>
          <w:color w:val="000000"/>
        </w:rPr>
      </w:pPr>
      <w:r w:rsidRPr="00E47639">
        <w:rPr>
          <w:color w:val="000000"/>
        </w:rPr>
        <w:t>10. Жилые дома могут размещаться на земельных участках с видами разрешенного использования «малоэтажная многоквартирная жилая застройка» (код 2.1.1), «</w:t>
      </w:r>
      <w:proofErr w:type="spellStart"/>
      <w:r w:rsidRPr="00E47639">
        <w:rPr>
          <w:color w:val="000000"/>
        </w:rPr>
        <w:t>среднеэтажная</w:t>
      </w:r>
      <w:proofErr w:type="spellEnd"/>
      <w:r w:rsidRPr="00E47639">
        <w:rPr>
          <w:color w:val="000000"/>
        </w:rPr>
        <w:t xml:space="preserve"> жилая застройка»</w:t>
      </w:r>
      <w:r w:rsidRPr="00E47639">
        <w:rPr>
          <w:color w:val="000000"/>
          <w:vertAlign w:val="superscript"/>
        </w:rPr>
        <w:footnoteReference w:id="4"/>
      </w:r>
      <w:r w:rsidRPr="00E47639">
        <w:rPr>
          <w:color w:val="000000"/>
        </w:rPr>
        <w:t xml:space="preserve"> (код 2.5), «многоэтажная жилая застройка (высотная застройка)»</w:t>
      </w:r>
      <w:r w:rsidRPr="00E47639">
        <w:rPr>
          <w:color w:val="000000"/>
          <w:vertAlign w:val="superscript"/>
        </w:rPr>
        <w:footnoteReference w:id="5"/>
      </w:r>
      <w:r w:rsidRPr="00E47639">
        <w:rPr>
          <w:color w:val="000000"/>
        </w:rPr>
        <w:t xml:space="preserve"> (код 2.6) при возможности их обеспечения объектами социальной, инженерной и транспортной инфраструктуры.</w:t>
      </w:r>
    </w:p>
    <w:p w:rsidR="00E47639" w:rsidRPr="00E47639" w:rsidRDefault="00E47639" w:rsidP="00E47639">
      <w:pPr>
        <w:ind w:firstLine="709"/>
        <w:rPr>
          <w:color w:val="000000"/>
        </w:rPr>
      </w:pPr>
      <w:r w:rsidRPr="00E47639">
        <w:rPr>
          <w:color w:val="000000"/>
        </w:rPr>
        <w:t xml:space="preserve">11. </w:t>
      </w:r>
      <w:proofErr w:type="gramStart"/>
      <w:r w:rsidRPr="00E47639">
        <w:rPr>
          <w:color w:val="000000"/>
        </w:rPr>
        <w:t xml:space="preserve">В случае формирования единой линии застройки допускается применять минимальные отступы стен зданий, строений и сооружений без окон, дверных и иных проёмов от границ земельных участков, включая случаи размещения индивидуальных гаражей и подсобных сооружений на земельных участках </w:t>
      </w:r>
      <w:bookmarkStart w:id="100" w:name="_Toc435028794"/>
      <w:r w:rsidRPr="00E47639">
        <w:rPr>
          <w:color w:val="000000"/>
        </w:rPr>
        <w:t>«для индивидуального жилищного строительства</w:t>
      </w:r>
      <w:bookmarkEnd w:id="100"/>
      <w:r w:rsidRPr="00E47639">
        <w:rPr>
          <w:color w:val="000000"/>
        </w:rPr>
        <w:t>» (код 2.1) и «для ведения личного подсобного хозяйства» (код 2.2), в размере 0 (нуль) метров.</w:t>
      </w:r>
      <w:proofErr w:type="gramEnd"/>
    </w:p>
    <w:p w:rsidR="00E47639" w:rsidRPr="00E47639" w:rsidRDefault="00E47639" w:rsidP="00E47639">
      <w:pPr>
        <w:ind w:firstLine="709"/>
        <w:rPr>
          <w:color w:val="000000"/>
        </w:rPr>
      </w:pPr>
      <w:r w:rsidRPr="00E47639">
        <w:rPr>
          <w:color w:val="000000"/>
        </w:rPr>
        <w:t xml:space="preserve">12. Минимальные отступы от границ земельных участков, стен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w:t>
      </w:r>
      <w:proofErr w:type="gramStart"/>
      <w:r w:rsidRPr="00E47639">
        <w:rPr>
          <w:color w:val="000000"/>
        </w:rPr>
        <w:t>образованы</w:t>
      </w:r>
      <w:proofErr w:type="gramEnd"/>
      <w:r w:rsidRPr="00E47639">
        <w:rPr>
          <w:color w:val="000000"/>
        </w:rPr>
        <w:t xml:space="preserve"> устанавливаются по границам смежных земельных участков или по границам территорий, на которых земельные участки не </w:t>
      </w:r>
      <w:proofErr w:type="gramStart"/>
      <w:r w:rsidRPr="00E47639">
        <w:rPr>
          <w:color w:val="000000"/>
        </w:rPr>
        <w:t>образованы</w:t>
      </w:r>
      <w:proofErr w:type="gramEnd"/>
      <w:r w:rsidRPr="00E47639">
        <w:rPr>
          <w:color w:val="000000"/>
        </w:rPr>
        <w:t>, в размере не менее 10 (десяти) метров.</w:t>
      </w:r>
    </w:p>
    <w:p w:rsidR="00E47639" w:rsidRPr="00E47639" w:rsidRDefault="00E47639" w:rsidP="00E47639">
      <w:pPr>
        <w:ind w:firstLine="709"/>
        <w:rPr>
          <w:color w:val="000000"/>
        </w:rPr>
      </w:pPr>
      <w:r w:rsidRPr="00E47639">
        <w:rPr>
          <w:color w:val="000000"/>
        </w:rPr>
        <w:t>13. Максимальная высота зданий, строений и сооружений установлена Правилами в составе градостроительных регламентов в метрах по вертикали относительно поверхности земли.</w:t>
      </w:r>
    </w:p>
    <w:p w:rsidR="00E47639" w:rsidRPr="00E47639" w:rsidRDefault="00E47639" w:rsidP="00E47639">
      <w:pPr>
        <w:ind w:firstLine="709"/>
        <w:rPr>
          <w:color w:val="000000"/>
        </w:rPr>
      </w:pPr>
      <w:r w:rsidRPr="00E47639">
        <w:rPr>
          <w:color w:val="000000"/>
        </w:rPr>
        <w:t>При этом поверхность земли определяется как высотная отметка поверхности грунта, зафиксированная в балтийской системе высот до начала земляных работ на земельном участке в составе топографических карт и планов.</w:t>
      </w:r>
    </w:p>
    <w:p w:rsidR="00E47639" w:rsidRPr="00E47639" w:rsidRDefault="00E47639" w:rsidP="00E47639">
      <w:pPr>
        <w:ind w:firstLine="709"/>
        <w:rPr>
          <w:color w:val="000000"/>
        </w:rPr>
      </w:pPr>
      <w:r w:rsidRPr="00E47639">
        <w:rPr>
          <w:color w:val="000000"/>
        </w:rPr>
        <w:t>14. Минимально допустимая площадь озеленения земельных участков на территории всех территориальных зон установлена в таблице 1 настоящей статьи Правил:</w:t>
      </w:r>
    </w:p>
    <w:p w:rsidR="00E47639" w:rsidRPr="00E47639" w:rsidRDefault="00E47639" w:rsidP="00E47639">
      <w:pPr>
        <w:ind w:firstLine="709"/>
        <w:jc w:val="right"/>
        <w:rPr>
          <w:color w:val="000000"/>
        </w:rPr>
      </w:pPr>
      <w:r w:rsidRPr="00E47639">
        <w:rPr>
          <w:color w:val="000000"/>
        </w:rPr>
        <w:t>Таблица 1</w:t>
      </w:r>
    </w:p>
    <w:tbl>
      <w:tblPr>
        <w:tblW w:w="5000" w:type="pct"/>
        <w:tblCellMar>
          <w:top w:w="105" w:type="dxa"/>
          <w:left w:w="105" w:type="dxa"/>
          <w:bottom w:w="105" w:type="dxa"/>
          <w:right w:w="105" w:type="dxa"/>
        </w:tblCellMar>
        <w:tblLook w:val="00A0" w:firstRow="1" w:lastRow="0" w:firstColumn="1" w:lastColumn="0" w:noHBand="0" w:noVBand="0"/>
      </w:tblPr>
      <w:tblGrid>
        <w:gridCol w:w="3943"/>
        <w:gridCol w:w="2216"/>
        <w:gridCol w:w="4322"/>
      </w:tblGrid>
      <w:tr w:rsidR="00E47639" w:rsidRPr="00E47639" w:rsidTr="00E47639">
        <w:trPr>
          <w:tblHeader/>
        </w:trPr>
        <w:tc>
          <w:tcPr>
            <w:tcW w:w="1881" w:type="pct"/>
            <w:tcBorders>
              <w:top w:val="single" w:sz="6" w:space="0" w:color="000000"/>
              <w:left w:val="single" w:sz="6" w:space="0" w:color="000000"/>
              <w:bottom w:val="single" w:sz="6" w:space="0" w:color="000000"/>
              <w:right w:val="single" w:sz="6" w:space="0" w:color="000000"/>
            </w:tcBorders>
            <w:vAlign w:val="center"/>
          </w:tcPr>
          <w:p w:rsidR="00E47639" w:rsidRPr="00E47639" w:rsidRDefault="00E47639" w:rsidP="00E47639">
            <w:pPr>
              <w:ind w:firstLine="709"/>
              <w:rPr>
                <w:color w:val="000000"/>
              </w:rPr>
            </w:pPr>
            <w:bookmarkStart w:id="101" w:name="_Hlk482444695"/>
            <w:r w:rsidRPr="00E47639">
              <w:rPr>
                <w:color w:val="000000"/>
              </w:rPr>
              <w:t>Вид использования</w:t>
            </w:r>
          </w:p>
        </w:tc>
        <w:tc>
          <w:tcPr>
            <w:tcW w:w="1057" w:type="pct"/>
            <w:tcBorders>
              <w:top w:val="single" w:sz="6" w:space="0" w:color="000000"/>
              <w:left w:val="single" w:sz="6" w:space="0" w:color="000000"/>
              <w:bottom w:val="single" w:sz="6" w:space="0" w:color="000000"/>
              <w:right w:val="single" w:sz="6" w:space="0" w:color="000000"/>
            </w:tcBorders>
            <w:vAlign w:val="center"/>
          </w:tcPr>
          <w:p w:rsidR="00E47639" w:rsidRPr="00E47639" w:rsidRDefault="00E47639" w:rsidP="00E47639">
            <w:pPr>
              <w:ind w:firstLine="709"/>
              <w:rPr>
                <w:color w:val="000000"/>
              </w:rPr>
            </w:pPr>
            <w:r w:rsidRPr="00E47639">
              <w:rPr>
                <w:color w:val="000000"/>
              </w:rPr>
              <w:t>Код вида использования</w:t>
            </w:r>
          </w:p>
        </w:tc>
        <w:tc>
          <w:tcPr>
            <w:tcW w:w="2062" w:type="pct"/>
            <w:tcBorders>
              <w:top w:val="single" w:sz="6" w:space="0" w:color="000000"/>
              <w:left w:val="single" w:sz="6" w:space="0" w:color="000000"/>
              <w:bottom w:val="single" w:sz="6" w:space="0" w:color="000000"/>
              <w:right w:val="single" w:sz="6" w:space="0" w:color="000000"/>
            </w:tcBorders>
            <w:vAlign w:val="center"/>
          </w:tcPr>
          <w:p w:rsidR="00E47639" w:rsidRPr="00E47639" w:rsidRDefault="00E47639" w:rsidP="00E47639">
            <w:pPr>
              <w:ind w:firstLine="709"/>
              <w:rPr>
                <w:color w:val="000000"/>
              </w:rPr>
            </w:pPr>
            <w:r w:rsidRPr="00E47639">
              <w:rPr>
                <w:color w:val="000000"/>
              </w:rPr>
              <w:t>Минимальная площадь озеленения</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Малоэтажная многоквартирная жилая застройка, </w:t>
            </w:r>
            <w:proofErr w:type="spellStart"/>
            <w:r w:rsidRPr="00E47639">
              <w:rPr>
                <w:color w:val="000000"/>
              </w:rPr>
              <w:t>среднеэтажная</w:t>
            </w:r>
            <w:proofErr w:type="spellEnd"/>
            <w:r w:rsidRPr="00E47639">
              <w:rPr>
                <w:color w:val="000000"/>
              </w:rPr>
              <w:t xml:space="preserve"> жилая застройка, многоэтажная жилая застройка (высотная застройка)*</w:t>
            </w:r>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2.1, 2.1.1, 2.5, 2.6</w:t>
            </w: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23 квадратных метра на </w:t>
            </w:r>
            <w:smartTag w:uri="urn:schemas-microsoft-com:office:smarttags" w:element="metricconverter">
              <w:smartTagPr>
                <w:attr w:name="ProductID" w:val="100 кв. метров"/>
              </w:smartTagPr>
              <w:r w:rsidRPr="00E47639">
                <w:rPr>
                  <w:color w:val="000000"/>
                </w:rPr>
                <w:t>100 кв. метров</w:t>
              </w:r>
            </w:smartTag>
            <w:r w:rsidRPr="00E47639">
              <w:rPr>
                <w:color w:val="000000"/>
              </w:rPr>
              <w:t xml:space="preserve"> общей площади квартир в объекте капитального строительства на участке</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lastRenderedPageBreak/>
              <w:t>Охрана природных территорий</w:t>
            </w:r>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9.1</w:t>
            </w: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95% земельного участка</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Общее пользование водными объектами</w:t>
            </w:r>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11.1 </w:t>
            </w: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10% земельного участка при площади участка менее </w:t>
            </w:r>
            <w:smartTag w:uri="urn:schemas-microsoft-com:office:smarttags" w:element="metricconverter">
              <w:smartTagPr>
                <w:attr w:name="ProductID" w:val="1 га"/>
              </w:smartTagPr>
              <w:r w:rsidRPr="00E47639">
                <w:rPr>
                  <w:color w:val="000000"/>
                </w:rPr>
                <w:t>1 га</w:t>
              </w:r>
            </w:smartTag>
            <w:r w:rsidRPr="00E47639">
              <w:rPr>
                <w:color w:val="000000"/>
              </w:rPr>
              <w:t>;</w:t>
            </w:r>
          </w:p>
          <w:p w:rsidR="00E47639" w:rsidRPr="00E47639" w:rsidRDefault="00E47639" w:rsidP="00E47639">
            <w:pPr>
              <w:ind w:firstLine="709"/>
              <w:jc w:val="center"/>
              <w:rPr>
                <w:color w:val="000000"/>
              </w:rPr>
            </w:pPr>
            <w:r w:rsidRPr="00E47639">
              <w:rPr>
                <w:color w:val="000000"/>
              </w:rPr>
              <w:t xml:space="preserve">20% – при площади от 1 до </w:t>
            </w:r>
            <w:smartTag w:uri="urn:schemas-microsoft-com:office:smarttags" w:element="metricconverter">
              <w:smartTagPr>
                <w:attr w:name="ProductID" w:val="5 га"/>
              </w:smartTagPr>
              <w:r w:rsidRPr="00E47639">
                <w:rPr>
                  <w:color w:val="000000"/>
                </w:rPr>
                <w:t>5 га</w:t>
              </w:r>
            </w:smartTag>
            <w:r w:rsidRPr="00E47639">
              <w:rPr>
                <w:color w:val="000000"/>
              </w:rPr>
              <w:t>;</w:t>
            </w:r>
          </w:p>
          <w:p w:rsidR="00E47639" w:rsidRPr="00E47639" w:rsidRDefault="00E47639" w:rsidP="00E47639">
            <w:pPr>
              <w:ind w:firstLine="709"/>
              <w:jc w:val="center"/>
              <w:rPr>
                <w:color w:val="000000"/>
              </w:rPr>
            </w:pPr>
            <w:r w:rsidRPr="00E47639">
              <w:rPr>
                <w:color w:val="000000"/>
              </w:rPr>
              <w:t xml:space="preserve">30% – при площади от 5 до </w:t>
            </w:r>
            <w:smartTag w:uri="urn:schemas-microsoft-com:office:smarttags" w:element="metricconverter">
              <w:smartTagPr>
                <w:attr w:name="ProductID" w:val="20 га"/>
              </w:smartTagPr>
              <w:r w:rsidRPr="00E47639">
                <w:rPr>
                  <w:color w:val="000000"/>
                </w:rPr>
                <w:t>20 га</w:t>
              </w:r>
            </w:smartTag>
            <w:r w:rsidRPr="00E47639">
              <w:rPr>
                <w:color w:val="000000"/>
              </w:rPr>
              <w:t>;</w:t>
            </w:r>
          </w:p>
          <w:p w:rsidR="00E47639" w:rsidRPr="00E47639" w:rsidRDefault="00E47639" w:rsidP="00E47639">
            <w:pPr>
              <w:ind w:firstLine="709"/>
              <w:jc w:val="center"/>
              <w:rPr>
                <w:color w:val="000000"/>
              </w:rPr>
            </w:pPr>
            <w:r w:rsidRPr="00E47639">
              <w:rPr>
                <w:color w:val="000000"/>
              </w:rPr>
              <w:t>40% – при площади свыше 20 га</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Развлечение</w:t>
            </w:r>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4.8</w:t>
            </w: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15% земельного участка при площади участка менее </w:t>
            </w:r>
            <w:smartTag w:uri="urn:schemas-microsoft-com:office:smarttags" w:element="metricconverter">
              <w:smartTagPr>
                <w:attr w:name="ProductID" w:val="1 га"/>
              </w:smartTagPr>
              <w:r w:rsidRPr="00E47639">
                <w:rPr>
                  <w:color w:val="000000"/>
                </w:rPr>
                <w:t>1 га</w:t>
              </w:r>
            </w:smartTag>
            <w:r w:rsidRPr="00E47639">
              <w:rPr>
                <w:color w:val="000000"/>
              </w:rPr>
              <w:t>;</w:t>
            </w:r>
          </w:p>
          <w:p w:rsidR="00E47639" w:rsidRPr="00E47639" w:rsidRDefault="00E47639" w:rsidP="00E47639">
            <w:pPr>
              <w:ind w:firstLine="709"/>
              <w:jc w:val="center"/>
              <w:rPr>
                <w:color w:val="000000"/>
              </w:rPr>
            </w:pPr>
            <w:r w:rsidRPr="00E47639">
              <w:rPr>
                <w:color w:val="000000"/>
              </w:rPr>
              <w:t xml:space="preserve">25% – при площади от 1 до </w:t>
            </w:r>
            <w:smartTag w:uri="urn:schemas-microsoft-com:office:smarttags" w:element="metricconverter">
              <w:smartTagPr>
                <w:attr w:name="ProductID" w:val="5 га"/>
              </w:smartTagPr>
              <w:r w:rsidRPr="00E47639">
                <w:rPr>
                  <w:color w:val="000000"/>
                </w:rPr>
                <w:t>5 га</w:t>
              </w:r>
            </w:smartTag>
            <w:r w:rsidRPr="00E47639">
              <w:rPr>
                <w:color w:val="000000"/>
              </w:rPr>
              <w:t>;</w:t>
            </w:r>
          </w:p>
          <w:p w:rsidR="00E47639" w:rsidRPr="00E47639" w:rsidRDefault="00E47639" w:rsidP="00E47639">
            <w:pPr>
              <w:ind w:firstLine="709"/>
              <w:jc w:val="center"/>
              <w:rPr>
                <w:color w:val="000000"/>
              </w:rPr>
            </w:pPr>
            <w:r w:rsidRPr="00E47639">
              <w:rPr>
                <w:color w:val="000000"/>
              </w:rPr>
              <w:t xml:space="preserve">35 % – при площади от 5 до </w:t>
            </w:r>
            <w:smartTag w:uri="urn:schemas-microsoft-com:office:smarttags" w:element="metricconverter">
              <w:smartTagPr>
                <w:attr w:name="ProductID" w:val="20 га"/>
              </w:smartTagPr>
              <w:r w:rsidRPr="00E47639">
                <w:rPr>
                  <w:color w:val="000000"/>
                </w:rPr>
                <w:t>20 га</w:t>
              </w:r>
            </w:smartTag>
            <w:r w:rsidRPr="00E47639">
              <w:rPr>
                <w:color w:val="000000"/>
              </w:rPr>
              <w:t>;</w:t>
            </w:r>
          </w:p>
          <w:p w:rsidR="00E47639" w:rsidRPr="00E47639" w:rsidRDefault="00E47639" w:rsidP="00E47639">
            <w:pPr>
              <w:ind w:firstLine="709"/>
              <w:jc w:val="center"/>
              <w:rPr>
                <w:color w:val="000000"/>
              </w:rPr>
            </w:pPr>
            <w:r w:rsidRPr="00E47639">
              <w:rPr>
                <w:color w:val="000000"/>
              </w:rPr>
              <w:t>45% – при площади свыше 20 га</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Социальное обслуживание**, курортная деятельность, санаторная деятельность</w:t>
            </w:r>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3.2, 9.2, 9.2.1</w:t>
            </w: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60% земельного участка</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Здравоохранение ***</w:t>
            </w:r>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3.4</w:t>
            </w: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50% земельного участка</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Образование и просвещение</w:t>
            </w:r>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3.5</w:t>
            </w: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50% земельного участка</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Для индивидуального жилищного строительства, спорт, ритуальная деятельность, ведение садоводства</w:t>
            </w:r>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2.1, 5.1, 12.1, 13.2</w:t>
            </w: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40% земельного участка</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Прочие</w:t>
            </w:r>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15% земельного участка</w:t>
            </w:r>
          </w:p>
        </w:tc>
      </w:tr>
      <w:tr w:rsidR="00E47639" w:rsidRPr="00E47639" w:rsidTr="00E47639">
        <w:tc>
          <w:tcPr>
            <w:tcW w:w="1881"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proofErr w:type="gramStart"/>
            <w:r w:rsidRPr="00E47639">
              <w:rPr>
                <w:color w:val="000000"/>
              </w:rPr>
              <w:t>Овощеводство, пчеловодство, рыбоводство, хранение и переработка сельскохозяйственной продукции, питомники, обеспечение сельскохозяйственного производства, коммунальное обслуживание, культурное развитие, природно-познавательный туризм, железнодорожный транспорт, автомобильный транспорт, деятельность по особой охране и изучению природы</w:t>
            </w:r>
            <w:proofErr w:type="gramEnd"/>
          </w:p>
        </w:tc>
        <w:tc>
          <w:tcPr>
            <w:tcW w:w="1057"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1.3, 1.12, 1.13, 1.15, 1.17, 1.18, 3.1, 3.6, 5.2, 7.1, 7.2, 9.0</w:t>
            </w:r>
          </w:p>
        </w:tc>
        <w:tc>
          <w:tcPr>
            <w:tcW w:w="2062"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не устанавливается</w:t>
            </w:r>
          </w:p>
        </w:tc>
      </w:tr>
    </w:tbl>
    <w:p w:rsidR="00E47639" w:rsidRPr="00E47639" w:rsidRDefault="00E47639" w:rsidP="00E47639">
      <w:pPr>
        <w:ind w:firstLine="709"/>
        <w:rPr>
          <w:color w:val="000000"/>
        </w:rPr>
      </w:pPr>
      <w:bookmarkStart w:id="102" w:name="_Hlk482444749"/>
      <w:bookmarkEnd w:id="101"/>
      <w:r w:rsidRPr="00E47639">
        <w:rPr>
          <w:color w:val="000000"/>
        </w:rPr>
        <w:t>* Нормативная минимальная площадь озеленения в квартале складывается из площади зеленых насаждений общего пользования и площади озеленения земельных участков.</w:t>
      </w:r>
    </w:p>
    <w:p w:rsidR="00E47639" w:rsidRPr="00E47639" w:rsidRDefault="00E47639" w:rsidP="00E47639">
      <w:pPr>
        <w:ind w:firstLine="709"/>
        <w:rPr>
          <w:color w:val="000000"/>
        </w:rPr>
      </w:pPr>
      <w:r w:rsidRPr="00E47639">
        <w:rPr>
          <w:color w:val="000000"/>
        </w:rPr>
        <w:t>** Нормативная минимальная площадь озеленения устанавливается для следующих объектов капитального строительства, предназначенных для оказания гражданам социальной помощи: дома престарелых, дома ребенка, детские дома. Минимальная площадь озеленения для иных объектов капитального строительства, относящихся к описанию вида разрешенного использования "социальное обслуживание" (код 3.2), устанавливается в соответствии с таблицей 1 настоящей статьи.</w:t>
      </w:r>
    </w:p>
    <w:p w:rsidR="00E47639" w:rsidRPr="00E47639" w:rsidRDefault="00E47639" w:rsidP="00E47639">
      <w:pPr>
        <w:ind w:firstLine="709"/>
        <w:rPr>
          <w:color w:val="000000"/>
        </w:rPr>
      </w:pPr>
      <w:r w:rsidRPr="00E47639">
        <w:rPr>
          <w:color w:val="000000"/>
        </w:rPr>
        <w:t>*** В случае реконструкции,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10-15 % от нормируемой за счет сокращения доли зеленых насаждений и размеров садово-парковой зоны.</w:t>
      </w:r>
    </w:p>
    <w:bookmarkEnd w:id="102"/>
    <w:p w:rsidR="00E47639" w:rsidRPr="00E47639" w:rsidRDefault="00E47639" w:rsidP="00E47639">
      <w:pPr>
        <w:ind w:firstLine="709"/>
        <w:rPr>
          <w:color w:val="000000"/>
        </w:rPr>
      </w:pPr>
      <w:r w:rsidRPr="00E47639">
        <w:rPr>
          <w:color w:val="000000"/>
        </w:rPr>
        <w:t xml:space="preserve">15. </w:t>
      </w:r>
      <w:proofErr w:type="gramStart"/>
      <w:r w:rsidRPr="00E47639">
        <w:rPr>
          <w:color w:val="000000"/>
        </w:rPr>
        <w:t xml:space="preserve">К озеленению земельного участка относятся части земельного участка, которые не застроены объектами капитального строительства, не заняты временными сооружениями, водными объектами, тротуарами или проездами с твердым покрытием, не оборудованы </w:t>
      </w:r>
      <w:proofErr w:type="spellStart"/>
      <w:r w:rsidRPr="00E47639">
        <w:rPr>
          <w:color w:val="000000"/>
        </w:rPr>
        <w:t>георешетками</w:t>
      </w:r>
      <w:proofErr w:type="spellEnd"/>
      <w:r w:rsidRPr="00E47639">
        <w:rPr>
          <w:color w:val="000000"/>
        </w:rPr>
        <w:t>, и при этом покрыты зелеными насаждениями (древесной, кустарниковой и травянистой растительностью), доступными для всех пользователей объектов капитального строительства, расположенных на земельном участке, вне границ охранных зон объектов коммунального хозяйства.</w:t>
      </w:r>
      <w:proofErr w:type="gramEnd"/>
    </w:p>
    <w:p w:rsidR="00E47639" w:rsidRPr="00E47639" w:rsidRDefault="00E47639" w:rsidP="00E47639">
      <w:pPr>
        <w:ind w:firstLine="709"/>
        <w:rPr>
          <w:color w:val="000000"/>
        </w:rPr>
      </w:pPr>
      <w:r w:rsidRPr="00E47639">
        <w:rPr>
          <w:color w:val="000000"/>
        </w:rPr>
        <w:t>К озеленению земельного участка могут относиться искусственные водные объекты в случае, если их площадь составляет не более 5% от площади необходимого озеленения земельного участка.</w:t>
      </w:r>
    </w:p>
    <w:p w:rsidR="00E47639" w:rsidRPr="00E47639" w:rsidRDefault="00E47639" w:rsidP="00E47639">
      <w:pPr>
        <w:ind w:firstLine="709"/>
        <w:rPr>
          <w:color w:val="000000"/>
        </w:rPr>
      </w:pPr>
      <w:proofErr w:type="gramStart"/>
      <w:r w:rsidRPr="00E47639">
        <w:rPr>
          <w:color w:val="000000"/>
        </w:rPr>
        <w:t xml:space="preserve">Не более 70% озеленения земельного участка может размещаться на эксплуатируемой кровле стилобата или иных застроенных частях земельного участка, в том числе на подземных частях зданий и сооружений, при условии размещения 50% озеленения при толщине грунтового слоя не менее </w:t>
      </w:r>
      <w:smartTag w:uri="urn:schemas-microsoft-com:office:smarttags" w:element="metricconverter">
        <w:smartTagPr>
          <w:attr w:name="ProductID" w:val="1,5 метров"/>
        </w:smartTagPr>
        <w:r w:rsidRPr="00E47639">
          <w:rPr>
            <w:color w:val="000000"/>
          </w:rPr>
          <w:t>1,5 метров</w:t>
        </w:r>
      </w:smartTag>
      <w:r w:rsidRPr="00E47639">
        <w:rPr>
          <w:color w:val="000000"/>
        </w:rPr>
        <w:t xml:space="preserve"> и не более 20%</w:t>
      </w:r>
      <w:r w:rsidRPr="00E47639">
        <w:rPr>
          <w:b/>
          <w:color w:val="000000"/>
        </w:rPr>
        <w:t xml:space="preserve"> </w:t>
      </w:r>
      <w:r w:rsidRPr="00E47639">
        <w:rPr>
          <w:color w:val="000000"/>
        </w:rPr>
        <w:t xml:space="preserve">озеленения при толщине грунтового слоя менее </w:t>
      </w:r>
      <w:smartTag w:uri="urn:schemas-microsoft-com:office:smarttags" w:element="metricconverter">
        <w:smartTagPr>
          <w:attr w:name="ProductID" w:val="1,5 метров"/>
        </w:smartTagPr>
        <w:r w:rsidRPr="00E47639">
          <w:rPr>
            <w:color w:val="000000"/>
          </w:rPr>
          <w:t>1,5 метров</w:t>
        </w:r>
      </w:smartTag>
      <w:r w:rsidRPr="00E47639">
        <w:rPr>
          <w:color w:val="000000"/>
        </w:rPr>
        <w:t>.</w:t>
      </w:r>
      <w:proofErr w:type="gramEnd"/>
      <w:r w:rsidRPr="00E47639">
        <w:rPr>
          <w:color w:val="000000"/>
        </w:rPr>
        <w:t xml:space="preserve"> При этом не менее 30% озеленения размещается на части</w:t>
      </w:r>
      <w:r w:rsidRPr="00E47639">
        <w:rPr>
          <w:b/>
          <w:color w:val="000000"/>
        </w:rPr>
        <w:t xml:space="preserve"> </w:t>
      </w:r>
      <w:r w:rsidRPr="00E47639">
        <w:rPr>
          <w:color w:val="000000"/>
        </w:rPr>
        <w:t xml:space="preserve">земельного </w:t>
      </w:r>
      <w:r w:rsidRPr="00E47639">
        <w:rPr>
          <w:color w:val="000000"/>
        </w:rPr>
        <w:lastRenderedPageBreak/>
        <w:t>участка, под которой отсутствуют части здания, подземные сооружения, конструкции, а также сети инженерно-технического обеспечения.</w:t>
      </w:r>
    </w:p>
    <w:p w:rsidR="00E47639" w:rsidRPr="00E47639" w:rsidRDefault="00E47639" w:rsidP="00E47639">
      <w:pPr>
        <w:ind w:firstLine="709"/>
        <w:rPr>
          <w:color w:val="000000"/>
        </w:rPr>
      </w:pPr>
      <w:r w:rsidRPr="00E47639">
        <w:rPr>
          <w:color w:val="000000"/>
        </w:rPr>
        <w:t>1</w:t>
      </w:r>
      <w:bookmarkStart w:id="103" w:name="_Hlk482445355"/>
      <w:r w:rsidRPr="00E47639">
        <w:rPr>
          <w:color w:val="000000"/>
        </w:rPr>
        <w:t>6. Озелененная часть земельного участка может быть оборудована:</w:t>
      </w:r>
    </w:p>
    <w:p w:rsidR="00E47639" w:rsidRPr="00E47639" w:rsidRDefault="00E47639" w:rsidP="00E47639">
      <w:pPr>
        <w:ind w:firstLine="709"/>
        <w:rPr>
          <w:color w:val="000000"/>
        </w:rPr>
      </w:pPr>
      <w:r w:rsidRPr="00E47639">
        <w:rPr>
          <w:color w:val="000000"/>
        </w:rPr>
        <w:t>площадками для отдыха взрослых, детскими площадками;</w:t>
      </w:r>
    </w:p>
    <w:p w:rsidR="00E47639" w:rsidRPr="00E47639" w:rsidRDefault="00E47639" w:rsidP="00E47639">
      <w:pPr>
        <w:ind w:firstLine="709"/>
        <w:rPr>
          <w:color w:val="000000"/>
        </w:rPr>
      </w:pPr>
      <w:r w:rsidRPr="00E47639">
        <w:rPr>
          <w:color w:val="000000"/>
        </w:rPr>
        <w:t>открытыми спортивными площадками;</w:t>
      </w:r>
    </w:p>
    <w:p w:rsidR="00E47639" w:rsidRPr="00E47639" w:rsidRDefault="00E47639" w:rsidP="00E47639">
      <w:pPr>
        <w:ind w:firstLine="709"/>
        <w:rPr>
          <w:color w:val="000000"/>
        </w:rPr>
      </w:pPr>
      <w:r w:rsidRPr="00E47639">
        <w:rPr>
          <w:color w:val="000000"/>
        </w:rPr>
        <w:t>площадками для выгула собак;</w:t>
      </w:r>
    </w:p>
    <w:p w:rsidR="00E47639" w:rsidRPr="00E47639" w:rsidRDefault="00E47639" w:rsidP="00E47639">
      <w:pPr>
        <w:ind w:firstLine="709"/>
        <w:rPr>
          <w:color w:val="000000"/>
        </w:rPr>
      </w:pPr>
      <w:r w:rsidRPr="00E47639">
        <w:rPr>
          <w:color w:val="000000"/>
        </w:rPr>
        <w:t>грунтовыми пешеходными дорожками;</w:t>
      </w:r>
    </w:p>
    <w:p w:rsidR="00E47639" w:rsidRPr="00E47639" w:rsidRDefault="00E47639" w:rsidP="00E47639">
      <w:pPr>
        <w:ind w:firstLine="709"/>
        <w:rPr>
          <w:color w:val="000000"/>
        </w:rPr>
      </w:pPr>
      <w:r w:rsidRPr="00E47639">
        <w:rPr>
          <w:color w:val="000000"/>
        </w:rPr>
        <w:t>другими подобными объектами благоустройства.</w:t>
      </w:r>
    </w:p>
    <w:p w:rsidR="00E47639" w:rsidRPr="00E47639" w:rsidRDefault="00E47639" w:rsidP="00E47639">
      <w:pPr>
        <w:ind w:firstLine="709"/>
        <w:rPr>
          <w:color w:val="000000"/>
        </w:rPr>
      </w:pPr>
      <w:r w:rsidRPr="00E47639">
        <w:rPr>
          <w:color w:val="000000"/>
        </w:rPr>
        <w:t>Площадь, занимаемая объектами, которыми может быть оборудована озелененная часть земельного участка, не должна превышать 50% площади озелененной части земельного участка</w:t>
      </w:r>
      <w:bookmarkEnd w:id="103"/>
      <w:r w:rsidRPr="00E47639">
        <w:rPr>
          <w:color w:val="000000"/>
        </w:rPr>
        <w:t>.</w:t>
      </w:r>
    </w:p>
    <w:p w:rsidR="00E47639" w:rsidRPr="00E47639" w:rsidRDefault="00E47639" w:rsidP="00E47639">
      <w:pPr>
        <w:ind w:firstLine="709"/>
        <w:rPr>
          <w:color w:val="000000"/>
        </w:rPr>
      </w:pPr>
      <w:r w:rsidRPr="00E47639">
        <w:rPr>
          <w:color w:val="000000"/>
        </w:rPr>
        <w:t>17. Спортивные и иные площадки, которыми может быть оборудована озелененная часть земельного участка, могут располагаться на эксплуатируемой кровле стилобатов или иных застроенных частях земельного участка, в том числе на подземных частях зданий и сооружений, в случае если их площадь не превышает 15% требуемой площади озеленения земельного участка.</w:t>
      </w:r>
    </w:p>
    <w:p w:rsidR="00E47639" w:rsidRPr="00E47639" w:rsidRDefault="00E47639" w:rsidP="00E47639">
      <w:pPr>
        <w:ind w:firstLine="709"/>
        <w:rPr>
          <w:color w:val="000000"/>
        </w:rPr>
      </w:pPr>
      <w:r w:rsidRPr="00E47639">
        <w:rPr>
          <w:color w:val="000000"/>
        </w:rPr>
        <w:t>18. Требование к озеленению земельных участков не применяется к встроенным в жилые дома нежилым помещениям с общей площадью менее 200 квадратных метров.</w:t>
      </w:r>
    </w:p>
    <w:p w:rsidR="00E47639" w:rsidRPr="00E47639" w:rsidRDefault="00E47639" w:rsidP="00E47639">
      <w:pPr>
        <w:ind w:firstLine="709"/>
        <w:rPr>
          <w:color w:val="000000"/>
        </w:rPr>
      </w:pPr>
      <w:r w:rsidRPr="00E47639">
        <w:rPr>
          <w:color w:val="000000"/>
        </w:rPr>
        <w:t>19. При использовании земельного участка с несколькими видами разрешенного использования, в отношении которых Правилами установлены различные требования к озеленению, минимальная площадь озеленения земельного участка определяется в соответствии с наиболее высоким параметром.</w:t>
      </w:r>
    </w:p>
    <w:p w:rsidR="00E47639" w:rsidRPr="00E47639" w:rsidRDefault="00E47639" w:rsidP="00E47639">
      <w:pPr>
        <w:ind w:firstLine="709"/>
        <w:rPr>
          <w:color w:val="000000"/>
        </w:rPr>
      </w:pPr>
      <w:r w:rsidRPr="00E47639">
        <w:rPr>
          <w:color w:val="000000"/>
        </w:rPr>
        <w:t xml:space="preserve">20. </w:t>
      </w:r>
      <w:proofErr w:type="gramStart"/>
      <w:r w:rsidRPr="00E47639">
        <w:rPr>
          <w:color w:val="000000"/>
        </w:rPr>
        <w:t>При образовании земельных участков для размещения многоквартирных домов, площадь озеленения земельного участка может быть уменьшена не более чем на 30% от площади необходимого озеленения земельного участка, в случае если в соответствии с документацией по планировке территории в границах квартала предусмотрено образование земельного участка для размещения зеленых насаждений внутриквартального озеленения, расположенного вне границ охранных зон объектов коммунального хозяйства и при условии</w:t>
      </w:r>
      <w:proofErr w:type="gramEnd"/>
      <w:r w:rsidRPr="00E47639">
        <w:rPr>
          <w:color w:val="000000"/>
        </w:rPr>
        <w:t xml:space="preserve"> соблюдения параметров озеленения земельных участков, установленных настоящими Правилами.</w:t>
      </w:r>
    </w:p>
    <w:p w:rsidR="00E47639" w:rsidRPr="00E47639" w:rsidRDefault="00E47639" w:rsidP="00E47639">
      <w:pPr>
        <w:ind w:firstLine="709"/>
        <w:rPr>
          <w:color w:val="000000"/>
        </w:rPr>
      </w:pPr>
      <w:r w:rsidRPr="00E47639">
        <w:rPr>
          <w:color w:val="000000"/>
        </w:rPr>
        <w:t xml:space="preserve">21. Минимальное количество </w:t>
      </w:r>
      <w:proofErr w:type="spellStart"/>
      <w:r w:rsidRPr="00E47639">
        <w:rPr>
          <w:color w:val="000000"/>
        </w:rPr>
        <w:t>машино</w:t>
      </w:r>
      <w:proofErr w:type="spellEnd"/>
      <w:r w:rsidRPr="00E47639">
        <w:rPr>
          <w:color w:val="000000"/>
        </w:rPr>
        <w:t>-мест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настоящей статьи для видов использования земельных участков, расположенных на территории всех территориальных зон:</w:t>
      </w:r>
    </w:p>
    <w:p w:rsidR="00E47639" w:rsidRPr="00E47639" w:rsidRDefault="00E47639" w:rsidP="00E47639">
      <w:pPr>
        <w:ind w:firstLine="709"/>
        <w:jc w:val="right"/>
        <w:rPr>
          <w:color w:val="000000"/>
        </w:rPr>
      </w:pPr>
      <w:r w:rsidRPr="00E47639">
        <w:rPr>
          <w:color w:val="000000"/>
        </w:rPr>
        <w:t>Таблица 2</w:t>
      </w:r>
    </w:p>
    <w:tbl>
      <w:tblPr>
        <w:tblW w:w="4987" w:type="pct"/>
        <w:tblCellMar>
          <w:top w:w="105" w:type="dxa"/>
          <w:left w:w="105" w:type="dxa"/>
          <w:bottom w:w="105" w:type="dxa"/>
          <w:right w:w="105" w:type="dxa"/>
        </w:tblCellMar>
        <w:tblLook w:val="00A0" w:firstRow="1" w:lastRow="0" w:firstColumn="1" w:lastColumn="0" w:noHBand="0" w:noVBand="0"/>
      </w:tblPr>
      <w:tblGrid>
        <w:gridCol w:w="4554"/>
        <w:gridCol w:w="2166"/>
        <w:gridCol w:w="3734"/>
      </w:tblGrid>
      <w:tr w:rsidR="00E47639" w:rsidRPr="00E47639" w:rsidTr="00E47639">
        <w:trPr>
          <w:tblHeader/>
        </w:trPr>
        <w:tc>
          <w:tcPr>
            <w:tcW w:w="2178" w:type="pct"/>
            <w:tcBorders>
              <w:top w:val="single" w:sz="6" w:space="0" w:color="000000"/>
              <w:left w:val="single" w:sz="6" w:space="0" w:color="000000"/>
              <w:bottom w:val="single" w:sz="6" w:space="0" w:color="000000"/>
              <w:right w:val="single" w:sz="6" w:space="0" w:color="000000"/>
            </w:tcBorders>
            <w:vAlign w:val="center"/>
          </w:tcPr>
          <w:p w:rsidR="00E47639" w:rsidRPr="00E47639" w:rsidRDefault="00E47639" w:rsidP="00E47639">
            <w:pPr>
              <w:ind w:firstLine="709"/>
              <w:rPr>
                <w:color w:val="000000"/>
              </w:rPr>
            </w:pPr>
            <w:r w:rsidRPr="00E47639">
              <w:rPr>
                <w:color w:val="000000"/>
              </w:rPr>
              <w:t>Вид использования</w:t>
            </w:r>
          </w:p>
        </w:tc>
        <w:tc>
          <w:tcPr>
            <w:tcW w:w="1036" w:type="pct"/>
            <w:tcBorders>
              <w:top w:val="single" w:sz="6" w:space="0" w:color="000000"/>
              <w:left w:val="single" w:sz="6" w:space="0" w:color="000000"/>
              <w:bottom w:val="single" w:sz="6" w:space="0" w:color="000000"/>
              <w:right w:val="single" w:sz="6" w:space="0" w:color="000000"/>
            </w:tcBorders>
            <w:vAlign w:val="center"/>
          </w:tcPr>
          <w:p w:rsidR="00E47639" w:rsidRPr="00E47639" w:rsidRDefault="00E47639" w:rsidP="00E47639">
            <w:pPr>
              <w:ind w:firstLine="709"/>
              <w:rPr>
                <w:color w:val="000000"/>
              </w:rPr>
            </w:pPr>
            <w:bookmarkStart w:id="104" w:name="_Hlk482445656"/>
            <w:r w:rsidRPr="00E47639">
              <w:rPr>
                <w:color w:val="000000"/>
              </w:rPr>
              <w:t>Код вида использования</w:t>
            </w:r>
            <w:bookmarkEnd w:id="104"/>
          </w:p>
        </w:tc>
        <w:tc>
          <w:tcPr>
            <w:tcW w:w="1786" w:type="pct"/>
            <w:tcBorders>
              <w:top w:val="single" w:sz="6" w:space="0" w:color="000000"/>
              <w:left w:val="single" w:sz="6" w:space="0" w:color="000000"/>
              <w:bottom w:val="single" w:sz="6" w:space="0" w:color="000000"/>
              <w:right w:val="single" w:sz="6" w:space="0" w:color="000000"/>
            </w:tcBorders>
            <w:vAlign w:val="center"/>
          </w:tcPr>
          <w:p w:rsidR="00E47639" w:rsidRPr="00E47639" w:rsidRDefault="00E47639" w:rsidP="00E47639">
            <w:pPr>
              <w:ind w:firstLine="709"/>
              <w:rPr>
                <w:color w:val="000000"/>
              </w:rPr>
            </w:pPr>
            <w:r w:rsidRPr="00E47639">
              <w:rPr>
                <w:color w:val="000000"/>
              </w:rPr>
              <w:t xml:space="preserve">Минимальное количество </w:t>
            </w:r>
            <w:proofErr w:type="spellStart"/>
            <w:r w:rsidRPr="00E47639">
              <w:rPr>
                <w:color w:val="000000"/>
              </w:rPr>
              <w:t>машино</w:t>
            </w:r>
            <w:proofErr w:type="spellEnd"/>
            <w:r w:rsidRPr="00E47639">
              <w:rPr>
                <w:color w:val="000000"/>
              </w:rPr>
              <w:t>-мест</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bookmarkStart w:id="105" w:name="_Hlk482445625"/>
            <w:r w:rsidRPr="00E47639">
              <w:rPr>
                <w:color w:val="000000"/>
              </w:rPr>
              <w:t>Для индивидуального жилищного строительства, для ведения личного подсобного хозяйства, блокированная жилая застройка, ведение садоводства</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2.1, 2.2, 2.3, 13.2</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земельный участок</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 xml:space="preserve">Малоэтажная многоквартирная жилая застройка, </w:t>
            </w:r>
            <w:proofErr w:type="spellStart"/>
            <w:r w:rsidRPr="00E47639">
              <w:rPr>
                <w:color w:val="000000"/>
              </w:rPr>
              <w:t>среднеэтажная</w:t>
            </w:r>
            <w:proofErr w:type="spellEnd"/>
            <w:r w:rsidRPr="00E47639">
              <w:rPr>
                <w:color w:val="000000"/>
              </w:rPr>
              <w:t xml:space="preserve"> жилая застройка, многоэтажная жилая застройка (высотная застройка)*</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2.1.1, 2.5, 2.6</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80 квадратных метров общей площади квартир</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Образование и просвещение**</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3.5</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5 работников,</w:t>
            </w:r>
          </w:p>
          <w:p w:rsidR="00E47639" w:rsidRPr="00E47639" w:rsidRDefault="00E47639" w:rsidP="00E47639">
            <w:pPr>
              <w:ind w:firstLine="709"/>
              <w:rPr>
                <w:color w:val="000000"/>
              </w:rPr>
            </w:pPr>
            <w:r w:rsidRPr="00E47639">
              <w:rPr>
                <w:color w:val="000000"/>
              </w:rPr>
              <w:t xml:space="preserve">1 </w:t>
            </w:r>
            <w:proofErr w:type="spellStart"/>
            <w:r w:rsidRPr="00E47639">
              <w:rPr>
                <w:color w:val="000000"/>
              </w:rPr>
              <w:t>машино</w:t>
            </w:r>
            <w:proofErr w:type="spellEnd"/>
            <w:r w:rsidRPr="00E47639">
              <w:rPr>
                <w:color w:val="000000"/>
              </w:rPr>
              <w:t xml:space="preserve">-место на 100 учащихся, но не менее 2 </w:t>
            </w:r>
            <w:proofErr w:type="spellStart"/>
            <w:r w:rsidRPr="00E47639">
              <w:rPr>
                <w:color w:val="000000"/>
              </w:rPr>
              <w:t>машино</w:t>
            </w:r>
            <w:proofErr w:type="spellEnd"/>
            <w:r w:rsidRPr="00E47639">
              <w:rPr>
                <w:color w:val="000000"/>
              </w:rPr>
              <w:t>-мест</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Гостиничное обслуживание</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4.7</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5 работников,</w:t>
            </w:r>
          </w:p>
          <w:p w:rsidR="00E47639" w:rsidRPr="00E47639" w:rsidRDefault="00E47639" w:rsidP="00E47639">
            <w:pPr>
              <w:ind w:firstLine="709"/>
              <w:rPr>
                <w:color w:val="000000"/>
              </w:rPr>
            </w:pPr>
            <w:r w:rsidRPr="00E47639">
              <w:rPr>
                <w:color w:val="000000"/>
              </w:rPr>
              <w:t xml:space="preserve">15 </w:t>
            </w:r>
            <w:proofErr w:type="spellStart"/>
            <w:r w:rsidRPr="00E47639">
              <w:rPr>
                <w:color w:val="000000"/>
              </w:rPr>
              <w:t>машино</w:t>
            </w:r>
            <w:proofErr w:type="spellEnd"/>
            <w:r w:rsidRPr="00E47639">
              <w:rPr>
                <w:color w:val="000000"/>
              </w:rPr>
              <w:t>-мест на 100 гостиничных мест для гостиниц высшего разряда 4-5 «звезд»,</w:t>
            </w:r>
          </w:p>
          <w:p w:rsidR="00E47639" w:rsidRPr="00E47639" w:rsidRDefault="00E47639" w:rsidP="00E47639">
            <w:pPr>
              <w:ind w:firstLine="709"/>
              <w:rPr>
                <w:color w:val="000000"/>
              </w:rPr>
            </w:pPr>
            <w:r w:rsidRPr="00E47639">
              <w:rPr>
                <w:color w:val="000000"/>
              </w:rPr>
              <w:t xml:space="preserve">8 </w:t>
            </w:r>
            <w:proofErr w:type="spellStart"/>
            <w:r w:rsidRPr="00E47639">
              <w:rPr>
                <w:color w:val="000000"/>
              </w:rPr>
              <w:t>машино</w:t>
            </w:r>
            <w:proofErr w:type="spellEnd"/>
            <w:r w:rsidRPr="00E47639">
              <w:rPr>
                <w:color w:val="000000"/>
              </w:rPr>
              <w:t>-мест на 100 гостиничных мест для прочих гостиниц</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Культурное развитие, общественное питание, развлечения, спорт</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3.6, 4.6, 4.8, 5.1</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rPr>
                <w:color w:val="000000"/>
              </w:rPr>
            </w:pPr>
            <w:r w:rsidRPr="00E47639">
              <w:rPr>
                <w:color w:val="000000"/>
              </w:rPr>
              <w:t xml:space="preserve">1 </w:t>
            </w:r>
            <w:proofErr w:type="spellStart"/>
            <w:r w:rsidRPr="00E47639">
              <w:rPr>
                <w:color w:val="000000"/>
              </w:rPr>
              <w:t>машино</w:t>
            </w:r>
            <w:proofErr w:type="spellEnd"/>
            <w:r w:rsidRPr="00E47639">
              <w:rPr>
                <w:color w:val="000000"/>
              </w:rPr>
              <w:t xml:space="preserve">-место на 5 работников в максимальную смену, а также 1 </w:t>
            </w:r>
            <w:proofErr w:type="spellStart"/>
            <w:r w:rsidRPr="00E47639">
              <w:rPr>
                <w:color w:val="000000"/>
              </w:rPr>
              <w:t>машино</w:t>
            </w:r>
            <w:proofErr w:type="spellEnd"/>
            <w:r w:rsidRPr="00E47639">
              <w:rPr>
                <w:color w:val="000000"/>
              </w:rPr>
              <w:t>-место на 10 единовременных посетителей при их максимальном количестве</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lastRenderedPageBreak/>
              <w:t>Социальное обслуживание, бытовое обслуживание, банковская и страховая деятельность, обеспечение научной деятельности, общественное управление, деловое управление</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3.2, 3.3, 3.8, 3.9, 4.1, 4.5</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 xml:space="preserve">-место на </w:t>
            </w:r>
            <w:smartTag w:uri="urn:schemas-microsoft-com:office:smarttags" w:element="metricconverter">
              <w:smartTagPr>
                <w:attr w:name="ProductID" w:val="30 м2"/>
              </w:smartTagPr>
              <w:r w:rsidRPr="00E47639">
                <w:rPr>
                  <w:color w:val="000000"/>
                </w:rPr>
                <w:t>30 м</w:t>
              </w:r>
              <w:proofErr w:type="gramStart"/>
              <w:r w:rsidRPr="00E47639">
                <w:rPr>
                  <w:color w:val="000000"/>
                  <w:vertAlign w:val="superscript"/>
                </w:rPr>
                <w:t>2</w:t>
              </w:r>
            </w:smartTag>
            <w:proofErr w:type="gramEnd"/>
            <w:r w:rsidRPr="00E47639">
              <w:rPr>
                <w:color w:val="000000"/>
                <w:vertAlign w:val="superscript"/>
              </w:rPr>
              <w:t xml:space="preserve"> </w:t>
            </w:r>
            <w:r w:rsidRPr="00E47639">
              <w:rPr>
                <w:color w:val="000000"/>
              </w:rPr>
              <w:t>общей площади,</w:t>
            </w:r>
          </w:p>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20 единовременных посетителей</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Амбулаторно-поликлиническое обслуживание**</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3.4.1</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5 работников,</w:t>
            </w:r>
          </w:p>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30 единовременных посетителей при их максимальном количестве</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Стационарное медицинское обслуживание**, санаторная деятельность**</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3.4.2, 9.2.1</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5 работников,</w:t>
            </w:r>
          </w:p>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20 койко-мест</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Общее пользование водными объектами</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11.1</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 xml:space="preserve">-место на </w:t>
            </w:r>
            <w:smartTag w:uri="urn:schemas-microsoft-com:office:smarttags" w:element="metricconverter">
              <w:smartTagPr>
                <w:attr w:name="ProductID" w:val="25 м2"/>
              </w:smartTagPr>
              <w:r w:rsidRPr="00E47639">
                <w:rPr>
                  <w:color w:val="000000"/>
                </w:rPr>
                <w:t>25 м</w:t>
              </w:r>
              <w:proofErr w:type="gramStart"/>
              <w:r w:rsidRPr="00E47639">
                <w:rPr>
                  <w:color w:val="000000"/>
                  <w:vertAlign w:val="superscript"/>
                </w:rPr>
                <w:t>2</w:t>
              </w:r>
            </w:smartTag>
            <w:proofErr w:type="gramEnd"/>
            <w:r w:rsidRPr="00E47639">
              <w:rPr>
                <w:color w:val="000000"/>
                <w:vertAlign w:val="superscript"/>
              </w:rPr>
              <w:t xml:space="preserve"> </w:t>
            </w:r>
            <w:r w:rsidRPr="00E47639">
              <w:rPr>
                <w:color w:val="000000"/>
              </w:rPr>
              <w:t>земельного участка пляжа</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Ритуальная деятельность</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12.1</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5 </w:t>
            </w:r>
            <w:proofErr w:type="spellStart"/>
            <w:r w:rsidRPr="00E47639">
              <w:rPr>
                <w:color w:val="000000"/>
              </w:rPr>
              <w:t>машино</w:t>
            </w:r>
            <w:proofErr w:type="spellEnd"/>
            <w:r w:rsidRPr="00E47639">
              <w:rPr>
                <w:color w:val="000000"/>
              </w:rPr>
              <w:t xml:space="preserve">-мест на </w:t>
            </w:r>
            <w:smartTag w:uri="urn:schemas-microsoft-com:office:smarttags" w:element="metricconverter">
              <w:smartTagPr>
                <w:attr w:name="ProductID" w:val="1 га"/>
              </w:smartTagPr>
              <w:r w:rsidRPr="00E47639">
                <w:rPr>
                  <w:color w:val="000000"/>
                </w:rPr>
                <w:t>1 га</w:t>
              </w:r>
            </w:smartTag>
            <w:r w:rsidRPr="00E47639">
              <w:rPr>
                <w:color w:val="000000"/>
              </w:rPr>
              <w:t xml:space="preserve"> земельного участка кладбища,</w:t>
            </w:r>
          </w:p>
          <w:p w:rsidR="00E47639" w:rsidRPr="00E47639" w:rsidRDefault="00E47639" w:rsidP="00E47639">
            <w:pPr>
              <w:ind w:firstLine="709"/>
              <w:jc w:val="center"/>
              <w:rPr>
                <w:color w:val="000000"/>
              </w:rPr>
            </w:pPr>
            <w:r w:rsidRPr="00E47639">
              <w:rPr>
                <w:color w:val="000000"/>
              </w:rPr>
              <w:t xml:space="preserve">20 </w:t>
            </w:r>
            <w:proofErr w:type="spellStart"/>
            <w:r w:rsidRPr="00E47639">
              <w:rPr>
                <w:color w:val="000000"/>
              </w:rPr>
              <w:t>машино</w:t>
            </w:r>
            <w:proofErr w:type="spellEnd"/>
            <w:r w:rsidRPr="00E47639">
              <w:rPr>
                <w:color w:val="000000"/>
              </w:rPr>
              <w:t xml:space="preserve">-мест на </w:t>
            </w:r>
            <w:smartTag w:uri="urn:schemas-microsoft-com:office:smarttags" w:element="metricconverter">
              <w:smartTagPr>
                <w:attr w:name="ProductID" w:val="1 га"/>
              </w:smartTagPr>
              <w:r w:rsidRPr="00E47639">
                <w:rPr>
                  <w:color w:val="000000"/>
                </w:rPr>
                <w:t>1 га</w:t>
              </w:r>
            </w:smartTag>
            <w:r w:rsidRPr="00E47639">
              <w:rPr>
                <w:color w:val="000000"/>
              </w:rPr>
              <w:t xml:space="preserve"> земельного участка крематория</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Религиозное использование</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3.7</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 xml:space="preserve">-место на </w:t>
            </w:r>
            <w:smartTag w:uri="urn:schemas-microsoft-com:office:smarttags" w:element="metricconverter">
              <w:smartTagPr>
                <w:attr w:name="ProductID" w:val="50 м2"/>
              </w:smartTagPr>
              <w:r w:rsidRPr="00E47639">
                <w:rPr>
                  <w:color w:val="000000"/>
                </w:rPr>
                <w:t>50 м</w:t>
              </w:r>
              <w:proofErr w:type="gramStart"/>
              <w:r w:rsidRPr="00E47639">
                <w:rPr>
                  <w:color w:val="000000"/>
                  <w:vertAlign w:val="superscript"/>
                </w:rPr>
                <w:t>2</w:t>
              </w:r>
            </w:smartTag>
            <w:proofErr w:type="gramEnd"/>
            <w:r w:rsidRPr="00E47639">
              <w:rPr>
                <w:color w:val="000000"/>
                <w:vertAlign w:val="superscript"/>
              </w:rPr>
              <w:t xml:space="preserve"> </w:t>
            </w:r>
            <w:r w:rsidRPr="00E47639">
              <w:rPr>
                <w:color w:val="000000"/>
              </w:rPr>
              <w:t>общей площади объекта</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Железнодорожный транспорт, автомобильный транспорт</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7.1, 7.2</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10 пассажиров,</w:t>
            </w:r>
          </w:p>
          <w:p w:rsidR="00E47639" w:rsidRPr="00E47639" w:rsidRDefault="00E47639" w:rsidP="00E47639">
            <w:pPr>
              <w:ind w:firstLine="709"/>
              <w:jc w:val="center"/>
              <w:rPr>
                <w:color w:val="000000"/>
              </w:rPr>
            </w:pPr>
            <w:r w:rsidRPr="00E47639">
              <w:rPr>
                <w:color w:val="000000"/>
              </w:rPr>
              <w:t xml:space="preserve">прибывающих в час пик, а также 1 </w:t>
            </w:r>
            <w:proofErr w:type="spellStart"/>
            <w:r w:rsidRPr="00E47639">
              <w:rPr>
                <w:color w:val="000000"/>
              </w:rPr>
              <w:t>машино</w:t>
            </w:r>
            <w:proofErr w:type="spellEnd"/>
            <w:r w:rsidRPr="00E47639">
              <w:rPr>
                <w:color w:val="000000"/>
              </w:rPr>
              <w:t>-место на 5 работников</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Объекты торговли (торговые центры, торгово-развлекательные центры (комплексы))</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4.2</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 xml:space="preserve">-место на </w:t>
            </w:r>
            <w:smartTag w:uri="urn:schemas-microsoft-com:office:smarttags" w:element="metricconverter">
              <w:smartTagPr>
                <w:attr w:name="ProductID" w:val="50 м2"/>
              </w:smartTagPr>
              <w:r w:rsidRPr="00E47639">
                <w:rPr>
                  <w:color w:val="000000"/>
                </w:rPr>
                <w:t>50 м</w:t>
              </w:r>
              <w:proofErr w:type="gramStart"/>
              <w:r w:rsidRPr="00E47639">
                <w:rPr>
                  <w:color w:val="000000"/>
                  <w:vertAlign w:val="superscript"/>
                </w:rPr>
                <w:t>2</w:t>
              </w:r>
            </w:smartTag>
            <w:proofErr w:type="gramEnd"/>
            <w:r w:rsidRPr="00E47639">
              <w:rPr>
                <w:color w:val="000000"/>
                <w:vertAlign w:val="superscript"/>
              </w:rPr>
              <w:t xml:space="preserve"> </w:t>
            </w:r>
            <w:r w:rsidRPr="00E47639">
              <w:rPr>
                <w:color w:val="000000"/>
              </w:rPr>
              <w:t xml:space="preserve">общей площади, а также 1 </w:t>
            </w:r>
            <w:proofErr w:type="spellStart"/>
            <w:r w:rsidRPr="00E47639">
              <w:rPr>
                <w:color w:val="000000"/>
              </w:rPr>
              <w:t>машино</w:t>
            </w:r>
            <w:proofErr w:type="spellEnd"/>
            <w:r w:rsidRPr="00E47639">
              <w:rPr>
                <w:color w:val="000000"/>
              </w:rPr>
              <w:t>-место на 5 работников</w:t>
            </w:r>
          </w:p>
        </w:tc>
      </w:tr>
      <w:tr w:rsidR="00E47639" w:rsidRPr="00E47639" w:rsidTr="00E47639">
        <w:tc>
          <w:tcPr>
            <w:tcW w:w="2178"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Магазины, рынки</w:t>
            </w:r>
          </w:p>
        </w:tc>
        <w:tc>
          <w:tcPr>
            <w:tcW w:w="103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4.4, 4.3</w:t>
            </w:r>
          </w:p>
        </w:tc>
        <w:tc>
          <w:tcPr>
            <w:tcW w:w="1786" w:type="pct"/>
            <w:tcBorders>
              <w:top w:val="single" w:sz="6" w:space="0" w:color="000000"/>
              <w:left w:val="single" w:sz="6" w:space="0" w:color="000000"/>
              <w:bottom w:val="single" w:sz="6" w:space="0" w:color="000000"/>
              <w:right w:val="single" w:sz="6" w:space="0" w:color="000000"/>
            </w:tcBorders>
          </w:tcPr>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 xml:space="preserve">-место на </w:t>
            </w:r>
            <w:smartTag w:uri="urn:schemas-microsoft-com:office:smarttags" w:element="metricconverter">
              <w:smartTagPr>
                <w:attr w:name="ProductID" w:val="14 м2"/>
              </w:smartTagPr>
              <w:r w:rsidRPr="00E47639">
                <w:rPr>
                  <w:color w:val="000000"/>
                </w:rPr>
                <w:t>14 м</w:t>
              </w:r>
              <w:proofErr w:type="gramStart"/>
              <w:r w:rsidRPr="00E47639">
                <w:rPr>
                  <w:color w:val="000000"/>
                  <w:vertAlign w:val="superscript"/>
                </w:rPr>
                <w:t>2</w:t>
              </w:r>
            </w:smartTag>
            <w:proofErr w:type="gramEnd"/>
            <w:r w:rsidRPr="00E47639">
              <w:rPr>
                <w:color w:val="000000"/>
              </w:rPr>
              <w:t xml:space="preserve"> торговой площади для объектов с площадью торгового зала более </w:t>
            </w:r>
            <w:smartTag w:uri="urn:schemas-microsoft-com:office:smarttags" w:element="metricconverter">
              <w:smartTagPr>
                <w:attr w:name="ProductID" w:val="3500 м2"/>
              </w:smartTagPr>
              <w:r w:rsidRPr="00E47639">
                <w:rPr>
                  <w:color w:val="000000"/>
                </w:rPr>
                <w:t>3500 м</w:t>
              </w:r>
              <w:r w:rsidRPr="00E47639">
                <w:rPr>
                  <w:color w:val="000000"/>
                  <w:vertAlign w:val="superscript"/>
                </w:rPr>
                <w:t>2</w:t>
              </w:r>
            </w:smartTag>
            <w:r w:rsidRPr="00E47639">
              <w:rPr>
                <w:color w:val="000000"/>
              </w:rPr>
              <w:t>,</w:t>
            </w:r>
          </w:p>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 xml:space="preserve">-место на </w:t>
            </w:r>
            <w:smartTag w:uri="urn:schemas-microsoft-com:office:smarttags" w:element="metricconverter">
              <w:smartTagPr>
                <w:attr w:name="ProductID" w:val="20 м2"/>
              </w:smartTagPr>
              <w:r w:rsidRPr="00E47639">
                <w:rPr>
                  <w:color w:val="000000"/>
                </w:rPr>
                <w:t>20 м</w:t>
              </w:r>
              <w:proofErr w:type="gramStart"/>
              <w:r w:rsidRPr="00E47639">
                <w:rPr>
                  <w:color w:val="000000"/>
                  <w:vertAlign w:val="superscript"/>
                </w:rPr>
                <w:t>2</w:t>
              </w:r>
            </w:smartTag>
            <w:proofErr w:type="gramEnd"/>
            <w:r w:rsidRPr="00E47639">
              <w:rPr>
                <w:color w:val="000000"/>
                <w:vertAlign w:val="superscript"/>
              </w:rPr>
              <w:t xml:space="preserve"> </w:t>
            </w:r>
            <w:r w:rsidRPr="00E47639">
              <w:rPr>
                <w:color w:val="000000"/>
              </w:rPr>
              <w:t xml:space="preserve">торговой площади для объектов с площадью торгового зала от 200 до </w:t>
            </w:r>
            <w:smartTag w:uri="urn:schemas-microsoft-com:office:smarttags" w:element="metricconverter">
              <w:smartTagPr>
                <w:attr w:name="ProductID" w:val="3500 м2"/>
              </w:smartTagPr>
              <w:r w:rsidRPr="00E47639">
                <w:rPr>
                  <w:color w:val="000000"/>
                </w:rPr>
                <w:t>3500 м</w:t>
              </w:r>
              <w:r w:rsidRPr="00E47639">
                <w:rPr>
                  <w:color w:val="000000"/>
                  <w:vertAlign w:val="superscript"/>
                </w:rPr>
                <w:t>2</w:t>
              </w:r>
            </w:smartTag>
            <w:r w:rsidRPr="00E47639">
              <w:rPr>
                <w:color w:val="000000"/>
              </w:rPr>
              <w:t>,</w:t>
            </w:r>
          </w:p>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 xml:space="preserve">-место на </w:t>
            </w:r>
            <w:smartTag w:uri="urn:schemas-microsoft-com:office:smarttags" w:element="metricconverter">
              <w:smartTagPr>
                <w:attr w:name="ProductID" w:val="50 м2"/>
              </w:smartTagPr>
              <w:r w:rsidRPr="00E47639">
                <w:rPr>
                  <w:color w:val="000000"/>
                </w:rPr>
                <w:t>50 м</w:t>
              </w:r>
              <w:proofErr w:type="gramStart"/>
              <w:r w:rsidRPr="00E47639">
                <w:rPr>
                  <w:color w:val="000000"/>
                  <w:vertAlign w:val="superscript"/>
                </w:rPr>
                <w:t>2</w:t>
              </w:r>
            </w:smartTag>
            <w:proofErr w:type="gramEnd"/>
            <w:r w:rsidRPr="00E47639">
              <w:rPr>
                <w:color w:val="000000"/>
                <w:vertAlign w:val="superscript"/>
              </w:rPr>
              <w:t xml:space="preserve"> </w:t>
            </w:r>
            <w:r w:rsidRPr="00E47639">
              <w:rPr>
                <w:color w:val="000000"/>
              </w:rPr>
              <w:t xml:space="preserve">торговой площади для объектов с площадью торгового зала от 50 до </w:t>
            </w:r>
            <w:smartTag w:uri="urn:schemas-microsoft-com:office:smarttags" w:element="metricconverter">
              <w:smartTagPr>
                <w:attr w:name="ProductID" w:val="200 м2"/>
              </w:smartTagPr>
              <w:r w:rsidRPr="00E47639">
                <w:rPr>
                  <w:color w:val="000000"/>
                </w:rPr>
                <w:t>200 м</w:t>
              </w:r>
              <w:r w:rsidRPr="00E47639">
                <w:rPr>
                  <w:color w:val="000000"/>
                  <w:vertAlign w:val="superscript"/>
                </w:rPr>
                <w:t>2</w:t>
              </w:r>
            </w:smartTag>
            <w:r w:rsidRPr="00E47639">
              <w:rPr>
                <w:color w:val="000000"/>
              </w:rPr>
              <w:t>,</w:t>
            </w:r>
          </w:p>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5 работников</w:t>
            </w:r>
          </w:p>
        </w:tc>
      </w:tr>
      <w:tr w:rsidR="00E47639" w:rsidRPr="00E47639" w:rsidTr="00E47639">
        <w:tc>
          <w:tcPr>
            <w:tcW w:w="2178" w:type="pct"/>
            <w:tcBorders>
              <w:top w:val="single" w:sz="6" w:space="0" w:color="000000"/>
              <w:left w:val="single" w:sz="6" w:space="0" w:color="000000"/>
              <w:bottom w:val="single" w:sz="4" w:space="0" w:color="auto"/>
              <w:right w:val="single" w:sz="6" w:space="0" w:color="000000"/>
            </w:tcBorders>
          </w:tcPr>
          <w:p w:rsidR="00E47639" w:rsidRPr="00E47639" w:rsidRDefault="00E47639" w:rsidP="00E47639">
            <w:pPr>
              <w:ind w:firstLine="709"/>
              <w:jc w:val="center"/>
              <w:rPr>
                <w:color w:val="000000"/>
              </w:rPr>
            </w:pPr>
            <w:r w:rsidRPr="00E47639">
              <w:rPr>
                <w:color w:val="000000"/>
              </w:rPr>
              <w:t>Производственная</w:t>
            </w:r>
          </w:p>
          <w:p w:rsidR="00E47639" w:rsidRPr="00E47639" w:rsidRDefault="00E47639" w:rsidP="00E47639">
            <w:pPr>
              <w:ind w:firstLine="709"/>
              <w:jc w:val="center"/>
              <w:rPr>
                <w:color w:val="000000"/>
              </w:rPr>
            </w:pPr>
            <w:r w:rsidRPr="00E47639">
              <w:rPr>
                <w:color w:val="000000"/>
              </w:rPr>
              <w:t>деятельность, пищевая промышленность, строительная промышленность,</w:t>
            </w:r>
          </w:p>
        </w:tc>
        <w:tc>
          <w:tcPr>
            <w:tcW w:w="1036" w:type="pct"/>
            <w:tcBorders>
              <w:top w:val="single" w:sz="6" w:space="0" w:color="000000"/>
              <w:left w:val="single" w:sz="6" w:space="0" w:color="000000"/>
              <w:bottom w:val="single" w:sz="4" w:space="0" w:color="auto"/>
              <w:right w:val="single" w:sz="6" w:space="0" w:color="000000"/>
            </w:tcBorders>
          </w:tcPr>
          <w:p w:rsidR="00E47639" w:rsidRPr="00E47639" w:rsidRDefault="00E47639" w:rsidP="00E47639">
            <w:pPr>
              <w:ind w:firstLine="709"/>
              <w:jc w:val="center"/>
              <w:rPr>
                <w:color w:val="000000"/>
              </w:rPr>
            </w:pPr>
            <w:r w:rsidRPr="00E47639">
              <w:rPr>
                <w:color w:val="000000"/>
              </w:rPr>
              <w:t>6.0, 6.4, 6.6</w:t>
            </w:r>
          </w:p>
        </w:tc>
        <w:tc>
          <w:tcPr>
            <w:tcW w:w="1786" w:type="pct"/>
            <w:tcBorders>
              <w:top w:val="single" w:sz="6" w:space="0" w:color="000000"/>
              <w:left w:val="single" w:sz="6" w:space="0" w:color="000000"/>
              <w:bottom w:val="single" w:sz="4" w:space="0" w:color="auto"/>
              <w:right w:val="single" w:sz="6" w:space="0" w:color="000000"/>
            </w:tcBorders>
          </w:tcPr>
          <w:p w:rsidR="00E47639" w:rsidRPr="00E47639" w:rsidRDefault="00E47639" w:rsidP="00E47639">
            <w:pPr>
              <w:ind w:firstLine="709"/>
              <w:jc w:val="center"/>
              <w:rPr>
                <w:color w:val="000000"/>
              </w:rPr>
            </w:pPr>
            <w:r w:rsidRPr="00E47639">
              <w:rPr>
                <w:color w:val="000000"/>
              </w:rPr>
              <w:t xml:space="preserve">1 </w:t>
            </w:r>
            <w:proofErr w:type="spellStart"/>
            <w:r w:rsidRPr="00E47639">
              <w:rPr>
                <w:color w:val="000000"/>
              </w:rPr>
              <w:t>машино</w:t>
            </w:r>
            <w:proofErr w:type="spellEnd"/>
            <w:r w:rsidRPr="00E47639">
              <w:rPr>
                <w:color w:val="000000"/>
              </w:rPr>
              <w:t>-место на 5 работников в максимальную смену</w:t>
            </w:r>
          </w:p>
        </w:tc>
      </w:tr>
    </w:tbl>
    <w:bookmarkEnd w:id="105"/>
    <w:p w:rsidR="00E47639" w:rsidRPr="00E47639" w:rsidRDefault="00E47639" w:rsidP="00E47639">
      <w:pPr>
        <w:ind w:firstLine="709"/>
        <w:rPr>
          <w:color w:val="000000"/>
        </w:rPr>
      </w:pPr>
      <w:r w:rsidRPr="00E47639">
        <w:rPr>
          <w:color w:val="000000"/>
        </w:rPr>
        <w:t xml:space="preserve">22. Для видов использования, не указанных в таблице 2 настоящего раздела, минимальное количество </w:t>
      </w:r>
      <w:proofErr w:type="spellStart"/>
      <w:r w:rsidRPr="00E47639">
        <w:rPr>
          <w:color w:val="000000"/>
        </w:rPr>
        <w:t>машино</w:t>
      </w:r>
      <w:proofErr w:type="spellEnd"/>
      <w:r w:rsidRPr="00E47639">
        <w:rPr>
          <w:color w:val="000000"/>
        </w:rPr>
        <w:t>-мест для хранения индивидуального транспорта на земельных участках определяется по аналогии с видами использования, указанными в таблице 2 настоящей статьи Правил.</w:t>
      </w:r>
    </w:p>
    <w:p w:rsidR="00E47639" w:rsidRPr="00E47639" w:rsidRDefault="00E47639" w:rsidP="00E47639">
      <w:pPr>
        <w:ind w:firstLine="709"/>
        <w:rPr>
          <w:color w:val="000000"/>
        </w:rPr>
      </w:pPr>
      <w:r w:rsidRPr="00E47639">
        <w:rPr>
          <w:color w:val="000000"/>
        </w:rPr>
        <w:t xml:space="preserve">23. При использовании земельного участка с несколькими видами разрешенного использования, минимальное количество </w:t>
      </w:r>
      <w:proofErr w:type="spellStart"/>
      <w:r w:rsidRPr="00E47639">
        <w:rPr>
          <w:color w:val="000000"/>
        </w:rPr>
        <w:t>машино</w:t>
      </w:r>
      <w:proofErr w:type="spellEnd"/>
      <w:r w:rsidRPr="00E47639">
        <w:rPr>
          <w:color w:val="000000"/>
        </w:rPr>
        <w:t>-мест для хранения индивидуального транспорта определяется как сумма</w:t>
      </w:r>
      <w:r w:rsidRPr="00E47639">
        <w:rPr>
          <w:b/>
          <w:color w:val="000000"/>
        </w:rPr>
        <w:t xml:space="preserve"> </w:t>
      </w:r>
      <w:r w:rsidRPr="00E47639">
        <w:rPr>
          <w:color w:val="000000"/>
        </w:rPr>
        <w:t xml:space="preserve">требуемых в соответствии пунктом 24 настоящих Правил </w:t>
      </w:r>
      <w:proofErr w:type="spellStart"/>
      <w:r w:rsidRPr="00E47639">
        <w:rPr>
          <w:color w:val="000000"/>
        </w:rPr>
        <w:t>машино</w:t>
      </w:r>
      <w:proofErr w:type="spellEnd"/>
      <w:r w:rsidRPr="00E47639">
        <w:rPr>
          <w:color w:val="000000"/>
        </w:rPr>
        <w:t>-мест для всех видов использования земельного участка.</w:t>
      </w:r>
    </w:p>
    <w:p w:rsidR="00E47639" w:rsidRPr="00E47639" w:rsidRDefault="00E47639" w:rsidP="00E47639">
      <w:pPr>
        <w:ind w:firstLine="709"/>
        <w:rPr>
          <w:color w:val="000000"/>
        </w:rPr>
      </w:pPr>
      <w:r w:rsidRPr="00E47639">
        <w:rPr>
          <w:color w:val="000000"/>
        </w:rPr>
        <w:lastRenderedPageBreak/>
        <w:t>24. Машино-места для хранения индивидуального автотранспорта, необходимые в соответствии с настоящими Правилами, могут быть организованы в виде:</w:t>
      </w:r>
    </w:p>
    <w:p w:rsidR="00E47639" w:rsidRPr="00E47639" w:rsidRDefault="00E47639" w:rsidP="00E47639">
      <w:pPr>
        <w:ind w:firstLine="709"/>
        <w:rPr>
          <w:color w:val="000000"/>
        </w:rPr>
      </w:pPr>
      <w:r w:rsidRPr="00E47639">
        <w:rPr>
          <w:color w:val="000000"/>
        </w:rPr>
        <w:t>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 относящихся к виду разрешенного использования «объекты гаражного назначения» (код 2.7.1);</w:t>
      </w:r>
    </w:p>
    <w:p w:rsidR="00E47639" w:rsidRPr="00E47639" w:rsidRDefault="00E47639" w:rsidP="00E47639">
      <w:pPr>
        <w:ind w:firstLine="709"/>
        <w:rPr>
          <w:color w:val="000000"/>
        </w:rPr>
      </w:pPr>
      <w:r w:rsidRPr="00E47639">
        <w:rPr>
          <w:color w:val="000000"/>
        </w:rPr>
        <w:t>постоянных или временных гаражей с несколькими стояночными местами, стоянок (парковок), гаражей, в том числе многоярусных, не указанных в коде 2.7.1, относящихся к виду разрешенного использования «обслуживание автотранспорта» (код 4.9).</w:t>
      </w:r>
    </w:p>
    <w:p w:rsidR="00E47639" w:rsidRPr="00E47639" w:rsidRDefault="00E47639" w:rsidP="00E47639">
      <w:pPr>
        <w:ind w:firstLine="709"/>
        <w:rPr>
          <w:color w:val="000000"/>
        </w:rPr>
      </w:pPr>
      <w:r w:rsidRPr="00E47639">
        <w:rPr>
          <w:color w:val="000000"/>
        </w:rPr>
        <w:t>25. Машино-места для хранения индивидуального автотранспорта, необходимые в соответствии с настоящими Правилами, размещаются на земельном участке или на иных земельных участках (стоянках-спутниках), расположенных в пределах квартала и предназначенных для размещения гаражей и автостоянок.</w:t>
      </w:r>
    </w:p>
    <w:p w:rsidR="00E47639" w:rsidRPr="00E47639" w:rsidRDefault="00E47639" w:rsidP="00E47639">
      <w:pPr>
        <w:ind w:firstLine="709"/>
        <w:rPr>
          <w:color w:val="000000"/>
        </w:rPr>
      </w:pPr>
      <w:r w:rsidRPr="00E47639">
        <w:rPr>
          <w:color w:val="000000"/>
        </w:rPr>
        <w:t xml:space="preserve">На земельном участке должно быть размещено не менее 50% минимального расчетного количества </w:t>
      </w:r>
      <w:proofErr w:type="spellStart"/>
      <w:r w:rsidRPr="00E47639">
        <w:rPr>
          <w:color w:val="000000"/>
        </w:rPr>
        <w:t>машино</w:t>
      </w:r>
      <w:proofErr w:type="spellEnd"/>
      <w:r w:rsidRPr="00E47639">
        <w:rPr>
          <w:color w:val="000000"/>
        </w:rPr>
        <w:t>-мест для хранения индивидуального автотранспорта.</w:t>
      </w:r>
    </w:p>
    <w:p w:rsidR="00E47639" w:rsidRPr="00E47639" w:rsidRDefault="00E47639" w:rsidP="00E47639">
      <w:pPr>
        <w:ind w:firstLine="709"/>
        <w:rPr>
          <w:color w:val="000000"/>
        </w:rPr>
      </w:pPr>
      <w:r w:rsidRPr="00E47639">
        <w:rPr>
          <w:color w:val="000000"/>
        </w:rPr>
        <w:t xml:space="preserve">При размещении </w:t>
      </w:r>
      <w:proofErr w:type="spellStart"/>
      <w:r w:rsidRPr="00E47639">
        <w:rPr>
          <w:color w:val="000000"/>
        </w:rPr>
        <w:t>машино</w:t>
      </w:r>
      <w:proofErr w:type="spellEnd"/>
      <w:r w:rsidRPr="00E47639">
        <w:rPr>
          <w:color w:val="000000"/>
        </w:rPr>
        <w:t xml:space="preserve">-мест не менее 12,5% требуемого количества </w:t>
      </w:r>
      <w:proofErr w:type="spellStart"/>
      <w:r w:rsidRPr="00E47639">
        <w:rPr>
          <w:color w:val="000000"/>
        </w:rPr>
        <w:t>машино</w:t>
      </w:r>
      <w:proofErr w:type="spellEnd"/>
      <w:r w:rsidRPr="00E47639">
        <w:rPr>
          <w:color w:val="000000"/>
        </w:rPr>
        <w:t>-мест должно быть размещено на открытых парковках в границах земельного участка.</w:t>
      </w:r>
    </w:p>
    <w:p w:rsidR="00E47639" w:rsidRPr="00E47639" w:rsidRDefault="00E47639" w:rsidP="00E47639">
      <w:pPr>
        <w:ind w:firstLine="709"/>
        <w:rPr>
          <w:color w:val="000000"/>
        </w:rPr>
      </w:pPr>
      <w:r w:rsidRPr="00E47639">
        <w:rPr>
          <w:color w:val="000000"/>
        </w:rPr>
        <w:t xml:space="preserve">26. Земельные участки стоянок-спутников, допустимые для размещения </w:t>
      </w:r>
      <w:proofErr w:type="spellStart"/>
      <w:r w:rsidRPr="00E47639">
        <w:rPr>
          <w:color w:val="000000"/>
        </w:rPr>
        <w:t>машино</w:t>
      </w:r>
      <w:proofErr w:type="spellEnd"/>
      <w:r w:rsidRPr="00E47639">
        <w:rPr>
          <w:color w:val="000000"/>
        </w:rPr>
        <w:t>-мест в соответствии с требованиями настоящего пункта и обоснованные при подготовке документации по планировке территории, должны располагаться:</w:t>
      </w:r>
    </w:p>
    <w:p w:rsidR="00E47639" w:rsidRPr="00E47639" w:rsidRDefault="00E47639" w:rsidP="00E47639">
      <w:pPr>
        <w:ind w:firstLine="709"/>
        <w:rPr>
          <w:color w:val="000000"/>
        </w:rPr>
      </w:pPr>
      <w:r w:rsidRPr="00E47639">
        <w:rPr>
          <w:color w:val="000000"/>
        </w:rPr>
        <w:t xml:space="preserve">для всех видов использования – на расстоянии в пределах пешеходной доступности не более </w:t>
      </w:r>
      <w:smartTag w:uri="urn:schemas-microsoft-com:office:smarttags" w:element="metricconverter">
        <w:smartTagPr>
          <w:attr w:name="ProductID" w:val="400 метров"/>
        </w:smartTagPr>
        <w:r w:rsidRPr="00E47639">
          <w:rPr>
            <w:color w:val="000000"/>
          </w:rPr>
          <w:t>400 метров</w:t>
        </w:r>
      </w:smartTag>
      <w:r w:rsidRPr="00E47639">
        <w:rPr>
          <w:color w:val="000000"/>
        </w:rPr>
        <w:t>;</w:t>
      </w:r>
    </w:p>
    <w:p w:rsidR="00E47639" w:rsidRPr="00E47639" w:rsidRDefault="00E47639" w:rsidP="00E47639">
      <w:pPr>
        <w:ind w:firstLine="709"/>
        <w:rPr>
          <w:color w:val="000000"/>
        </w:rPr>
      </w:pPr>
      <w:r w:rsidRPr="00E47639">
        <w:rPr>
          <w:color w:val="000000"/>
        </w:rPr>
        <w:t xml:space="preserve">для жилых домов, размещение которых осуществляется в соответствии с договорами о развитии застроенных территорий, – на расстоянии в пределах пешеходной доступности не более </w:t>
      </w:r>
      <w:smartTag w:uri="urn:schemas-microsoft-com:office:smarttags" w:element="metricconverter">
        <w:smartTagPr>
          <w:attr w:name="ProductID" w:val="1500 метров"/>
        </w:smartTagPr>
        <w:r w:rsidRPr="00E47639">
          <w:rPr>
            <w:color w:val="000000"/>
          </w:rPr>
          <w:t>1500 метров</w:t>
        </w:r>
      </w:smartTag>
      <w:r w:rsidRPr="00E47639">
        <w:rPr>
          <w:color w:val="000000"/>
        </w:rPr>
        <w:t>.</w:t>
      </w:r>
    </w:p>
    <w:p w:rsidR="00E47639" w:rsidRPr="00E47639" w:rsidRDefault="00E47639" w:rsidP="00E47639">
      <w:pPr>
        <w:ind w:firstLine="709"/>
        <w:rPr>
          <w:color w:val="000000"/>
        </w:rPr>
      </w:pPr>
      <w:r w:rsidRPr="00E47639">
        <w:rPr>
          <w:color w:val="000000"/>
        </w:rPr>
        <w:t xml:space="preserve">Размещение части необходимого количества </w:t>
      </w:r>
      <w:proofErr w:type="spellStart"/>
      <w:r w:rsidRPr="00E47639">
        <w:rPr>
          <w:color w:val="000000"/>
        </w:rPr>
        <w:t>машино</w:t>
      </w:r>
      <w:proofErr w:type="spellEnd"/>
      <w:r w:rsidRPr="00E47639">
        <w:rPr>
          <w:color w:val="000000"/>
        </w:rPr>
        <w:t>-ме</w:t>
      </w:r>
      <w:proofErr w:type="gramStart"/>
      <w:r w:rsidRPr="00E47639">
        <w:rPr>
          <w:color w:val="000000"/>
        </w:rPr>
        <w:t>ст в гр</w:t>
      </w:r>
      <w:proofErr w:type="gramEnd"/>
      <w:r w:rsidRPr="00E47639">
        <w:rPr>
          <w:color w:val="000000"/>
        </w:rPr>
        <w:t>аницах квартала за границами земельного участка должно быть обосновано в документации по планировке территории.</w:t>
      </w:r>
    </w:p>
    <w:p w:rsidR="00E47639" w:rsidRPr="00E47639" w:rsidRDefault="00E47639" w:rsidP="00E47639">
      <w:pPr>
        <w:ind w:firstLine="709"/>
        <w:rPr>
          <w:color w:val="000000"/>
        </w:rPr>
      </w:pPr>
      <w:r w:rsidRPr="00E47639">
        <w:rPr>
          <w:color w:val="000000"/>
        </w:rPr>
        <w:t>В случае если земельный участок расположен в границах кварталов со сложившейся застройкой, 100%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(изменяемого) земельного участка.</w:t>
      </w:r>
    </w:p>
    <w:p w:rsidR="00E47639" w:rsidRPr="00E47639" w:rsidRDefault="00E47639" w:rsidP="00E47639">
      <w:pPr>
        <w:ind w:firstLine="709"/>
        <w:rPr>
          <w:color w:val="000000"/>
        </w:rPr>
      </w:pPr>
      <w:r w:rsidRPr="00E47639">
        <w:rPr>
          <w:color w:val="000000"/>
        </w:rPr>
        <w:t xml:space="preserve">При этом размещение части необходимого количества </w:t>
      </w:r>
      <w:proofErr w:type="spellStart"/>
      <w:r w:rsidRPr="00E47639">
        <w:rPr>
          <w:color w:val="000000"/>
        </w:rPr>
        <w:t>машино</w:t>
      </w:r>
      <w:proofErr w:type="spellEnd"/>
      <w:r w:rsidRPr="00E47639">
        <w:rPr>
          <w:color w:val="000000"/>
        </w:rPr>
        <w:t>-мест, установленного для видов использования «социальное обслуживание» (код 3.2), «здравоохранение» (код 3.4), «дошкольное, начальное и среднее общее образование» (код 3.5.1), согласно таблице 2 настоящей статьи Правил, за границами земельного участка не подлежит обоснованию в составе документации по планировке территории.</w:t>
      </w:r>
    </w:p>
    <w:p w:rsidR="00E47639" w:rsidRPr="00E47639" w:rsidRDefault="00E47639" w:rsidP="00E47639">
      <w:pPr>
        <w:ind w:firstLine="709"/>
        <w:rPr>
          <w:color w:val="000000"/>
        </w:rPr>
      </w:pPr>
      <w:r w:rsidRPr="00E47639">
        <w:rPr>
          <w:color w:val="000000"/>
        </w:rPr>
        <w:t xml:space="preserve">27. Площади </w:t>
      </w:r>
      <w:proofErr w:type="spellStart"/>
      <w:r w:rsidRPr="00E47639">
        <w:rPr>
          <w:color w:val="000000"/>
        </w:rPr>
        <w:t>машино</w:t>
      </w:r>
      <w:proofErr w:type="spellEnd"/>
      <w:r w:rsidRPr="00E47639">
        <w:rPr>
          <w:color w:val="000000"/>
        </w:rPr>
        <w:t>-мест для хранения индивидуального автотранспорта определяются из расчета не менее 25 квадратных метров на автомобиль (с учетом проездов); при примыкании участков для стоянки к проезжей части улиц и проездов и продольном расположении автомобилей – не менее 18 квадратных метров на автомобиль (без учета проездов).</w:t>
      </w:r>
    </w:p>
    <w:p w:rsidR="00E47639" w:rsidRPr="00E47639" w:rsidRDefault="00E47639" w:rsidP="00E47639">
      <w:pPr>
        <w:ind w:firstLine="709"/>
        <w:rPr>
          <w:color w:val="000000"/>
        </w:rPr>
      </w:pPr>
      <w:r w:rsidRPr="00E47639">
        <w:rPr>
          <w:color w:val="000000"/>
        </w:rPr>
        <w:t xml:space="preserve">28. </w:t>
      </w:r>
      <w:proofErr w:type="gramStart"/>
      <w:r w:rsidRPr="00E47639">
        <w:rPr>
          <w:color w:val="000000"/>
        </w:rPr>
        <w:t>Машино-места для хранения индивидуального автотранспорта, предусмотренные в настоящей статьи Правил должны предусматривать не менее 10% мест (но не менее одного места) для специальных автотранспортных средств инвалидов, в том числе около объектов социальной, инженерной и транспортной инфраструктур (жилых, общественных и производственных зданий, строений и сооружений, включая те, в которых расположены физкультурно-спортивные организации, организации культуры и другие организации), мест отдыха.</w:t>
      </w:r>
      <w:proofErr w:type="gramEnd"/>
      <w:r w:rsidRPr="00E47639">
        <w:rPr>
          <w:color w:val="000000"/>
        </w:rPr>
        <w:t xml:space="preserve"> Указанные места для парковки не должны занимать иные транспортные средства.</w:t>
      </w:r>
    </w:p>
    <w:p w:rsidR="00E47639" w:rsidRPr="00E47639" w:rsidRDefault="00E47639" w:rsidP="00E47639">
      <w:pPr>
        <w:ind w:firstLine="709"/>
        <w:rPr>
          <w:color w:val="000000"/>
        </w:rPr>
      </w:pPr>
      <w:r w:rsidRPr="00E47639">
        <w:rPr>
          <w:color w:val="000000"/>
        </w:rPr>
        <w:t>29. Для части земельных участков предназначенных для проведения работ по погрузке и выгрузке грузов, доставляемых для объектов, расположенных на земельных участках устанавливаются минимальное количество мест на погрузочно-разгрузочных площадках.</w:t>
      </w:r>
    </w:p>
    <w:p w:rsidR="00E47639" w:rsidRPr="00E47639" w:rsidRDefault="00E47639" w:rsidP="00E47639">
      <w:pPr>
        <w:ind w:firstLine="709"/>
        <w:rPr>
          <w:color w:val="000000"/>
        </w:rPr>
      </w:pPr>
      <w:r w:rsidRPr="00E47639">
        <w:rPr>
          <w:color w:val="000000"/>
        </w:rPr>
        <w:t>Площадь мест на погрузочно-разгрузочных площадках определяется из расчета 90 квадратных метров на одно место.</w:t>
      </w:r>
    </w:p>
    <w:p w:rsidR="00E47639" w:rsidRPr="00E47639" w:rsidRDefault="00E47639" w:rsidP="00E47639">
      <w:pPr>
        <w:ind w:firstLine="709"/>
        <w:rPr>
          <w:color w:val="000000"/>
        </w:rPr>
      </w:pPr>
      <w:r w:rsidRPr="00E47639">
        <w:rPr>
          <w:color w:val="000000"/>
        </w:rPr>
        <w:t>30. Минимальное количество мест на погрузочно-разгрузочных площадках на земельных участках определяется из расчета:</w:t>
      </w:r>
    </w:p>
    <w:p w:rsidR="00E47639" w:rsidRPr="00E47639" w:rsidRDefault="00E47639" w:rsidP="00E47639">
      <w:pPr>
        <w:ind w:firstLine="709"/>
        <w:rPr>
          <w:color w:val="000000"/>
        </w:rPr>
      </w:pPr>
      <w:proofErr w:type="gramStart"/>
      <w:r w:rsidRPr="00E47639">
        <w:rPr>
          <w:color w:val="000000"/>
        </w:rPr>
        <w:t>одно место для объектов общей площадью от 100 квадратных метров до 1500 квадратных метров и плюс одно место на каждые дополнительные 1500 квадратных метров общей площади объектов, относящихся к видам разрешенного использования «рынки» (код 4.3), «магазины» (код 4.4), «общественное питание» (код 4.6), «производственная деятельность» (код 6.0), «хранение и переработка сельскохозяйственной продукции» (код 1.15), «обеспечение сельскохозяйственного производства» (код 1.18);</w:t>
      </w:r>
      <w:proofErr w:type="gramEnd"/>
    </w:p>
    <w:p w:rsidR="00E47639" w:rsidRPr="00E47639" w:rsidRDefault="00E47639" w:rsidP="00E47639">
      <w:pPr>
        <w:ind w:firstLine="709"/>
        <w:rPr>
          <w:color w:val="000000"/>
        </w:rPr>
      </w:pPr>
      <w:r w:rsidRPr="00E47639">
        <w:rPr>
          <w:color w:val="000000"/>
        </w:rPr>
        <w:t>одно место для объектов общей площадью от 100 квадратных метров до 1250 квадратных метров и плюс одно место на каждые дополнительные 1250 квадратных метров общей площади объектов, относящихся к видам разрешенного использования «склады» (код 6.9).</w:t>
      </w:r>
    </w:p>
    <w:p w:rsidR="00E47639" w:rsidRPr="00E47639" w:rsidRDefault="00E47639" w:rsidP="00E47639">
      <w:pPr>
        <w:ind w:firstLine="709"/>
        <w:rPr>
          <w:color w:val="000000"/>
        </w:rPr>
      </w:pPr>
      <w:r w:rsidRPr="00E47639">
        <w:rPr>
          <w:color w:val="000000"/>
        </w:rPr>
        <w:t>31.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устанавливается в зависимости от видов использования земельных участков, расположенных на территории всех территориальных зон:</w:t>
      </w:r>
    </w:p>
    <w:p w:rsidR="00E47639" w:rsidRPr="00E47639" w:rsidRDefault="00E47639" w:rsidP="00E47639">
      <w:pPr>
        <w:ind w:firstLine="709"/>
        <w:rPr>
          <w:color w:val="000000"/>
        </w:rPr>
      </w:pPr>
      <w:r w:rsidRPr="00E47639">
        <w:rPr>
          <w:color w:val="000000"/>
        </w:rPr>
        <w:t>«малоэтажная многоквартирная жилая застройка» (код 2.1.1), «</w:t>
      </w:r>
      <w:proofErr w:type="spellStart"/>
      <w:r w:rsidRPr="00E47639">
        <w:rPr>
          <w:color w:val="000000"/>
        </w:rPr>
        <w:t>среднеэтажная</w:t>
      </w:r>
      <w:proofErr w:type="spellEnd"/>
      <w:r w:rsidRPr="00E47639">
        <w:rPr>
          <w:color w:val="000000"/>
        </w:rPr>
        <w:t xml:space="preserve"> жилая застройка» (код 2.5): 1 вело-место на 280 м</w:t>
      </w:r>
      <w:proofErr w:type="gramStart"/>
      <w:r w:rsidRPr="00E47639">
        <w:rPr>
          <w:color w:val="000000"/>
          <w:vertAlign w:val="superscript"/>
        </w:rPr>
        <w:t>2</w:t>
      </w:r>
      <w:proofErr w:type="gramEnd"/>
      <w:r w:rsidRPr="00E47639">
        <w:rPr>
          <w:color w:val="000000"/>
        </w:rPr>
        <w:t xml:space="preserve"> общей площади квартир;</w:t>
      </w:r>
    </w:p>
    <w:p w:rsidR="00E47639" w:rsidRPr="00E47639" w:rsidRDefault="00E47639" w:rsidP="00E47639">
      <w:pPr>
        <w:ind w:firstLine="709"/>
        <w:rPr>
          <w:color w:val="000000"/>
        </w:rPr>
      </w:pPr>
      <w:r w:rsidRPr="00E47639">
        <w:rPr>
          <w:color w:val="000000"/>
        </w:rPr>
        <w:t xml:space="preserve">«здравоохранение» (код 3.4), «образование и просвещение» (код 3.5): 1 </w:t>
      </w:r>
      <w:proofErr w:type="gramStart"/>
      <w:r w:rsidRPr="00E47639">
        <w:rPr>
          <w:color w:val="000000"/>
        </w:rPr>
        <w:t>вело-место</w:t>
      </w:r>
      <w:proofErr w:type="gramEnd"/>
      <w:r w:rsidRPr="00E47639">
        <w:rPr>
          <w:color w:val="000000"/>
        </w:rPr>
        <w:t xml:space="preserve"> на 20 работников, а также 1 вело-место на 50 учащихся;</w:t>
      </w:r>
    </w:p>
    <w:p w:rsidR="00E47639" w:rsidRPr="00E47639" w:rsidRDefault="00E47639" w:rsidP="00E47639">
      <w:pPr>
        <w:ind w:firstLine="709"/>
        <w:rPr>
          <w:color w:val="000000"/>
        </w:rPr>
      </w:pPr>
      <w:r w:rsidRPr="00E47639">
        <w:rPr>
          <w:color w:val="000000"/>
        </w:rPr>
        <w:lastRenderedPageBreak/>
        <w:t xml:space="preserve">«общественное использование объектов капитального строительства» (код 3.0): 1 </w:t>
      </w:r>
      <w:proofErr w:type="gramStart"/>
      <w:r w:rsidRPr="00E47639">
        <w:rPr>
          <w:color w:val="000000"/>
        </w:rPr>
        <w:t>вело-место</w:t>
      </w:r>
      <w:proofErr w:type="gramEnd"/>
      <w:r w:rsidRPr="00E47639">
        <w:rPr>
          <w:color w:val="000000"/>
        </w:rPr>
        <w:t xml:space="preserve"> на 20 работников в максимальную смену, а также 1 вело-место на 50 единовременных посетителей при их максимальном количестве;</w:t>
      </w:r>
    </w:p>
    <w:p w:rsidR="00E47639" w:rsidRPr="00E47639" w:rsidRDefault="00E47639" w:rsidP="00E47639">
      <w:pPr>
        <w:ind w:firstLine="709"/>
        <w:rPr>
          <w:color w:val="000000"/>
        </w:rPr>
      </w:pPr>
      <w:proofErr w:type="gramStart"/>
      <w:r w:rsidRPr="00E47639">
        <w:rPr>
          <w:color w:val="000000"/>
        </w:rPr>
        <w:t>«объекты торговли (торговые центры, торгово-развлекательные центры (комплексы)» (код 4.2), «рынки» (код 4.3), «магазины» (код 4.4):</w:t>
      </w:r>
      <w:proofErr w:type="gramEnd"/>
    </w:p>
    <w:p w:rsidR="00E47639" w:rsidRPr="00E47639" w:rsidRDefault="00E47639" w:rsidP="00E47639">
      <w:pPr>
        <w:ind w:firstLine="709"/>
        <w:rPr>
          <w:color w:val="000000"/>
        </w:rPr>
      </w:pPr>
      <w:r w:rsidRPr="00E47639">
        <w:rPr>
          <w:color w:val="000000"/>
        </w:rPr>
        <w:t>1 вело-место на 150 м</w:t>
      </w:r>
      <w:proofErr w:type="gramStart"/>
      <w:r w:rsidRPr="00E47639">
        <w:rPr>
          <w:color w:val="000000"/>
          <w:vertAlign w:val="superscript"/>
        </w:rPr>
        <w:t>2</w:t>
      </w:r>
      <w:proofErr w:type="gramEnd"/>
      <w:r w:rsidRPr="00E47639">
        <w:rPr>
          <w:color w:val="000000"/>
        </w:rPr>
        <w:t xml:space="preserve"> торговой площади для объектов с площадью торгового зала более 1000 м</w:t>
      </w:r>
      <w:r w:rsidRPr="00E47639">
        <w:rPr>
          <w:color w:val="000000"/>
          <w:vertAlign w:val="superscript"/>
        </w:rPr>
        <w:t>2</w:t>
      </w:r>
      <w:r w:rsidRPr="00E47639">
        <w:rPr>
          <w:color w:val="000000"/>
        </w:rPr>
        <w:t>,</w:t>
      </w:r>
    </w:p>
    <w:p w:rsidR="00E47639" w:rsidRPr="00E47639" w:rsidRDefault="00E47639" w:rsidP="00E47639">
      <w:pPr>
        <w:ind w:firstLine="709"/>
        <w:rPr>
          <w:color w:val="000000"/>
        </w:rPr>
      </w:pPr>
      <w:r w:rsidRPr="00E47639">
        <w:rPr>
          <w:color w:val="000000"/>
        </w:rPr>
        <w:t>1 вело-место на 100 м</w:t>
      </w:r>
      <w:proofErr w:type="gramStart"/>
      <w:r w:rsidRPr="00E47639">
        <w:rPr>
          <w:color w:val="000000"/>
          <w:vertAlign w:val="superscript"/>
        </w:rPr>
        <w:t>2</w:t>
      </w:r>
      <w:proofErr w:type="gramEnd"/>
      <w:r w:rsidRPr="00E47639">
        <w:rPr>
          <w:color w:val="000000"/>
        </w:rPr>
        <w:t xml:space="preserve"> торговой площади для объектов с площадью торгового зала от 200 до 1000 м</w:t>
      </w:r>
      <w:r w:rsidRPr="00E47639">
        <w:rPr>
          <w:color w:val="000000"/>
          <w:vertAlign w:val="superscript"/>
        </w:rPr>
        <w:t>2</w:t>
      </w:r>
      <w:r w:rsidRPr="00E47639">
        <w:rPr>
          <w:color w:val="000000"/>
        </w:rPr>
        <w:t>,</w:t>
      </w:r>
    </w:p>
    <w:p w:rsidR="00E47639" w:rsidRPr="00E47639" w:rsidRDefault="00E47639" w:rsidP="00E47639">
      <w:pPr>
        <w:ind w:firstLine="709"/>
        <w:rPr>
          <w:color w:val="000000"/>
        </w:rPr>
      </w:pPr>
      <w:r w:rsidRPr="00E47639">
        <w:rPr>
          <w:color w:val="000000"/>
        </w:rPr>
        <w:t>1 вело-место на 40 м</w:t>
      </w:r>
      <w:proofErr w:type="gramStart"/>
      <w:r w:rsidRPr="00E47639">
        <w:rPr>
          <w:color w:val="000000"/>
          <w:vertAlign w:val="superscript"/>
        </w:rPr>
        <w:t>2</w:t>
      </w:r>
      <w:proofErr w:type="gramEnd"/>
      <w:r w:rsidRPr="00E47639">
        <w:rPr>
          <w:color w:val="000000"/>
        </w:rPr>
        <w:t xml:space="preserve"> торговой площади для объектов с площадью торгового зала менее 200 м</w:t>
      </w:r>
      <w:r w:rsidRPr="00E47639">
        <w:rPr>
          <w:color w:val="000000"/>
          <w:vertAlign w:val="superscript"/>
        </w:rPr>
        <w:t>2</w:t>
      </w:r>
      <w:r w:rsidRPr="00E47639">
        <w:rPr>
          <w:color w:val="000000"/>
        </w:rPr>
        <w:t>, а также 1 вело-место на 20 работников.</w:t>
      </w:r>
    </w:p>
    <w:p w:rsidR="00E47639" w:rsidRPr="00E47639" w:rsidRDefault="00E47639" w:rsidP="00E47639">
      <w:pPr>
        <w:ind w:firstLine="709"/>
        <w:rPr>
          <w:color w:val="000000"/>
        </w:rPr>
      </w:pPr>
      <w:r w:rsidRPr="00E47639">
        <w:rPr>
          <w:color w:val="000000"/>
        </w:rPr>
        <w:t>32. Для видов использования, не перечисленных в пункте 34, минимальное количество мест для хранения велосипедного транспорта не устанавливается.</w:t>
      </w:r>
    </w:p>
    <w:p w:rsidR="00E47639" w:rsidRPr="00E47639" w:rsidRDefault="00E47639" w:rsidP="00E47639">
      <w:pPr>
        <w:ind w:firstLine="709"/>
        <w:rPr>
          <w:color w:val="000000"/>
        </w:rPr>
      </w:pPr>
      <w:r w:rsidRPr="00E47639">
        <w:rPr>
          <w:color w:val="000000"/>
        </w:rPr>
        <w:t>33. При использовании земельного участка с несколькими видами разрешенного использования, минимальное количество мест для хранения велосипедного транспорта определяется как сумма требуемых в соответствии с настоящей статьёй Правил мест для хранения велосипедного транспорта для всех видов использования земельного участка.</w:t>
      </w:r>
    </w:p>
    <w:p w:rsidR="00E47639" w:rsidRPr="00E47639" w:rsidRDefault="00E47639" w:rsidP="00E47639">
      <w:pPr>
        <w:ind w:firstLine="709"/>
        <w:rPr>
          <w:color w:val="000000"/>
        </w:rPr>
      </w:pPr>
      <w:r w:rsidRPr="00E47639">
        <w:rPr>
          <w:color w:val="000000"/>
        </w:rPr>
        <w:t>34. Места для хранения велосипедного транспорта, необходимые в соответствии с настоящими Правилами, размещаются в границах земельного участка. Площади мест для хранения велосипедного транспорта определяются из расчета не менее 1 квадратного метра на 1 велосипед (без учета проездов).</w:t>
      </w:r>
    </w:p>
    <w:p w:rsidR="00E47639" w:rsidRPr="00E47639" w:rsidRDefault="00E47639" w:rsidP="00E47639">
      <w:pPr>
        <w:ind w:firstLine="709"/>
        <w:jc w:val="center"/>
        <w:rPr>
          <w:b/>
          <w:bCs/>
          <w:color w:val="000000"/>
        </w:rPr>
      </w:pPr>
      <w:r w:rsidRPr="00E47639">
        <w:rPr>
          <w:b/>
          <w:bCs/>
          <w:color w:val="000000"/>
        </w:rPr>
        <w:t xml:space="preserve">Статья 45. Градостроительные регламенты для территориальной зоны «Зона застройки малоэтажными жилыми домами (до 4 этажей, включая </w:t>
      </w:r>
      <w:proofErr w:type="gramStart"/>
      <w:r w:rsidRPr="00E47639">
        <w:rPr>
          <w:b/>
          <w:bCs/>
          <w:color w:val="000000"/>
        </w:rPr>
        <w:t>мансардный</w:t>
      </w:r>
      <w:proofErr w:type="gramEnd"/>
      <w:r w:rsidRPr="00E47639">
        <w:rPr>
          <w:b/>
          <w:bCs/>
          <w:color w:val="000000"/>
        </w:rPr>
        <w:t>)» (буквенное обозначение Ж.1)</w:t>
      </w:r>
    </w:p>
    <w:p w:rsidR="00E47639" w:rsidRDefault="00E47639" w:rsidP="00E47639">
      <w:pPr>
        <w:ind w:firstLine="709"/>
        <w:jc w:val="center"/>
        <w:rPr>
          <w:color w:val="000000"/>
        </w:rPr>
      </w:pPr>
      <w:r w:rsidRPr="00E47639">
        <w:rPr>
          <w:color w:val="000000"/>
        </w:rPr>
        <w:t xml:space="preserve">1. Для территориальной зоны «Зона застройки малоэтажными жилыми домами (до 4 этажей, включая </w:t>
      </w:r>
      <w:proofErr w:type="gramStart"/>
      <w:r w:rsidRPr="00E47639">
        <w:rPr>
          <w:color w:val="000000"/>
        </w:rPr>
        <w:t>мансардный</w:t>
      </w:r>
      <w:proofErr w:type="gramEnd"/>
      <w:r w:rsidRPr="00E47639">
        <w:rPr>
          <w:color w:val="000000"/>
        </w:rPr>
        <w:t>)» (буквенное обозначение Ж.1) в части видов разрешенного использования земельных участков и объектов капитального строительства, устанавливаются градостроительные регламенты в соответствии с таблицей:</w:t>
      </w:r>
    </w:p>
    <w:p w:rsidR="00CB4BDA" w:rsidRPr="00E47639" w:rsidRDefault="00CB4BDA" w:rsidP="00E47639">
      <w:pPr>
        <w:ind w:firstLine="709"/>
        <w:jc w:val="center"/>
        <w:rPr>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76"/>
        <w:gridCol w:w="993"/>
        <w:gridCol w:w="2268"/>
        <w:gridCol w:w="992"/>
        <w:gridCol w:w="2410"/>
        <w:gridCol w:w="708"/>
      </w:tblGrid>
      <w:tr w:rsidR="00E47639" w:rsidRPr="00E47639" w:rsidTr="00E47639">
        <w:trPr>
          <w:tblHeader/>
        </w:trPr>
        <w:tc>
          <w:tcPr>
            <w:tcW w:w="2376" w:type="dxa"/>
            <w:vAlign w:val="center"/>
          </w:tcPr>
          <w:p w:rsidR="00E47639" w:rsidRPr="00E47639" w:rsidRDefault="00E47639" w:rsidP="00CB4BDA">
            <w:pPr>
              <w:rPr>
                <w:color w:val="000000"/>
              </w:rPr>
            </w:pPr>
            <w:bookmarkStart w:id="106" w:name="_Toc403727739"/>
            <w:r w:rsidRPr="00E47639">
              <w:rPr>
                <w:color w:val="000000"/>
              </w:rPr>
              <w:t>Основные виды разрешенного использования</w:t>
            </w:r>
          </w:p>
        </w:tc>
        <w:tc>
          <w:tcPr>
            <w:tcW w:w="993" w:type="dxa"/>
            <w:vAlign w:val="center"/>
          </w:tcPr>
          <w:p w:rsidR="00E47639" w:rsidRPr="00E47639" w:rsidRDefault="00E47639" w:rsidP="00CB4BDA">
            <w:pPr>
              <w:rPr>
                <w:color w:val="000000"/>
              </w:rPr>
            </w:pPr>
            <w:r w:rsidRPr="00E47639">
              <w:rPr>
                <w:color w:val="000000"/>
              </w:rPr>
              <w:t>Код</w:t>
            </w:r>
          </w:p>
        </w:tc>
        <w:tc>
          <w:tcPr>
            <w:tcW w:w="2268" w:type="dxa"/>
            <w:vAlign w:val="center"/>
          </w:tcPr>
          <w:p w:rsidR="00E47639" w:rsidRPr="00E47639" w:rsidRDefault="00E47639" w:rsidP="00CB4BDA">
            <w:pPr>
              <w:rPr>
                <w:color w:val="000000"/>
              </w:rPr>
            </w:pPr>
            <w:r w:rsidRPr="00E47639">
              <w:rPr>
                <w:color w:val="000000"/>
              </w:rPr>
              <w:t>Условно разрешенные виды использования (максимальные и (или) минимальные) размеры земельных участков, м</w:t>
            </w:r>
            <w:proofErr w:type="gramStart"/>
            <w:r w:rsidRPr="00E47639">
              <w:rPr>
                <w:color w:val="000000"/>
                <w:vertAlign w:val="superscript"/>
              </w:rPr>
              <w:t>2</w:t>
            </w:r>
            <w:proofErr w:type="gramEnd"/>
          </w:p>
        </w:tc>
        <w:tc>
          <w:tcPr>
            <w:tcW w:w="992" w:type="dxa"/>
            <w:vAlign w:val="center"/>
          </w:tcPr>
          <w:p w:rsidR="00E47639" w:rsidRPr="00E47639" w:rsidRDefault="00E47639" w:rsidP="00CB4BDA">
            <w:pPr>
              <w:rPr>
                <w:color w:val="000000"/>
              </w:rPr>
            </w:pPr>
            <w:r w:rsidRPr="00E47639">
              <w:rPr>
                <w:color w:val="000000"/>
              </w:rPr>
              <w:t>Код</w:t>
            </w:r>
          </w:p>
        </w:tc>
        <w:tc>
          <w:tcPr>
            <w:tcW w:w="2410" w:type="dxa"/>
            <w:vAlign w:val="center"/>
          </w:tcPr>
          <w:p w:rsidR="00E47639" w:rsidRPr="00E47639" w:rsidRDefault="00E47639" w:rsidP="00CB4BDA">
            <w:pPr>
              <w:rPr>
                <w:color w:val="000000"/>
              </w:rPr>
            </w:pPr>
            <w:r w:rsidRPr="00E47639">
              <w:rPr>
                <w:color w:val="000000"/>
              </w:rPr>
              <w:t>Вспомогательные виды разрешенного использования</w:t>
            </w:r>
          </w:p>
        </w:tc>
        <w:tc>
          <w:tcPr>
            <w:tcW w:w="708" w:type="dxa"/>
            <w:vAlign w:val="center"/>
          </w:tcPr>
          <w:p w:rsidR="00E47639" w:rsidRPr="00E47639" w:rsidRDefault="00CB4BDA" w:rsidP="00CB4BDA">
            <w:pPr>
              <w:rPr>
                <w:color w:val="000000"/>
              </w:rPr>
            </w:pPr>
            <w:r>
              <w:rPr>
                <w:color w:val="000000"/>
              </w:rPr>
              <w:t>К</w:t>
            </w:r>
            <w:r w:rsidR="00E47639" w:rsidRPr="00E47639">
              <w:rPr>
                <w:color w:val="000000"/>
              </w:rPr>
              <w:t>од</w:t>
            </w:r>
          </w:p>
        </w:tc>
      </w:tr>
      <w:tr w:rsidR="00E47639" w:rsidRPr="00E47639" w:rsidTr="00E47639">
        <w:trPr>
          <w:trHeight w:val="372"/>
          <w:tblHeader/>
        </w:trPr>
        <w:tc>
          <w:tcPr>
            <w:tcW w:w="2376" w:type="dxa"/>
            <w:vAlign w:val="center"/>
          </w:tcPr>
          <w:p w:rsidR="00E47639" w:rsidRPr="00E47639" w:rsidRDefault="00E47639" w:rsidP="00E47639">
            <w:pPr>
              <w:ind w:firstLine="709"/>
              <w:jc w:val="center"/>
              <w:rPr>
                <w:color w:val="000000"/>
              </w:rPr>
            </w:pPr>
            <w:r w:rsidRPr="00E47639">
              <w:rPr>
                <w:color w:val="000000"/>
              </w:rPr>
              <w:t>1</w:t>
            </w:r>
          </w:p>
        </w:tc>
        <w:tc>
          <w:tcPr>
            <w:tcW w:w="993" w:type="dxa"/>
            <w:vAlign w:val="center"/>
          </w:tcPr>
          <w:p w:rsidR="00E47639" w:rsidRPr="00E47639" w:rsidRDefault="00E47639" w:rsidP="00E47639">
            <w:pPr>
              <w:ind w:firstLine="709"/>
              <w:jc w:val="center"/>
              <w:rPr>
                <w:color w:val="000000"/>
              </w:rPr>
            </w:pPr>
            <w:r w:rsidRPr="00E47639">
              <w:rPr>
                <w:color w:val="000000"/>
              </w:rPr>
              <w:t>2</w:t>
            </w:r>
          </w:p>
        </w:tc>
        <w:tc>
          <w:tcPr>
            <w:tcW w:w="2268" w:type="dxa"/>
          </w:tcPr>
          <w:p w:rsidR="00E47639" w:rsidRPr="00E47639" w:rsidRDefault="00E47639" w:rsidP="00E47639">
            <w:pPr>
              <w:ind w:firstLine="709"/>
              <w:jc w:val="center"/>
              <w:rPr>
                <w:color w:val="000000"/>
              </w:rPr>
            </w:pPr>
            <w:r w:rsidRPr="00E47639">
              <w:rPr>
                <w:color w:val="000000"/>
              </w:rPr>
              <w:t>3</w:t>
            </w:r>
          </w:p>
        </w:tc>
        <w:tc>
          <w:tcPr>
            <w:tcW w:w="992" w:type="dxa"/>
          </w:tcPr>
          <w:p w:rsidR="00E47639" w:rsidRPr="00E47639" w:rsidRDefault="00E47639" w:rsidP="00E47639">
            <w:pPr>
              <w:ind w:firstLine="709"/>
              <w:jc w:val="center"/>
              <w:rPr>
                <w:color w:val="000000"/>
              </w:rPr>
            </w:pPr>
            <w:r w:rsidRPr="00E47639">
              <w:rPr>
                <w:color w:val="000000"/>
              </w:rPr>
              <w:t>4</w:t>
            </w:r>
          </w:p>
        </w:tc>
        <w:tc>
          <w:tcPr>
            <w:tcW w:w="2410" w:type="dxa"/>
            <w:vAlign w:val="center"/>
          </w:tcPr>
          <w:p w:rsidR="00E47639" w:rsidRPr="00E47639" w:rsidRDefault="00E47639" w:rsidP="00E47639">
            <w:pPr>
              <w:ind w:firstLine="709"/>
              <w:jc w:val="center"/>
              <w:rPr>
                <w:color w:val="000000"/>
              </w:rPr>
            </w:pPr>
            <w:r w:rsidRPr="00E47639">
              <w:rPr>
                <w:color w:val="000000"/>
              </w:rPr>
              <w:t>5</w:t>
            </w:r>
          </w:p>
        </w:tc>
        <w:tc>
          <w:tcPr>
            <w:tcW w:w="708" w:type="dxa"/>
            <w:vAlign w:val="center"/>
          </w:tcPr>
          <w:p w:rsidR="00E47639" w:rsidRPr="00E47639" w:rsidRDefault="00E47639" w:rsidP="00E47639">
            <w:pPr>
              <w:ind w:firstLine="709"/>
              <w:jc w:val="center"/>
              <w:rPr>
                <w:color w:val="000000"/>
              </w:rPr>
            </w:pPr>
            <w:r w:rsidRPr="00E47639">
              <w:rPr>
                <w:color w:val="000000"/>
              </w:rPr>
              <w:t>6</w:t>
            </w:r>
          </w:p>
        </w:tc>
      </w:tr>
      <w:tr w:rsidR="00E47639" w:rsidRPr="00E47639" w:rsidTr="00E47639">
        <w:tc>
          <w:tcPr>
            <w:tcW w:w="2376" w:type="dxa"/>
            <w:vAlign w:val="center"/>
          </w:tcPr>
          <w:p w:rsidR="00E47639" w:rsidRPr="00E47639" w:rsidRDefault="00E47639" w:rsidP="00CB4BDA">
            <w:pPr>
              <w:rPr>
                <w:color w:val="000000"/>
              </w:rPr>
            </w:pPr>
            <w:r w:rsidRPr="00E47639">
              <w:rPr>
                <w:color w:val="000000"/>
              </w:rPr>
              <w:t>Для индивидуального жилищного строительства</w:t>
            </w:r>
          </w:p>
        </w:tc>
        <w:tc>
          <w:tcPr>
            <w:tcW w:w="993" w:type="dxa"/>
            <w:vAlign w:val="center"/>
          </w:tcPr>
          <w:p w:rsidR="00E47639" w:rsidRPr="00E47639" w:rsidRDefault="00E47639" w:rsidP="00CB4BDA">
            <w:pPr>
              <w:rPr>
                <w:color w:val="000000"/>
              </w:rPr>
            </w:pPr>
            <w:r w:rsidRPr="00E47639">
              <w:rPr>
                <w:color w:val="000000"/>
              </w:rPr>
              <w:t>2.1</w:t>
            </w:r>
          </w:p>
        </w:tc>
        <w:tc>
          <w:tcPr>
            <w:tcW w:w="2268" w:type="dxa"/>
            <w:vAlign w:val="center"/>
          </w:tcPr>
          <w:p w:rsidR="00E47639" w:rsidRPr="00E47639" w:rsidRDefault="00E47639" w:rsidP="00CB4BDA">
            <w:pPr>
              <w:rPr>
                <w:color w:val="000000"/>
              </w:rPr>
            </w:pPr>
            <w:r w:rsidRPr="00E47639">
              <w:rPr>
                <w:color w:val="000000"/>
              </w:rPr>
              <w:t>Передвижное жилье (200/ не подлежит установлению)</w:t>
            </w:r>
          </w:p>
        </w:tc>
        <w:tc>
          <w:tcPr>
            <w:tcW w:w="992" w:type="dxa"/>
            <w:vAlign w:val="center"/>
          </w:tcPr>
          <w:p w:rsidR="00E47639" w:rsidRPr="00E47639" w:rsidRDefault="00E47639" w:rsidP="00CB4BDA">
            <w:pPr>
              <w:rPr>
                <w:color w:val="000000"/>
              </w:rPr>
            </w:pPr>
            <w:r w:rsidRPr="00E47639">
              <w:rPr>
                <w:color w:val="000000"/>
              </w:rPr>
              <w:t>2.4</w:t>
            </w:r>
          </w:p>
        </w:tc>
        <w:tc>
          <w:tcPr>
            <w:tcW w:w="2410" w:type="dxa"/>
            <w:vAlign w:val="center"/>
          </w:tcPr>
          <w:p w:rsidR="00E47639" w:rsidRPr="00E47639" w:rsidRDefault="00E47639" w:rsidP="00E47639">
            <w:pPr>
              <w:ind w:firstLine="709"/>
              <w:jc w:val="center"/>
              <w:rPr>
                <w:color w:val="000000"/>
              </w:rPr>
            </w:pPr>
          </w:p>
        </w:tc>
        <w:tc>
          <w:tcPr>
            <w:tcW w:w="708" w:type="dxa"/>
            <w:vAlign w:val="center"/>
          </w:tcPr>
          <w:p w:rsidR="00E47639" w:rsidRPr="00E47639" w:rsidRDefault="00E47639" w:rsidP="00E47639">
            <w:pPr>
              <w:ind w:firstLine="709"/>
              <w:jc w:val="center"/>
              <w:rPr>
                <w:color w:val="000000"/>
              </w:rPr>
            </w:pPr>
          </w:p>
        </w:tc>
      </w:tr>
      <w:tr w:rsidR="00E47639" w:rsidRPr="00E47639" w:rsidTr="00E47639">
        <w:tc>
          <w:tcPr>
            <w:tcW w:w="2376" w:type="dxa"/>
            <w:vAlign w:val="center"/>
          </w:tcPr>
          <w:p w:rsidR="00E47639" w:rsidRPr="00E47639" w:rsidRDefault="00E47639" w:rsidP="00CB4BDA">
            <w:pPr>
              <w:rPr>
                <w:color w:val="000000"/>
              </w:rPr>
            </w:pPr>
            <w:r w:rsidRPr="00E47639">
              <w:rPr>
                <w:color w:val="000000"/>
              </w:rPr>
              <w:t>Малоэтажная многоквартирная жилая застройка</w:t>
            </w:r>
          </w:p>
        </w:tc>
        <w:tc>
          <w:tcPr>
            <w:tcW w:w="993" w:type="dxa"/>
            <w:vAlign w:val="center"/>
          </w:tcPr>
          <w:p w:rsidR="00E47639" w:rsidRPr="00E47639" w:rsidRDefault="00E47639" w:rsidP="00CB4BDA">
            <w:pPr>
              <w:rPr>
                <w:color w:val="000000"/>
              </w:rPr>
            </w:pPr>
            <w:r w:rsidRPr="00E47639">
              <w:rPr>
                <w:color w:val="000000"/>
              </w:rPr>
              <w:t>2.1.1</w:t>
            </w:r>
          </w:p>
        </w:tc>
        <w:tc>
          <w:tcPr>
            <w:tcW w:w="2268" w:type="dxa"/>
            <w:vAlign w:val="center"/>
          </w:tcPr>
          <w:p w:rsidR="00E47639" w:rsidRPr="00E47639" w:rsidRDefault="00E47639" w:rsidP="00CB4BDA">
            <w:pPr>
              <w:rPr>
                <w:color w:val="000000"/>
              </w:rPr>
            </w:pPr>
            <w:r w:rsidRPr="00E47639">
              <w:rPr>
                <w:color w:val="000000"/>
              </w:rPr>
              <w:t>Деловое управление (200/ не подлежит установлению)</w:t>
            </w:r>
          </w:p>
        </w:tc>
        <w:tc>
          <w:tcPr>
            <w:tcW w:w="992" w:type="dxa"/>
            <w:vAlign w:val="center"/>
          </w:tcPr>
          <w:p w:rsidR="00E47639" w:rsidRPr="00E47639" w:rsidRDefault="00E47639" w:rsidP="00CB4BDA">
            <w:pPr>
              <w:rPr>
                <w:color w:val="000000"/>
              </w:rPr>
            </w:pPr>
            <w:r w:rsidRPr="00E47639">
              <w:rPr>
                <w:color w:val="000000"/>
              </w:rPr>
              <w:t>4.1</w:t>
            </w:r>
          </w:p>
        </w:tc>
        <w:tc>
          <w:tcPr>
            <w:tcW w:w="2410" w:type="dxa"/>
            <w:vAlign w:val="center"/>
          </w:tcPr>
          <w:p w:rsidR="00E47639" w:rsidRPr="00E47639" w:rsidRDefault="00E47639" w:rsidP="00E47639">
            <w:pPr>
              <w:ind w:firstLine="709"/>
              <w:jc w:val="center"/>
              <w:rPr>
                <w:color w:val="000000"/>
              </w:rPr>
            </w:pPr>
            <w:r w:rsidRPr="00E47639">
              <w:rPr>
                <w:color w:val="000000"/>
              </w:rPr>
              <w:t>-</w:t>
            </w:r>
          </w:p>
        </w:tc>
        <w:tc>
          <w:tcPr>
            <w:tcW w:w="708" w:type="dxa"/>
            <w:vAlign w:val="center"/>
          </w:tcPr>
          <w:p w:rsidR="00E47639" w:rsidRPr="00E47639" w:rsidRDefault="00E47639" w:rsidP="00E47639">
            <w:pPr>
              <w:ind w:firstLine="709"/>
              <w:jc w:val="center"/>
              <w:rPr>
                <w:color w:val="000000"/>
              </w:rPr>
            </w:pPr>
            <w:r w:rsidRPr="00E47639">
              <w:rPr>
                <w:color w:val="000000"/>
              </w:rPr>
              <w:t>-</w:t>
            </w:r>
          </w:p>
        </w:tc>
      </w:tr>
      <w:tr w:rsidR="00E47639" w:rsidRPr="00E47639" w:rsidTr="00E47639">
        <w:tc>
          <w:tcPr>
            <w:tcW w:w="2376" w:type="dxa"/>
            <w:vAlign w:val="center"/>
          </w:tcPr>
          <w:p w:rsidR="00E47639" w:rsidRPr="00E47639" w:rsidRDefault="00E47639" w:rsidP="00CB4BDA">
            <w:pPr>
              <w:rPr>
                <w:color w:val="000000"/>
              </w:rPr>
            </w:pPr>
            <w:r w:rsidRPr="00E47639">
              <w:rPr>
                <w:color w:val="000000"/>
              </w:rPr>
              <w:t>Для ведения личного подсобного хозяйства (приусадебный земельный участок)</w:t>
            </w:r>
          </w:p>
        </w:tc>
        <w:tc>
          <w:tcPr>
            <w:tcW w:w="993" w:type="dxa"/>
            <w:vAlign w:val="center"/>
          </w:tcPr>
          <w:p w:rsidR="00E47639" w:rsidRPr="00E47639" w:rsidRDefault="00E47639" w:rsidP="00CB4BDA">
            <w:pPr>
              <w:rPr>
                <w:color w:val="000000"/>
              </w:rPr>
            </w:pPr>
            <w:r w:rsidRPr="00E47639">
              <w:rPr>
                <w:color w:val="000000"/>
              </w:rPr>
              <w:t>2.2</w:t>
            </w:r>
          </w:p>
        </w:tc>
        <w:tc>
          <w:tcPr>
            <w:tcW w:w="2268" w:type="dxa"/>
            <w:vAlign w:val="center"/>
          </w:tcPr>
          <w:p w:rsidR="00E47639" w:rsidRPr="00E47639" w:rsidRDefault="00E47639" w:rsidP="00CB4BDA">
            <w:pPr>
              <w:rPr>
                <w:color w:val="000000"/>
              </w:rPr>
            </w:pPr>
            <w:r w:rsidRPr="00E47639">
              <w:rPr>
                <w:color w:val="000000"/>
              </w:rPr>
              <w:t>Банковская и страховая деятельность (100/ не подлежит установлению)</w:t>
            </w:r>
          </w:p>
        </w:tc>
        <w:tc>
          <w:tcPr>
            <w:tcW w:w="992" w:type="dxa"/>
            <w:vAlign w:val="center"/>
          </w:tcPr>
          <w:p w:rsidR="00E47639" w:rsidRPr="00E47639" w:rsidRDefault="00E47639" w:rsidP="00CB4BDA">
            <w:pPr>
              <w:rPr>
                <w:color w:val="000000"/>
              </w:rPr>
            </w:pPr>
            <w:r w:rsidRPr="00E47639">
              <w:rPr>
                <w:color w:val="000000"/>
              </w:rPr>
              <w:t>4.5</w:t>
            </w:r>
          </w:p>
        </w:tc>
        <w:tc>
          <w:tcPr>
            <w:tcW w:w="2410" w:type="dxa"/>
            <w:vAlign w:val="center"/>
          </w:tcPr>
          <w:p w:rsidR="00E47639" w:rsidRPr="00E47639" w:rsidRDefault="00E47639" w:rsidP="00E47639">
            <w:pPr>
              <w:ind w:firstLine="709"/>
              <w:jc w:val="center"/>
              <w:rPr>
                <w:color w:val="000000"/>
              </w:rPr>
            </w:pPr>
            <w:r w:rsidRPr="00E47639">
              <w:rPr>
                <w:color w:val="000000"/>
              </w:rPr>
              <w:t>-</w:t>
            </w:r>
          </w:p>
        </w:tc>
        <w:tc>
          <w:tcPr>
            <w:tcW w:w="708" w:type="dxa"/>
            <w:vAlign w:val="center"/>
          </w:tcPr>
          <w:p w:rsidR="00E47639" w:rsidRPr="00E47639" w:rsidRDefault="00E47639" w:rsidP="00E47639">
            <w:pPr>
              <w:ind w:firstLine="709"/>
              <w:jc w:val="center"/>
              <w:rPr>
                <w:color w:val="000000"/>
              </w:rPr>
            </w:pPr>
            <w:r w:rsidRPr="00E47639">
              <w:rPr>
                <w:color w:val="000000"/>
              </w:rPr>
              <w:t>-</w:t>
            </w:r>
          </w:p>
        </w:tc>
      </w:tr>
      <w:tr w:rsidR="00E47639" w:rsidRPr="00E47639" w:rsidTr="00E47639">
        <w:tc>
          <w:tcPr>
            <w:tcW w:w="2376" w:type="dxa"/>
            <w:vAlign w:val="center"/>
          </w:tcPr>
          <w:p w:rsidR="00E47639" w:rsidRPr="00E47639" w:rsidRDefault="00E47639" w:rsidP="00CB4BDA">
            <w:pPr>
              <w:rPr>
                <w:color w:val="000000"/>
              </w:rPr>
            </w:pPr>
            <w:r w:rsidRPr="00E47639">
              <w:rPr>
                <w:color w:val="000000"/>
              </w:rPr>
              <w:t>Блокированная жилая застройка</w:t>
            </w:r>
          </w:p>
        </w:tc>
        <w:tc>
          <w:tcPr>
            <w:tcW w:w="993" w:type="dxa"/>
            <w:vAlign w:val="center"/>
          </w:tcPr>
          <w:p w:rsidR="00E47639" w:rsidRPr="00E47639" w:rsidRDefault="00E47639" w:rsidP="00CB4BDA">
            <w:pPr>
              <w:rPr>
                <w:color w:val="000000"/>
              </w:rPr>
            </w:pPr>
            <w:r w:rsidRPr="00E47639">
              <w:rPr>
                <w:color w:val="000000"/>
              </w:rPr>
              <w:t>2.3</w:t>
            </w:r>
          </w:p>
        </w:tc>
        <w:tc>
          <w:tcPr>
            <w:tcW w:w="2268" w:type="dxa"/>
            <w:vAlign w:val="center"/>
          </w:tcPr>
          <w:p w:rsidR="00E47639" w:rsidRPr="00E47639" w:rsidRDefault="00E47639" w:rsidP="00CB4BDA">
            <w:pPr>
              <w:rPr>
                <w:color w:val="000000"/>
              </w:rPr>
            </w:pPr>
            <w:r w:rsidRPr="00E47639">
              <w:rPr>
                <w:color w:val="000000"/>
              </w:rPr>
              <w:t>Ремонт автомобилей (200/ 2000)</w:t>
            </w:r>
          </w:p>
        </w:tc>
        <w:tc>
          <w:tcPr>
            <w:tcW w:w="992" w:type="dxa"/>
            <w:vAlign w:val="center"/>
          </w:tcPr>
          <w:p w:rsidR="00E47639" w:rsidRPr="00E47639" w:rsidRDefault="00E47639" w:rsidP="00CB4BDA">
            <w:pPr>
              <w:rPr>
                <w:color w:val="000000"/>
              </w:rPr>
            </w:pPr>
            <w:r w:rsidRPr="00E47639">
              <w:rPr>
                <w:color w:val="000000"/>
              </w:rPr>
              <w:t>4.9.1.4</w:t>
            </w:r>
          </w:p>
        </w:tc>
        <w:tc>
          <w:tcPr>
            <w:tcW w:w="2410" w:type="dxa"/>
            <w:vAlign w:val="center"/>
          </w:tcPr>
          <w:p w:rsidR="00E47639" w:rsidRPr="00E47639" w:rsidRDefault="00E47639" w:rsidP="00E47639">
            <w:pPr>
              <w:ind w:firstLine="709"/>
              <w:jc w:val="center"/>
              <w:rPr>
                <w:color w:val="000000"/>
              </w:rPr>
            </w:pPr>
            <w:r w:rsidRPr="00E47639">
              <w:rPr>
                <w:color w:val="000000"/>
              </w:rPr>
              <w:t>-</w:t>
            </w:r>
          </w:p>
        </w:tc>
        <w:tc>
          <w:tcPr>
            <w:tcW w:w="708" w:type="dxa"/>
            <w:vAlign w:val="center"/>
          </w:tcPr>
          <w:p w:rsidR="00E47639" w:rsidRPr="00E47639" w:rsidRDefault="00E47639" w:rsidP="00E47639">
            <w:pPr>
              <w:ind w:firstLine="709"/>
              <w:jc w:val="center"/>
              <w:rPr>
                <w:color w:val="000000"/>
              </w:rPr>
            </w:pPr>
            <w:r w:rsidRPr="00E47639">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Обслуживание жилой застройки</w:t>
            </w:r>
          </w:p>
        </w:tc>
        <w:tc>
          <w:tcPr>
            <w:tcW w:w="993" w:type="dxa"/>
            <w:vAlign w:val="center"/>
          </w:tcPr>
          <w:p w:rsidR="00E47639" w:rsidRPr="00CB4BDA" w:rsidRDefault="00E47639" w:rsidP="00CB4BDA">
            <w:pPr>
              <w:rPr>
                <w:color w:val="000000"/>
              </w:rPr>
            </w:pPr>
            <w:r w:rsidRPr="00CB4BDA">
              <w:rPr>
                <w:color w:val="000000"/>
              </w:rPr>
              <w:t>2.7</w:t>
            </w:r>
          </w:p>
        </w:tc>
        <w:tc>
          <w:tcPr>
            <w:tcW w:w="2268" w:type="dxa"/>
            <w:vAlign w:val="center"/>
          </w:tcPr>
          <w:p w:rsidR="00E47639" w:rsidRPr="00CB4BDA" w:rsidRDefault="00E47639" w:rsidP="00CB4BDA">
            <w:pPr>
              <w:rPr>
                <w:color w:val="000000"/>
              </w:rPr>
            </w:pPr>
            <w:r w:rsidRPr="00CB4BDA">
              <w:rPr>
                <w:color w:val="000000"/>
              </w:rPr>
              <w:t>Водный спорт (не подлежит установлению)</w:t>
            </w:r>
          </w:p>
        </w:tc>
        <w:tc>
          <w:tcPr>
            <w:tcW w:w="992" w:type="dxa"/>
            <w:vAlign w:val="center"/>
          </w:tcPr>
          <w:p w:rsidR="00E47639" w:rsidRPr="00CB4BDA" w:rsidRDefault="00E47639" w:rsidP="00CB4BDA">
            <w:pPr>
              <w:rPr>
                <w:color w:val="000000"/>
              </w:rPr>
            </w:pPr>
            <w:r w:rsidRPr="00CB4BDA">
              <w:rPr>
                <w:color w:val="000000"/>
              </w:rPr>
              <w:t>5.1.5</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Хранение автотранспорта</w:t>
            </w:r>
          </w:p>
        </w:tc>
        <w:tc>
          <w:tcPr>
            <w:tcW w:w="993" w:type="dxa"/>
            <w:vAlign w:val="center"/>
          </w:tcPr>
          <w:p w:rsidR="00E47639" w:rsidRPr="00CB4BDA" w:rsidRDefault="00E47639" w:rsidP="00CB4BDA">
            <w:pPr>
              <w:rPr>
                <w:color w:val="000000"/>
              </w:rPr>
            </w:pPr>
            <w:r w:rsidRPr="00CB4BDA">
              <w:rPr>
                <w:color w:val="000000"/>
              </w:rPr>
              <w:t>2.7.1</w:t>
            </w:r>
          </w:p>
        </w:tc>
        <w:tc>
          <w:tcPr>
            <w:tcW w:w="2268" w:type="dxa"/>
            <w:vAlign w:val="center"/>
          </w:tcPr>
          <w:p w:rsidR="00E47639" w:rsidRPr="00CB4BDA" w:rsidRDefault="00E47639" w:rsidP="00CB4BDA">
            <w:pPr>
              <w:rPr>
                <w:color w:val="000000"/>
              </w:rPr>
            </w:pPr>
            <w:r w:rsidRPr="00CB4BDA">
              <w:rPr>
                <w:color w:val="000000"/>
              </w:rPr>
              <w:t>Складские площадки (300/3000)</w:t>
            </w:r>
          </w:p>
        </w:tc>
        <w:tc>
          <w:tcPr>
            <w:tcW w:w="992" w:type="dxa"/>
            <w:vAlign w:val="center"/>
          </w:tcPr>
          <w:p w:rsidR="00E47639" w:rsidRPr="00CB4BDA" w:rsidRDefault="00E47639" w:rsidP="00CB4BDA">
            <w:pPr>
              <w:rPr>
                <w:color w:val="000000"/>
              </w:rPr>
            </w:pPr>
            <w:r w:rsidRPr="00CB4BDA">
              <w:rPr>
                <w:color w:val="000000"/>
              </w:rPr>
              <w:t>6.9.1</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Размещение гаражей для собственных нужд</w:t>
            </w:r>
          </w:p>
        </w:tc>
        <w:tc>
          <w:tcPr>
            <w:tcW w:w="993" w:type="dxa"/>
            <w:vAlign w:val="center"/>
          </w:tcPr>
          <w:p w:rsidR="00E47639" w:rsidRPr="00CB4BDA" w:rsidRDefault="00E47639" w:rsidP="00CB4BDA">
            <w:pPr>
              <w:rPr>
                <w:color w:val="000000"/>
              </w:rPr>
            </w:pPr>
            <w:r w:rsidRPr="00CB4BDA">
              <w:rPr>
                <w:color w:val="000000"/>
              </w:rPr>
              <w:t>2.7.2</w:t>
            </w:r>
          </w:p>
        </w:tc>
        <w:tc>
          <w:tcPr>
            <w:tcW w:w="2268" w:type="dxa"/>
            <w:vAlign w:val="center"/>
          </w:tcPr>
          <w:p w:rsidR="00E47639" w:rsidRPr="00CB4BDA" w:rsidRDefault="00E47639" w:rsidP="00CB4BDA">
            <w:pPr>
              <w:rPr>
                <w:color w:val="000000"/>
              </w:rPr>
            </w:pPr>
            <w:r w:rsidRPr="00CB4BDA">
              <w:rPr>
                <w:color w:val="000000"/>
              </w:rPr>
              <w:t>Автомобильный транспорт (не подлежит установлению)</w:t>
            </w:r>
          </w:p>
        </w:tc>
        <w:tc>
          <w:tcPr>
            <w:tcW w:w="992" w:type="dxa"/>
            <w:vAlign w:val="center"/>
          </w:tcPr>
          <w:p w:rsidR="00E47639" w:rsidRPr="00CB4BDA" w:rsidRDefault="00E47639" w:rsidP="00CB4BDA">
            <w:pPr>
              <w:rPr>
                <w:color w:val="000000"/>
              </w:rPr>
            </w:pPr>
            <w:r w:rsidRPr="00CB4BDA">
              <w:rPr>
                <w:color w:val="000000"/>
              </w:rPr>
              <w:t>7.2</w:t>
            </w:r>
          </w:p>
        </w:tc>
        <w:tc>
          <w:tcPr>
            <w:tcW w:w="2410" w:type="dxa"/>
            <w:vAlign w:val="center"/>
          </w:tcPr>
          <w:p w:rsidR="00E47639" w:rsidRPr="00CB4BDA" w:rsidRDefault="00E47639" w:rsidP="00E47639">
            <w:pPr>
              <w:ind w:firstLine="709"/>
              <w:jc w:val="center"/>
              <w:rPr>
                <w:color w:val="000000"/>
              </w:rPr>
            </w:pPr>
          </w:p>
        </w:tc>
        <w:tc>
          <w:tcPr>
            <w:tcW w:w="708" w:type="dxa"/>
            <w:vAlign w:val="center"/>
          </w:tcPr>
          <w:p w:rsidR="00E47639" w:rsidRPr="00CB4BDA" w:rsidRDefault="00E47639" w:rsidP="00E47639">
            <w:pPr>
              <w:ind w:firstLine="709"/>
              <w:jc w:val="center"/>
              <w:rPr>
                <w:color w:val="000000"/>
              </w:rPr>
            </w:pP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Предоставление коммунальных услуг</w:t>
            </w:r>
          </w:p>
        </w:tc>
        <w:tc>
          <w:tcPr>
            <w:tcW w:w="993" w:type="dxa"/>
            <w:vAlign w:val="center"/>
          </w:tcPr>
          <w:p w:rsidR="00E47639" w:rsidRPr="00CB4BDA" w:rsidRDefault="00E47639" w:rsidP="00CB4BDA">
            <w:pPr>
              <w:rPr>
                <w:color w:val="000000"/>
              </w:rPr>
            </w:pPr>
            <w:r w:rsidRPr="00CB4BDA">
              <w:rPr>
                <w:color w:val="000000"/>
              </w:rPr>
              <w:t>3.1.1</w:t>
            </w:r>
          </w:p>
        </w:tc>
        <w:tc>
          <w:tcPr>
            <w:tcW w:w="2268" w:type="dxa"/>
            <w:vAlign w:val="center"/>
          </w:tcPr>
          <w:p w:rsidR="00E47639" w:rsidRPr="00CB4BDA" w:rsidRDefault="00E47639" w:rsidP="00CB4BDA">
            <w:pPr>
              <w:rPr>
                <w:color w:val="000000"/>
              </w:rPr>
            </w:pPr>
            <w:r w:rsidRPr="00CB4BDA">
              <w:rPr>
                <w:color w:val="000000"/>
              </w:rPr>
              <w:t>Воздушный транспорт (не подлежит установлению)</w:t>
            </w:r>
          </w:p>
        </w:tc>
        <w:tc>
          <w:tcPr>
            <w:tcW w:w="992" w:type="dxa"/>
            <w:vAlign w:val="center"/>
          </w:tcPr>
          <w:p w:rsidR="00E47639" w:rsidRPr="00CB4BDA" w:rsidRDefault="00E47639" w:rsidP="00CB4BDA">
            <w:pPr>
              <w:rPr>
                <w:color w:val="000000"/>
              </w:rPr>
            </w:pPr>
            <w:r w:rsidRPr="00CB4BDA">
              <w:rPr>
                <w:color w:val="000000"/>
              </w:rPr>
              <w:t>7.4</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ind w:firstLine="709"/>
              <w:rPr>
                <w:color w:val="000000"/>
              </w:rPr>
            </w:pPr>
            <w:r w:rsidRPr="00CB4BDA">
              <w:rPr>
                <w:color w:val="000000"/>
              </w:rPr>
              <w:t>Общежития</w:t>
            </w:r>
          </w:p>
        </w:tc>
        <w:tc>
          <w:tcPr>
            <w:tcW w:w="993" w:type="dxa"/>
            <w:vAlign w:val="center"/>
          </w:tcPr>
          <w:p w:rsidR="00E47639" w:rsidRPr="00CB4BDA" w:rsidRDefault="00E47639" w:rsidP="00CB4BDA">
            <w:pPr>
              <w:rPr>
                <w:color w:val="000000"/>
              </w:rPr>
            </w:pPr>
            <w:r w:rsidRPr="00CB4BDA">
              <w:rPr>
                <w:color w:val="000000"/>
              </w:rPr>
              <w:t>3.2.4</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p>
        </w:tc>
        <w:tc>
          <w:tcPr>
            <w:tcW w:w="708" w:type="dxa"/>
            <w:vAlign w:val="center"/>
          </w:tcPr>
          <w:p w:rsidR="00E47639" w:rsidRPr="00CB4BDA" w:rsidRDefault="00E47639" w:rsidP="00E47639">
            <w:pPr>
              <w:ind w:firstLine="709"/>
              <w:jc w:val="center"/>
              <w:rPr>
                <w:color w:val="000000"/>
              </w:rPr>
            </w:pP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Бытовое обслуживание</w:t>
            </w:r>
          </w:p>
        </w:tc>
        <w:tc>
          <w:tcPr>
            <w:tcW w:w="993" w:type="dxa"/>
            <w:vAlign w:val="center"/>
          </w:tcPr>
          <w:p w:rsidR="00E47639" w:rsidRPr="00CB4BDA" w:rsidRDefault="00E47639" w:rsidP="00CB4BDA">
            <w:pPr>
              <w:rPr>
                <w:color w:val="000000"/>
              </w:rPr>
            </w:pPr>
            <w:r w:rsidRPr="00CB4BDA">
              <w:rPr>
                <w:color w:val="000000"/>
              </w:rPr>
              <w:t>3.3</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p>
        </w:tc>
        <w:tc>
          <w:tcPr>
            <w:tcW w:w="708" w:type="dxa"/>
            <w:vAlign w:val="center"/>
          </w:tcPr>
          <w:p w:rsidR="00E47639" w:rsidRPr="00CB4BDA" w:rsidRDefault="00E47639" w:rsidP="00E47639">
            <w:pPr>
              <w:ind w:firstLine="709"/>
              <w:jc w:val="center"/>
              <w:rPr>
                <w:color w:val="000000"/>
              </w:rPr>
            </w:pP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Амбулаторно-</w:t>
            </w:r>
            <w:proofErr w:type="spellStart"/>
            <w:r w:rsidRPr="00CB4BDA">
              <w:rPr>
                <w:color w:val="000000"/>
              </w:rPr>
              <w:t>поликлиническоеобслуживание</w:t>
            </w:r>
            <w:proofErr w:type="spellEnd"/>
          </w:p>
        </w:tc>
        <w:tc>
          <w:tcPr>
            <w:tcW w:w="993" w:type="dxa"/>
            <w:vAlign w:val="center"/>
          </w:tcPr>
          <w:p w:rsidR="00E47639" w:rsidRPr="00CB4BDA" w:rsidRDefault="00E47639" w:rsidP="00CB4BDA">
            <w:pPr>
              <w:rPr>
                <w:color w:val="000000"/>
              </w:rPr>
            </w:pPr>
            <w:r w:rsidRPr="00CB4BDA">
              <w:rPr>
                <w:color w:val="000000"/>
              </w:rPr>
              <w:t>3.4.1</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p>
        </w:tc>
        <w:tc>
          <w:tcPr>
            <w:tcW w:w="708" w:type="dxa"/>
            <w:vAlign w:val="center"/>
          </w:tcPr>
          <w:p w:rsidR="00E47639" w:rsidRPr="00CB4BDA" w:rsidRDefault="00E47639" w:rsidP="00E47639">
            <w:pPr>
              <w:ind w:firstLine="709"/>
              <w:jc w:val="center"/>
              <w:rPr>
                <w:color w:val="000000"/>
              </w:rPr>
            </w:pP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Образование и просвещение</w:t>
            </w:r>
          </w:p>
        </w:tc>
        <w:tc>
          <w:tcPr>
            <w:tcW w:w="993" w:type="dxa"/>
            <w:vAlign w:val="center"/>
          </w:tcPr>
          <w:p w:rsidR="00E47639" w:rsidRPr="00CB4BDA" w:rsidRDefault="00E47639" w:rsidP="00CB4BDA">
            <w:pPr>
              <w:rPr>
                <w:color w:val="000000"/>
              </w:rPr>
            </w:pPr>
            <w:r w:rsidRPr="00CB4BDA">
              <w:rPr>
                <w:color w:val="000000"/>
              </w:rPr>
              <w:t>3.5</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Объекты культурно-досуговой деятельности</w:t>
            </w:r>
          </w:p>
        </w:tc>
        <w:tc>
          <w:tcPr>
            <w:tcW w:w="993" w:type="dxa"/>
            <w:vAlign w:val="center"/>
          </w:tcPr>
          <w:p w:rsidR="00E47639" w:rsidRPr="00CB4BDA" w:rsidRDefault="00E47639" w:rsidP="00CB4BDA">
            <w:pPr>
              <w:rPr>
                <w:color w:val="000000"/>
              </w:rPr>
            </w:pPr>
            <w:r w:rsidRPr="00CB4BDA">
              <w:rPr>
                <w:color w:val="000000"/>
              </w:rPr>
              <w:t>3.6.1</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lastRenderedPageBreak/>
              <w:t>Парки культуры и отдыха</w:t>
            </w:r>
          </w:p>
        </w:tc>
        <w:tc>
          <w:tcPr>
            <w:tcW w:w="993" w:type="dxa"/>
            <w:vAlign w:val="center"/>
          </w:tcPr>
          <w:p w:rsidR="00E47639" w:rsidRPr="00CB4BDA" w:rsidRDefault="00E47639" w:rsidP="00CB4BDA">
            <w:pPr>
              <w:rPr>
                <w:color w:val="000000"/>
              </w:rPr>
            </w:pPr>
            <w:r w:rsidRPr="00CB4BDA">
              <w:rPr>
                <w:color w:val="000000"/>
              </w:rPr>
              <w:t>3.6.2</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tcPr>
          <w:p w:rsidR="00E47639" w:rsidRPr="00CB4BDA" w:rsidRDefault="00E47639" w:rsidP="00CB4BDA">
            <w:pPr>
              <w:rPr>
                <w:color w:val="000000"/>
              </w:rPr>
            </w:pPr>
            <w:r w:rsidRPr="00CB4BDA">
              <w:rPr>
                <w:color w:val="000000"/>
              </w:rPr>
              <w:t xml:space="preserve">Осуществление религиозных обрядов </w:t>
            </w:r>
          </w:p>
        </w:tc>
        <w:tc>
          <w:tcPr>
            <w:tcW w:w="993" w:type="dxa"/>
            <w:vAlign w:val="center"/>
          </w:tcPr>
          <w:p w:rsidR="00E47639" w:rsidRPr="00CB4BDA" w:rsidRDefault="00E47639" w:rsidP="00CB4BDA">
            <w:pPr>
              <w:rPr>
                <w:color w:val="000000"/>
              </w:rPr>
            </w:pPr>
            <w:r w:rsidRPr="00CB4BDA">
              <w:rPr>
                <w:color w:val="000000"/>
              </w:rPr>
              <w:t>3.7.1</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Общественное управление</w:t>
            </w:r>
          </w:p>
        </w:tc>
        <w:tc>
          <w:tcPr>
            <w:tcW w:w="993" w:type="dxa"/>
            <w:shd w:val="clear" w:color="auto" w:fill="auto"/>
            <w:vAlign w:val="center"/>
          </w:tcPr>
          <w:p w:rsidR="00E47639" w:rsidRPr="00CB4BDA" w:rsidRDefault="00E47639" w:rsidP="00CB4BDA">
            <w:pPr>
              <w:rPr>
                <w:color w:val="000000"/>
              </w:rPr>
            </w:pPr>
            <w:r w:rsidRPr="00CB4BDA">
              <w:rPr>
                <w:color w:val="000000"/>
              </w:rPr>
              <w:t>3.8</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Рынки</w:t>
            </w:r>
          </w:p>
        </w:tc>
        <w:tc>
          <w:tcPr>
            <w:tcW w:w="993" w:type="dxa"/>
            <w:vAlign w:val="center"/>
          </w:tcPr>
          <w:p w:rsidR="00E47639" w:rsidRPr="00CB4BDA" w:rsidRDefault="00E47639" w:rsidP="00CB4BDA">
            <w:pPr>
              <w:rPr>
                <w:color w:val="000000"/>
              </w:rPr>
            </w:pPr>
            <w:r w:rsidRPr="00CB4BDA">
              <w:rPr>
                <w:color w:val="000000"/>
              </w:rPr>
              <w:t>4.3</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Магазины</w:t>
            </w:r>
          </w:p>
        </w:tc>
        <w:tc>
          <w:tcPr>
            <w:tcW w:w="993" w:type="dxa"/>
            <w:vAlign w:val="center"/>
          </w:tcPr>
          <w:p w:rsidR="00E47639" w:rsidRPr="00CB4BDA" w:rsidRDefault="00E47639" w:rsidP="00CB4BDA">
            <w:pPr>
              <w:rPr>
                <w:color w:val="000000"/>
              </w:rPr>
            </w:pPr>
            <w:r w:rsidRPr="00CB4BDA">
              <w:rPr>
                <w:color w:val="000000"/>
              </w:rPr>
              <w:t>4.4</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Общественное питание</w:t>
            </w:r>
          </w:p>
        </w:tc>
        <w:tc>
          <w:tcPr>
            <w:tcW w:w="993" w:type="dxa"/>
            <w:vAlign w:val="center"/>
          </w:tcPr>
          <w:p w:rsidR="00E47639" w:rsidRPr="00CB4BDA" w:rsidRDefault="00E47639" w:rsidP="00CB4BDA">
            <w:pPr>
              <w:rPr>
                <w:color w:val="000000"/>
              </w:rPr>
            </w:pPr>
            <w:r w:rsidRPr="00CB4BDA">
              <w:rPr>
                <w:color w:val="000000"/>
              </w:rPr>
              <w:t>4.6</w:t>
            </w:r>
          </w:p>
        </w:tc>
        <w:tc>
          <w:tcPr>
            <w:tcW w:w="2268" w:type="dxa"/>
            <w:vAlign w:val="center"/>
          </w:tcPr>
          <w:p w:rsidR="00E47639" w:rsidRPr="00CB4BDA" w:rsidRDefault="00E47639" w:rsidP="00E47639">
            <w:pPr>
              <w:ind w:firstLine="709"/>
              <w:jc w:val="center"/>
              <w:rPr>
                <w:color w:val="000000"/>
              </w:rPr>
            </w:pPr>
            <w:r w:rsidRPr="00CB4BDA">
              <w:rPr>
                <w:color w:val="000000"/>
              </w:rPr>
              <w:t>-</w:t>
            </w:r>
          </w:p>
        </w:tc>
        <w:tc>
          <w:tcPr>
            <w:tcW w:w="992" w:type="dxa"/>
            <w:vAlign w:val="center"/>
          </w:tcPr>
          <w:p w:rsidR="00E47639" w:rsidRPr="00CB4BDA" w:rsidRDefault="00E47639" w:rsidP="00E47639">
            <w:pPr>
              <w:ind w:firstLine="709"/>
              <w:jc w:val="center"/>
              <w:rPr>
                <w:color w:val="000000"/>
              </w:rPr>
            </w:pPr>
            <w:r w:rsidRPr="00CB4BDA">
              <w:rPr>
                <w:color w:val="000000"/>
              </w:rPr>
              <w:t>-</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Гостиничное обслуживание</w:t>
            </w:r>
          </w:p>
        </w:tc>
        <w:tc>
          <w:tcPr>
            <w:tcW w:w="993" w:type="dxa"/>
            <w:vAlign w:val="center"/>
          </w:tcPr>
          <w:p w:rsidR="00E47639" w:rsidRPr="00CB4BDA" w:rsidRDefault="00E47639" w:rsidP="00CB4BDA">
            <w:pPr>
              <w:rPr>
                <w:color w:val="000000"/>
              </w:rPr>
            </w:pPr>
            <w:r w:rsidRPr="00CB4BDA">
              <w:rPr>
                <w:color w:val="000000"/>
              </w:rPr>
              <w:t>4.7</w:t>
            </w:r>
          </w:p>
        </w:tc>
        <w:tc>
          <w:tcPr>
            <w:tcW w:w="2268" w:type="dxa"/>
            <w:vAlign w:val="center"/>
          </w:tcPr>
          <w:p w:rsidR="00E47639" w:rsidRPr="00CB4BDA" w:rsidRDefault="00E47639" w:rsidP="00E47639">
            <w:pPr>
              <w:ind w:firstLine="709"/>
              <w:jc w:val="center"/>
              <w:rPr>
                <w:color w:val="000000"/>
              </w:rPr>
            </w:pPr>
            <w:r w:rsidRPr="00CB4BDA">
              <w:rPr>
                <w:color w:val="000000"/>
              </w:rPr>
              <w:t>-</w:t>
            </w:r>
          </w:p>
        </w:tc>
        <w:tc>
          <w:tcPr>
            <w:tcW w:w="992" w:type="dxa"/>
            <w:vAlign w:val="center"/>
          </w:tcPr>
          <w:p w:rsidR="00E47639" w:rsidRPr="00CB4BDA" w:rsidRDefault="00E47639" w:rsidP="00E47639">
            <w:pPr>
              <w:ind w:firstLine="709"/>
              <w:jc w:val="center"/>
              <w:rPr>
                <w:color w:val="000000"/>
              </w:rPr>
            </w:pPr>
            <w:r w:rsidRPr="00CB4BDA">
              <w:rPr>
                <w:color w:val="000000"/>
              </w:rPr>
              <w:t>-</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Развлекательные мероприятия</w:t>
            </w:r>
          </w:p>
        </w:tc>
        <w:tc>
          <w:tcPr>
            <w:tcW w:w="993" w:type="dxa"/>
            <w:vAlign w:val="center"/>
          </w:tcPr>
          <w:p w:rsidR="00E47639" w:rsidRPr="00CB4BDA" w:rsidRDefault="00E47639" w:rsidP="00CB4BDA">
            <w:pPr>
              <w:rPr>
                <w:color w:val="000000"/>
              </w:rPr>
            </w:pPr>
            <w:r w:rsidRPr="00CB4BDA">
              <w:rPr>
                <w:color w:val="000000"/>
              </w:rPr>
              <w:t>4.8.1</w:t>
            </w:r>
          </w:p>
        </w:tc>
        <w:tc>
          <w:tcPr>
            <w:tcW w:w="2268" w:type="dxa"/>
            <w:vAlign w:val="center"/>
          </w:tcPr>
          <w:p w:rsidR="00E47639" w:rsidRPr="00CB4BDA" w:rsidRDefault="00E47639" w:rsidP="00E47639">
            <w:pPr>
              <w:ind w:firstLine="709"/>
              <w:jc w:val="center"/>
              <w:rPr>
                <w:color w:val="000000"/>
              </w:rPr>
            </w:pPr>
            <w:r w:rsidRPr="00CB4BDA">
              <w:rPr>
                <w:color w:val="000000"/>
              </w:rPr>
              <w:t>-</w:t>
            </w:r>
          </w:p>
        </w:tc>
        <w:tc>
          <w:tcPr>
            <w:tcW w:w="992" w:type="dxa"/>
            <w:vAlign w:val="center"/>
          </w:tcPr>
          <w:p w:rsidR="00E47639" w:rsidRPr="00CB4BDA" w:rsidRDefault="00E47639" w:rsidP="00E47639">
            <w:pPr>
              <w:ind w:firstLine="709"/>
              <w:jc w:val="center"/>
              <w:rPr>
                <w:color w:val="000000"/>
              </w:rPr>
            </w:pPr>
            <w:r w:rsidRPr="00CB4BDA">
              <w:rPr>
                <w:color w:val="000000"/>
              </w:rPr>
              <w:t>-</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Обеспечение занятий спортом в помещениях</w:t>
            </w:r>
          </w:p>
        </w:tc>
        <w:tc>
          <w:tcPr>
            <w:tcW w:w="993" w:type="dxa"/>
            <w:vAlign w:val="center"/>
          </w:tcPr>
          <w:p w:rsidR="00E47639" w:rsidRPr="00CB4BDA" w:rsidRDefault="00E47639" w:rsidP="00CB4BDA">
            <w:pPr>
              <w:rPr>
                <w:color w:val="000000"/>
              </w:rPr>
            </w:pPr>
            <w:r w:rsidRPr="00CB4BDA">
              <w:rPr>
                <w:color w:val="000000"/>
              </w:rPr>
              <w:t>5.1.2</w:t>
            </w:r>
          </w:p>
        </w:tc>
        <w:tc>
          <w:tcPr>
            <w:tcW w:w="2268" w:type="dxa"/>
            <w:vAlign w:val="center"/>
          </w:tcPr>
          <w:p w:rsidR="00E47639" w:rsidRPr="00CB4BDA" w:rsidRDefault="00E47639" w:rsidP="00E47639">
            <w:pPr>
              <w:ind w:firstLine="709"/>
              <w:jc w:val="center"/>
              <w:rPr>
                <w:color w:val="000000"/>
              </w:rPr>
            </w:pPr>
            <w:r w:rsidRPr="00CB4BDA">
              <w:rPr>
                <w:color w:val="000000"/>
              </w:rPr>
              <w:t>-</w:t>
            </w:r>
          </w:p>
        </w:tc>
        <w:tc>
          <w:tcPr>
            <w:tcW w:w="992" w:type="dxa"/>
            <w:vAlign w:val="center"/>
          </w:tcPr>
          <w:p w:rsidR="00E47639" w:rsidRPr="00CB4BDA" w:rsidRDefault="00E47639" w:rsidP="00E47639">
            <w:pPr>
              <w:ind w:firstLine="709"/>
              <w:jc w:val="center"/>
              <w:rPr>
                <w:color w:val="000000"/>
              </w:rPr>
            </w:pPr>
            <w:r w:rsidRPr="00CB4BDA">
              <w:rPr>
                <w:color w:val="000000"/>
              </w:rPr>
              <w:t>-</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Площадки для занятий спортом</w:t>
            </w:r>
          </w:p>
        </w:tc>
        <w:tc>
          <w:tcPr>
            <w:tcW w:w="993" w:type="dxa"/>
            <w:vAlign w:val="center"/>
          </w:tcPr>
          <w:p w:rsidR="00E47639" w:rsidRPr="00CB4BDA" w:rsidRDefault="00E47639" w:rsidP="00CB4BDA">
            <w:pPr>
              <w:rPr>
                <w:color w:val="000000"/>
              </w:rPr>
            </w:pPr>
            <w:r w:rsidRPr="00CB4BDA">
              <w:rPr>
                <w:color w:val="000000"/>
              </w:rPr>
              <w:t>5.1.3</w:t>
            </w:r>
          </w:p>
        </w:tc>
        <w:tc>
          <w:tcPr>
            <w:tcW w:w="2268" w:type="dxa"/>
            <w:vAlign w:val="center"/>
          </w:tcPr>
          <w:p w:rsidR="00E47639" w:rsidRPr="00CB4BDA" w:rsidRDefault="00E47639" w:rsidP="00E47639">
            <w:pPr>
              <w:ind w:firstLine="709"/>
              <w:jc w:val="center"/>
              <w:rPr>
                <w:color w:val="000000"/>
              </w:rPr>
            </w:pPr>
            <w:r w:rsidRPr="00CB4BDA">
              <w:rPr>
                <w:color w:val="000000"/>
              </w:rPr>
              <w:t>-</w:t>
            </w:r>
          </w:p>
        </w:tc>
        <w:tc>
          <w:tcPr>
            <w:tcW w:w="992" w:type="dxa"/>
            <w:vAlign w:val="center"/>
          </w:tcPr>
          <w:p w:rsidR="00E47639" w:rsidRPr="00CB4BDA" w:rsidRDefault="00E47639" w:rsidP="00E47639">
            <w:pPr>
              <w:ind w:firstLine="709"/>
              <w:jc w:val="center"/>
              <w:rPr>
                <w:color w:val="000000"/>
              </w:rPr>
            </w:pPr>
            <w:r w:rsidRPr="00CB4BDA">
              <w:rPr>
                <w:color w:val="000000"/>
              </w:rPr>
              <w:t>-</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tcPr>
          <w:p w:rsidR="00E47639" w:rsidRPr="00CB4BDA" w:rsidRDefault="00E47639" w:rsidP="00CB4BDA">
            <w:pPr>
              <w:rPr>
                <w:color w:val="000000"/>
              </w:rPr>
            </w:pPr>
            <w:r w:rsidRPr="00CB4BDA">
              <w:rPr>
                <w:color w:val="000000"/>
              </w:rPr>
              <w:t xml:space="preserve">Оборудованные площадки для занятий спортом </w:t>
            </w:r>
          </w:p>
        </w:tc>
        <w:tc>
          <w:tcPr>
            <w:tcW w:w="993" w:type="dxa"/>
            <w:vAlign w:val="center"/>
          </w:tcPr>
          <w:p w:rsidR="00E47639" w:rsidRPr="00CB4BDA" w:rsidRDefault="00E47639" w:rsidP="00CB4BDA">
            <w:pPr>
              <w:rPr>
                <w:color w:val="000000"/>
              </w:rPr>
            </w:pPr>
            <w:r w:rsidRPr="00CB4BDA">
              <w:rPr>
                <w:color w:val="000000"/>
              </w:rPr>
              <w:t>5.1.4</w:t>
            </w:r>
          </w:p>
        </w:tc>
        <w:tc>
          <w:tcPr>
            <w:tcW w:w="2268" w:type="dxa"/>
            <w:vAlign w:val="center"/>
          </w:tcPr>
          <w:p w:rsidR="00E47639" w:rsidRPr="00CB4BDA" w:rsidRDefault="00E47639" w:rsidP="00E47639">
            <w:pPr>
              <w:ind w:firstLine="709"/>
              <w:jc w:val="center"/>
              <w:rPr>
                <w:color w:val="000000"/>
              </w:rPr>
            </w:pPr>
          </w:p>
        </w:tc>
        <w:tc>
          <w:tcPr>
            <w:tcW w:w="992" w:type="dxa"/>
            <w:vAlign w:val="center"/>
          </w:tcPr>
          <w:p w:rsidR="00E47639" w:rsidRPr="00CB4BDA" w:rsidRDefault="00E47639" w:rsidP="00E47639">
            <w:pPr>
              <w:ind w:firstLine="709"/>
              <w:jc w:val="center"/>
              <w:rPr>
                <w:color w:val="000000"/>
              </w:rPr>
            </w:pPr>
          </w:p>
        </w:tc>
        <w:tc>
          <w:tcPr>
            <w:tcW w:w="2410" w:type="dxa"/>
            <w:vAlign w:val="center"/>
          </w:tcPr>
          <w:p w:rsidR="00E47639" w:rsidRPr="00CB4BDA" w:rsidRDefault="00E47639" w:rsidP="00E47639">
            <w:pPr>
              <w:ind w:firstLine="709"/>
              <w:jc w:val="center"/>
              <w:rPr>
                <w:color w:val="000000"/>
              </w:rPr>
            </w:pPr>
          </w:p>
        </w:tc>
        <w:tc>
          <w:tcPr>
            <w:tcW w:w="708" w:type="dxa"/>
            <w:vAlign w:val="center"/>
          </w:tcPr>
          <w:p w:rsidR="00E47639" w:rsidRPr="00CB4BDA" w:rsidRDefault="00E47639" w:rsidP="00E47639">
            <w:pPr>
              <w:ind w:firstLine="709"/>
              <w:jc w:val="center"/>
              <w:rPr>
                <w:color w:val="000000"/>
              </w:rPr>
            </w:pP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Историко-культурная деятельность</w:t>
            </w:r>
          </w:p>
        </w:tc>
        <w:tc>
          <w:tcPr>
            <w:tcW w:w="993" w:type="dxa"/>
            <w:vAlign w:val="center"/>
          </w:tcPr>
          <w:p w:rsidR="00E47639" w:rsidRPr="00CB4BDA" w:rsidRDefault="00E47639" w:rsidP="00CB4BDA">
            <w:pPr>
              <w:rPr>
                <w:color w:val="000000"/>
              </w:rPr>
            </w:pPr>
            <w:r w:rsidRPr="00CB4BDA">
              <w:rPr>
                <w:color w:val="000000"/>
              </w:rPr>
              <w:t>9.3</w:t>
            </w:r>
          </w:p>
        </w:tc>
        <w:tc>
          <w:tcPr>
            <w:tcW w:w="2268" w:type="dxa"/>
            <w:vAlign w:val="center"/>
          </w:tcPr>
          <w:p w:rsidR="00E47639" w:rsidRPr="00CB4BDA" w:rsidRDefault="00E47639" w:rsidP="00E47639">
            <w:pPr>
              <w:ind w:firstLine="709"/>
              <w:jc w:val="center"/>
              <w:rPr>
                <w:color w:val="000000"/>
              </w:rPr>
            </w:pPr>
            <w:r w:rsidRPr="00CB4BDA">
              <w:rPr>
                <w:color w:val="000000"/>
              </w:rPr>
              <w:t>-</w:t>
            </w:r>
          </w:p>
        </w:tc>
        <w:tc>
          <w:tcPr>
            <w:tcW w:w="992" w:type="dxa"/>
            <w:vAlign w:val="center"/>
          </w:tcPr>
          <w:p w:rsidR="00E47639" w:rsidRPr="00CB4BDA" w:rsidRDefault="00E47639" w:rsidP="00E47639">
            <w:pPr>
              <w:ind w:firstLine="709"/>
              <w:jc w:val="center"/>
              <w:rPr>
                <w:color w:val="000000"/>
              </w:rPr>
            </w:pPr>
            <w:r w:rsidRPr="00CB4BDA">
              <w:rPr>
                <w:color w:val="000000"/>
              </w:rPr>
              <w:t>-</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Земельные участки (территории) общего пользования</w:t>
            </w:r>
          </w:p>
        </w:tc>
        <w:tc>
          <w:tcPr>
            <w:tcW w:w="993" w:type="dxa"/>
            <w:vAlign w:val="center"/>
          </w:tcPr>
          <w:p w:rsidR="00E47639" w:rsidRPr="00CB4BDA" w:rsidRDefault="00E47639" w:rsidP="00CB4BDA">
            <w:pPr>
              <w:rPr>
                <w:color w:val="000000"/>
              </w:rPr>
            </w:pPr>
            <w:r w:rsidRPr="00CB4BDA">
              <w:rPr>
                <w:color w:val="000000"/>
              </w:rPr>
              <w:t>12.0</w:t>
            </w:r>
          </w:p>
        </w:tc>
        <w:tc>
          <w:tcPr>
            <w:tcW w:w="2268" w:type="dxa"/>
            <w:vAlign w:val="center"/>
          </w:tcPr>
          <w:p w:rsidR="00E47639" w:rsidRPr="00CB4BDA" w:rsidRDefault="00E47639" w:rsidP="00E47639">
            <w:pPr>
              <w:ind w:firstLine="709"/>
              <w:jc w:val="center"/>
              <w:rPr>
                <w:color w:val="000000"/>
              </w:rPr>
            </w:pPr>
            <w:r w:rsidRPr="00CB4BDA">
              <w:rPr>
                <w:color w:val="000000"/>
              </w:rPr>
              <w:t>-</w:t>
            </w:r>
          </w:p>
        </w:tc>
        <w:tc>
          <w:tcPr>
            <w:tcW w:w="992" w:type="dxa"/>
            <w:vAlign w:val="center"/>
          </w:tcPr>
          <w:p w:rsidR="00E47639" w:rsidRPr="00CB4BDA" w:rsidRDefault="00E47639" w:rsidP="00E47639">
            <w:pPr>
              <w:ind w:firstLine="709"/>
              <w:jc w:val="center"/>
              <w:rPr>
                <w:color w:val="000000"/>
              </w:rPr>
            </w:pPr>
            <w:r w:rsidRPr="00CB4BDA">
              <w:rPr>
                <w:color w:val="000000"/>
              </w:rPr>
              <w:t>-</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Ведение огородничества</w:t>
            </w:r>
          </w:p>
        </w:tc>
        <w:tc>
          <w:tcPr>
            <w:tcW w:w="993" w:type="dxa"/>
            <w:vAlign w:val="center"/>
          </w:tcPr>
          <w:p w:rsidR="00E47639" w:rsidRPr="00CB4BDA" w:rsidRDefault="00E47639" w:rsidP="00CB4BDA">
            <w:pPr>
              <w:rPr>
                <w:color w:val="000000"/>
              </w:rPr>
            </w:pPr>
            <w:r w:rsidRPr="00CB4BDA">
              <w:rPr>
                <w:color w:val="000000"/>
              </w:rPr>
              <w:t>13.1</w:t>
            </w:r>
          </w:p>
        </w:tc>
        <w:tc>
          <w:tcPr>
            <w:tcW w:w="2268" w:type="dxa"/>
            <w:vAlign w:val="center"/>
          </w:tcPr>
          <w:p w:rsidR="00E47639" w:rsidRPr="00CB4BDA" w:rsidRDefault="00E47639" w:rsidP="00E47639">
            <w:pPr>
              <w:ind w:firstLine="709"/>
              <w:jc w:val="center"/>
              <w:rPr>
                <w:color w:val="000000"/>
              </w:rPr>
            </w:pPr>
            <w:r w:rsidRPr="00CB4BDA">
              <w:rPr>
                <w:color w:val="000000"/>
              </w:rPr>
              <w:t>-</w:t>
            </w:r>
          </w:p>
        </w:tc>
        <w:tc>
          <w:tcPr>
            <w:tcW w:w="992" w:type="dxa"/>
            <w:vAlign w:val="center"/>
          </w:tcPr>
          <w:p w:rsidR="00E47639" w:rsidRPr="00CB4BDA" w:rsidRDefault="00E47639" w:rsidP="00E47639">
            <w:pPr>
              <w:ind w:firstLine="709"/>
              <w:jc w:val="center"/>
              <w:rPr>
                <w:color w:val="000000"/>
              </w:rPr>
            </w:pPr>
            <w:r w:rsidRPr="00CB4BDA">
              <w:rPr>
                <w:color w:val="000000"/>
              </w:rPr>
              <w:t>-</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r w:rsidR="00E47639" w:rsidRPr="00CB4BDA" w:rsidTr="00E47639">
        <w:tc>
          <w:tcPr>
            <w:tcW w:w="2376" w:type="dxa"/>
            <w:vAlign w:val="center"/>
          </w:tcPr>
          <w:p w:rsidR="00E47639" w:rsidRPr="00CB4BDA" w:rsidRDefault="00E47639" w:rsidP="00CB4BDA">
            <w:pPr>
              <w:rPr>
                <w:color w:val="000000"/>
              </w:rPr>
            </w:pPr>
            <w:r w:rsidRPr="00CB4BDA">
              <w:rPr>
                <w:color w:val="000000"/>
              </w:rPr>
              <w:t>Ведение садоводства</w:t>
            </w:r>
          </w:p>
        </w:tc>
        <w:tc>
          <w:tcPr>
            <w:tcW w:w="993" w:type="dxa"/>
            <w:vAlign w:val="center"/>
          </w:tcPr>
          <w:p w:rsidR="00E47639" w:rsidRPr="00CB4BDA" w:rsidRDefault="00E47639" w:rsidP="00CB4BDA">
            <w:pPr>
              <w:rPr>
                <w:color w:val="000000"/>
              </w:rPr>
            </w:pPr>
            <w:r w:rsidRPr="00CB4BDA">
              <w:rPr>
                <w:color w:val="000000"/>
              </w:rPr>
              <w:t>13.2</w:t>
            </w:r>
          </w:p>
        </w:tc>
        <w:tc>
          <w:tcPr>
            <w:tcW w:w="2268" w:type="dxa"/>
            <w:vAlign w:val="center"/>
          </w:tcPr>
          <w:p w:rsidR="00E47639" w:rsidRPr="00CB4BDA" w:rsidRDefault="00E47639" w:rsidP="00E47639">
            <w:pPr>
              <w:ind w:firstLine="709"/>
              <w:jc w:val="center"/>
              <w:rPr>
                <w:color w:val="000000"/>
              </w:rPr>
            </w:pPr>
            <w:r w:rsidRPr="00CB4BDA">
              <w:rPr>
                <w:color w:val="000000"/>
              </w:rPr>
              <w:t>-</w:t>
            </w:r>
          </w:p>
        </w:tc>
        <w:tc>
          <w:tcPr>
            <w:tcW w:w="992" w:type="dxa"/>
            <w:vAlign w:val="center"/>
          </w:tcPr>
          <w:p w:rsidR="00E47639" w:rsidRPr="00CB4BDA" w:rsidRDefault="00E47639" w:rsidP="00E47639">
            <w:pPr>
              <w:ind w:firstLine="709"/>
              <w:jc w:val="center"/>
              <w:rPr>
                <w:color w:val="000000"/>
              </w:rPr>
            </w:pPr>
            <w:r w:rsidRPr="00CB4BDA">
              <w:rPr>
                <w:color w:val="000000"/>
              </w:rPr>
              <w:t>-</w:t>
            </w:r>
          </w:p>
        </w:tc>
        <w:tc>
          <w:tcPr>
            <w:tcW w:w="2410" w:type="dxa"/>
            <w:vAlign w:val="center"/>
          </w:tcPr>
          <w:p w:rsidR="00E47639" w:rsidRPr="00CB4BDA" w:rsidRDefault="00E47639" w:rsidP="00E47639">
            <w:pPr>
              <w:ind w:firstLine="709"/>
              <w:jc w:val="center"/>
              <w:rPr>
                <w:color w:val="000000"/>
              </w:rPr>
            </w:pPr>
            <w:r w:rsidRPr="00CB4BDA">
              <w:rPr>
                <w:color w:val="000000"/>
              </w:rPr>
              <w:t>-</w:t>
            </w:r>
          </w:p>
        </w:tc>
        <w:tc>
          <w:tcPr>
            <w:tcW w:w="708" w:type="dxa"/>
            <w:vAlign w:val="center"/>
          </w:tcPr>
          <w:p w:rsidR="00E47639" w:rsidRPr="00CB4BDA" w:rsidRDefault="00E47639" w:rsidP="00E47639">
            <w:pPr>
              <w:ind w:firstLine="709"/>
              <w:jc w:val="center"/>
              <w:rPr>
                <w:color w:val="000000"/>
              </w:rPr>
            </w:pPr>
            <w:r w:rsidRPr="00CB4BDA">
              <w:rPr>
                <w:color w:val="000000"/>
              </w:rPr>
              <w:t>-</w:t>
            </w:r>
          </w:p>
        </w:tc>
      </w:tr>
    </w:tbl>
    <w:p w:rsidR="00E47639" w:rsidRPr="00CB4BDA" w:rsidRDefault="00E47639" w:rsidP="00CB4BDA">
      <w:pPr>
        <w:ind w:firstLine="709"/>
        <w:rPr>
          <w:color w:val="000000"/>
        </w:rPr>
      </w:pPr>
      <w:r w:rsidRPr="00CB4BDA">
        <w:rPr>
          <w:color w:val="000000"/>
        </w:rPr>
        <w:t xml:space="preserve">2. Для территориальной зоны «Зона застройки малоэтажными жилыми домами (до 4 этажей, включая </w:t>
      </w:r>
      <w:proofErr w:type="gramStart"/>
      <w:r w:rsidRPr="00CB4BDA">
        <w:rPr>
          <w:color w:val="000000"/>
        </w:rPr>
        <w:t>мансардный</w:t>
      </w:r>
      <w:proofErr w:type="gramEnd"/>
      <w:r w:rsidRPr="00CB4BDA">
        <w:rPr>
          <w:color w:val="000000"/>
        </w:rPr>
        <w:t>)» (буквенное обозначение Ж.1) Правилами устанавливаются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 в соответствии с таблицей:</w:t>
      </w:r>
    </w:p>
    <w:p w:rsidR="00CB4BDA" w:rsidRPr="00CB4BDA" w:rsidRDefault="00CB4BDA" w:rsidP="00CB4BDA">
      <w:pPr>
        <w:ind w:firstLine="709"/>
        <w:rPr>
          <w:color w:val="000000"/>
        </w:rPr>
      </w:pPr>
    </w:p>
    <w:tbl>
      <w:tblPr>
        <w:tblW w:w="104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7655"/>
        <w:gridCol w:w="1923"/>
      </w:tblGrid>
      <w:tr w:rsidR="00E47639" w:rsidRPr="00CB4BDA" w:rsidTr="00E47639">
        <w:trPr>
          <w:trHeight w:val="782"/>
          <w:tblHeader/>
        </w:trPr>
        <w:tc>
          <w:tcPr>
            <w:tcW w:w="851" w:type="dxa"/>
            <w:vAlign w:val="center"/>
          </w:tcPr>
          <w:p w:rsidR="00E47639" w:rsidRPr="00CB4BDA" w:rsidRDefault="00E47639" w:rsidP="00E47639">
            <w:pPr>
              <w:ind w:firstLine="709"/>
              <w:jc w:val="center"/>
              <w:rPr>
                <w:color w:val="000000"/>
              </w:rPr>
            </w:pPr>
            <w:r w:rsidRPr="00CB4BDA">
              <w:rPr>
                <w:color w:val="000000"/>
              </w:rPr>
              <w:t xml:space="preserve">№ </w:t>
            </w:r>
            <w:proofErr w:type="gramStart"/>
            <w:r w:rsidRPr="00CB4BDA">
              <w:rPr>
                <w:color w:val="000000"/>
              </w:rPr>
              <w:t>п</w:t>
            </w:r>
            <w:proofErr w:type="gramEnd"/>
            <w:r w:rsidRPr="00CB4BDA">
              <w:rPr>
                <w:color w:val="000000"/>
              </w:rPr>
              <w:t>/п</w:t>
            </w:r>
          </w:p>
        </w:tc>
        <w:tc>
          <w:tcPr>
            <w:tcW w:w="7655" w:type="dxa"/>
            <w:vAlign w:val="center"/>
          </w:tcPr>
          <w:p w:rsidR="00E47639" w:rsidRPr="00CB4BDA" w:rsidRDefault="00E47639" w:rsidP="00CB4BDA">
            <w:pPr>
              <w:ind w:firstLine="709"/>
              <w:rPr>
                <w:color w:val="000000"/>
              </w:rPr>
            </w:pPr>
            <w:r w:rsidRPr="00CB4BDA">
              <w:rPr>
                <w:color w:val="000000"/>
              </w:rPr>
              <w:t xml:space="preserve">Описание параметров территориальной зоны «Зона застройки малоэтажными жилыми домами (до 4 этажей, включая </w:t>
            </w:r>
            <w:proofErr w:type="gramStart"/>
            <w:r w:rsidRPr="00CB4BDA">
              <w:rPr>
                <w:color w:val="000000"/>
              </w:rPr>
              <w:t>мансардный</w:t>
            </w:r>
            <w:proofErr w:type="gramEnd"/>
            <w:r w:rsidRPr="00CB4BDA">
              <w:rPr>
                <w:color w:val="000000"/>
              </w:rPr>
              <w:t>)» (буквенное обозначение Ж.1)</w:t>
            </w:r>
          </w:p>
        </w:tc>
        <w:tc>
          <w:tcPr>
            <w:tcW w:w="1923" w:type="dxa"/>
            <w:vAlign w:val="center"/>
          </w:tcPr>
          <w:p w:rsidR="00E47639" w:rsidRPr="00CB4BDA" w:rsidRDefault="00E47639" w:rsidP="00CB4BDA">
            <w:pPr>
              <w:ind w:firstLine="709"/>
              <w:rPr>
                <w:color w:val="000000"/>
              </w:rPr>
            </w:pPr>
            <w:r w:rsidRPr="00CB4BDA">
              <w:rPr>
                <w:color w:val="000000"/>
              </w:rPr>
              <w:t>Значение параметров</w:t>
            </w:r>
          </w:p>
        </w:tc>
      </w:tr>
      <w:tr w:rsidR="00E47639" w:rsidRPr="00CB4BDA" w:rsidTr="00E47639">
        <w:tc>
          <w:tcPr>
            <w:tcW w:w="851" w:type="dxa"/>
          </w:tcPr>
          <w:p w:rsidR="00E47639" w:rsidRPr="00CB4BDA" w:rsidRDefault="00E47639" w:rsidP="00E47639">
            <w:pPr>
              <w:ind w:firstLine="709"/>
              <w:jc w:val="center"/>
              <w:rPr>
                <w:color w:val="000000"/>
              </w:rPr>
            </w:pPr>
            <w:r w:rsidRPr="00CB4BDA">
              <w:rPr>
                <w:color w:val="000000"/>
              </w:rPr>
              <w:t>1.</w:t>
            </w:r>
          </w:p>
        </w:tc>
        <w:tc>
          <w:tcPr>
            <w:tcW w:w="7655" w:type="dxa"/>
          </w:tcPr>
          <w:p w:rsidR="00E47639" w:rsidRPr="00CB4BDA" w:rsidRDefault="00E47639" w:rsidP="00CB4BDA">
            <w:pPr>
              <w:ind w:firstLine="709"/>
              <w:rPr>
                <w:color w:val="000000"/>
              </w:rPr>
            </w:pPr>
            <w:r w:rsidRPr="00CB4BDA">
              <w:rPr>
                <w:color w:val="000000"/>
              </w:rPr>
              <w:t>Предельные (минимальные и (или) максимальные) размеры земельных участков, в том числе их площадь:</w:t>
            </w:r>
          </w:p>
        </w:tc>
        <w:tc>
          <w:tcPr>
            <w:tcW w:w="1923" w:type="dxa"/>
            <w:vAlign w:val="center"/>
          </w:tcPr>
          <w:p w:rsidR="00E47639" w:rsidRPr="00CB4BDA" w:rsidRDefault="00E47639" w:rsidP="00CB4BDA">
            <w:pPr>
              <w:ind w:firstLine="709"/>
              <w:rPr>
                <w:color w:val="000000"/>
              </w:rPr>
            </w:pPr>
          </w:p>
        </w:tc>
      </w:tr>
      <w:tr w:rsidR="00E47639" w:rsidRPr="00CB4BDA" w:rsidTr="00E47639">
        <w:tc>
          <w:tcPr>
            <w:tcW w:w="851" w:type="dxa"/>
          </w:tcPr>
          <w:p w:rsidR="00E47639" w:rsidRPr="00CB4BDA" w:rsidRDefault="00E47639" w:rsidP="004F2F4E">
            <w:pPr>
              <w:numPr>
                <w:ilvl w:val="1"/>
                <w:numId w:val="13"/>
              </w:numPr>
              <w:jc w:val="center"/>
              <w:rPr>
                <w:color w:val="000000"/>
              </w:rPr>
            </w:pPr>
          </w:p>
        </w:tc>
        <w:tc>
          <w:tcPr>
            <w:tcW w:w="7655" w:type="dxa"/>
          </w:tcPr>
          <w:p w:rsidR="00E47639" w:rsidRPr="00CB4BDA" w:rsidRDefault="00E47639" w:rsidP="00CB4BDA">
            <w:pPr>
              <w:ind w:firstLine="709"/>
              <w:rPr>
                <w:color w:val="000000"/>
              </w:rPr>
            </w:pPr>
            <w:r w:rsidRPr="00CB4BDA">
              <w:rPr>
                <w:color w:val="000000"/>
              </w:rPr>
              <w:t>минимальные и (или) максимальные размеры земельных участков: длина (м)/ ширина (м)</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4F2F4E">
            <w:pPr>
              <w:numPr>
                <w:ilvl w:val="1"/>
                <w:numId w:val="13"/>
              </w:numPr>
              <w:jc w:val="center"/>
              <w:rPr>
                <w:color w:val="000000"/>
              </w:rPr>
            </w:pPr>
          </w:p>
        </w:tc>
        <w:tc>
          <w:tcPr>
            <w:tcW w:w="7655" w:type="dxa"/>
          </w:tcPr>
          <w:p w:rsidR="00E47639" w:rsidRPr="00CB4BDA" w:rsidRDefault="00E47639" w:rsidP="00CB4BDA">
            <w:pPr>
              <w:ind w:firstLine="709"/>
              <w:rPr>
                <w:color w:val="000000"/>
              </w:rPr>
            </w:pPr>
            <w:r w:rsidRPr="00CB4BDA">
              <w:rPr>
                <w:color w:val="000000"/>
              </w:rPr>
              <w:t>минимальная площадь земельного участка, в том числе по видам разрешенного использования:</w:t>
            </w:r>
          </w:p>
        </w:tc>
        <w:tc>
          <w:tcPr>
            <w:tcW w:w="1923" w:type="dxa"/>
            <w:vAlign w:val="center"/>
          </w:tcPr>
          <w:p w:rsidR="00E47639" w:rsidRPr="00CB4BDA" w:rsidRDefault="00E47639" w:rsidP="00CB4BDA">
            <w:pPr>
              <w:ind w:firstLine="709"/>
              <w:rPr>
                <w:color w:val="000000"/>
              </w:rPr>
            </w:pPr>
          </w:p>
        </w:tc>
      </w:tr>
      <w:tr w:rsidR="00E47639" w:rsidRPr="00CB4BDA" w:rsidTr="00E47639">
        <w:tc>
          <w:tcPr>
            <w:tcW w:w="851" w:type="dxa"/>
          </w:tcPr>
          <w:p w:rsidR="00E47639" w:rsidRPr="00CB4BDA" w:rsidRDefault="00E47639" w:rsidP="00E47639">
            <w:pPr>
              <w:ind w:firstLine="709"/>
              <w:jc w:val="center"/>
              <w:rPr>
                <w:color w:val="000000"/>
              </w:rPr>
            </w:pPr>
          </w:p>
        </w:tc>
        <w:tc>
          <w:tcPr>
            <w:tcW w:w="7655" w:type="dxa"/>
            <w:vAlign w:val="center"/>
          </w:tcPr>
          <w:p w:rsidR="00E47639" w:rsidRPr="00CB4BDA" w:rsidRDefault="00E47639" w:rsidP="00CB4BDA">
            <w:pPr>
              <w:ind w:firstLine="709"/>
              <w:rPr>
                <w:color w:val="000000"/>
              </w:rPr>
            </w:pPr>
            <w:r w:rsidRPr="00CB4BDA">
              <w:rPr>
                <w:color w:val="000000"/>
              </w:rPr>
              <w:t>для индивидуального жилищного строительства (код 2.1),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400</w:t>
            </w:r>
          </w:p>
        </w:tc>
      </w:tr>
      <w:tr w:rsidR="00E47639" w:rsidRPr="00CB4BDA" w:rsidTr="00E47639">
        <w:tc>
          <w:tcPr>
            <w:tcW w:w="851" w:type="dxa"/>
          </w:tcPr>
          <w:p w:rsidR="00E47639" w:rsidRPr="00CB4BDA" w:rsidRDefault="00E47639" w:rsidP="00E47639">
            <w:pPr>
              <w:ind w:firstLine="709"/>
              <w:jc w:val="center"/>
              <w:rPr>
                <w:color w:val="000000"/>
              </w:rPr>
            </w:pPr>
          </w:p>
        </w:tc>
        <w:tc>
          <w:tcPr>
            <w:tcW w:w="7655" w:type="dxa"/>
            <w:vAlign w:val="center"/>
          </w:tcPr>
          <w:p w:rsidR="00E47639" w:rsidRPr="00CB4BDA" w:rsidRDefault="00E47639" w:rsidP="00CB4BDA">
            <w:pPr>
              <w:ind w:firstLine="709"/>
              <w:rPr>
                <w:color w:val="000000"/>
              </w:rPr>
            </w:pPr>
            <w:r w:rsidRPr="00CB4BDA">
              <w:rPr>
                <w:color w:val="000000"/>
              </w:rPr>
              <w:t>малоэтажная многоквартирная жилая застройка (код 2.1.1),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150</w:t>
            </w:r>
          </w:p>
        </w:tc>
      </w:tr>
      <w:tr w:rsidR="00E47639" w:rsidRPr="00CB4BDA" w:rsidTr="00E47639">
        <w:tc>
          <w:tcPr>
            <w:tcW w:w="851" w:type="dxa"/>
          </w:tcPr>
          <w:p w:rsidR="00E47639" w:rsidRPr="00CB4BDA" w:rsidRDefault="00E47639" w:rsidP="00E47639">
            <w:pPr>
              <w:ind w:firstLine="709"/>
              <w:jc w:val="center"/>
              <w:rPr>
                <w:color w:val="000000"/>
              </w:rPr>
            </w:pPr>
          </w:p>
        </w:tc>
        <w:tc>
          <w:tcPr>
            <w:tcW w:w="7655" w:type="dxa"/>
            <w:vAlign w:val="center"/>
          </w:tcPr>
          <w:p w:rsidR="00E47639" w:rsidRPr="00CB4BDA" w:rsidRDefault="00E47639" w:rsidP="00CB4BDA">
            <w:pPr>
              <w:ind w:firstLine="709"/>
              <w:rPr>
                <w:color w:val="000000"/>
              </w:rPr>
            </w:pPr>
            <w:r w:rsidRPr="00CB4BDA">
              <w:rPr>
                <w:color w:val="000000"/>
              </w:rPr>
              <w:t>для ведения личного подсобного хозяйства (код 2.2),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200</w:t>
            </w:r>
          </w:p>
        </w:tc>
      </w:tr>
      <w:tr w:rsidR="00E47639" w:rsidRPr="00CB4BDA" w:rsidTr="00E47639">
        <w:tc>
          <w:tcPr>
            <w:tcW w:w="851" w:type="dxa"/>
          </w:tcPr>
          <w:p w:rsidR="00E47639" w:rsidRPr="00CB4BDA" w:rsidRDefault="00E47639" w:rsidP="00E47639">
            <w:pPr>
              <w:ind w:firstLine="709"/>
              <w:jc w:val="center"/>
              <w:rPr>
                <w:color w:val="000000"/>
              </w:rPr>
            </w:pPr>
          </w:p>
        </w:tc>
        <w:tc>
          <w:tcPr>
            <w:tcW w:w="7655" w:type="dxa"/>
            <w:vAlign w:val="center"/>
          </w:tcPr>
          <w:p w:rsidR="00E47639" w:rsidRPr="00CB4BDA" w:rsidRDefault="00E47639" w:rsidP="00CB4BDA">
            <w:pPr>
              <w:ind w:firstLine="709"/>
              <w:rPr>
                <w:color w:val="000000"/>
              </w:rPr>
            </w:pPr>
            <w:r w:rsidRPr="00CB4BDA">
              <w:rPr>
                <w:color w:val="000000"/>
              </w:rPr>
              <w:t>блокированная жилая застройка (код 2.3),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200</w:t>
            </w:r>
          </w:p>
        </w:tc>
      </w:tr>
      <w:tr w:rsidR="00E47639" w:rsidRPr="00CB4BDA" w:rsidTr="00E47639">
        <w:tc>
          <w:tcPr>
            <w:tcW w:w="851" w:type="dxa"/>
          </w:tcPr>
          <w:p w:rsidR="00E47639" w:rsidRPr="00CB4BDA" w:rsidRDefault="00E47639" w:rsidP="00E47639">
            <w:pPr>
              <w:ind w:firstLine="709"/>
              <w:jc w:val="center"/>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обслуживание жилой застройки (код 2.7),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E47639">
            <w:pPr>
              <w:ind w:firstLine="709"/>
              <w:jc w:val="center"/>
              <w:rPr>
                <w:color w:val="000000"/>
              </w:rPr>
            </w:pPr>
          </w:p>
        </w:tc>
        <w:tc>
          <w:tcPr>
            <w:tcW w:w="7655" w:type="dxa"/>
            <w:vAlign w:val="center"/>
          </w:tcPr>
          <w:p w:rsidR="00E47639" w:rsidRPr="00CB4BDA" w:rsidRDefault="00E47639" w:rsidP="00CB4BDA">
            <w:pPr>
              <w:ind w:firstLine="709"/>
              <w:rPr>
                <w:color w:val="000000"/>
              </w:rPr>
            </w:pPr>
            <w:r w:rsidRPr="00CB4BDA">
              <w:rPr>
                <w:color w:val="000000"/>
              </w:rPr>
              <w:t>хранение автотранспорта (код 2.7.1),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24</w:t>
            </w:r>
          </w:p>
        </w:tc>
      </w:tr>
      <w:tr w:rsidR="00E47639" w:rsidRPr="00CB4BDA" w:rsidTr="00E47639">
        <w:tc>
          <w:tcPr>
            <w:tcW w:w="851" w:type="dxa"/>
          </w:tcPr>
          <w:p w:rsidR="00E47639" w:rsidRPr="00CB4BDA" w:rsidRDefault="00E47639" w:rsidP="00E47639">
            <w:pPr>
              <w:ind w:firstLine="709"/>
              <w:jc w:val="center"/>
              <w:rPr>
                <w:color w:val="000000"/>
              </w:rPr>
            </w:pPr>
          </w:p>
        </w:tc>
        <w:tc>
          <w:tcPr>
            <w:tcW w:w="7655" w:type="dxa"/>
            <w:vAlign w:val="center"/>
          </w:tcPr>
          <w:p w:rsidR="00E47639" w:rsidRPr="00CB4BDA" w:rsidRDefault="00E47639" w:rsidP="00CB4BDA">
            <w:pPr>
              <w:ind w:firstLine="709"/>
              <w:rPr>
                <w:color w:val="000000"/>
              </w:rPr>
            </w:pPr>
            <w:r w:rsidRPr="00CB4BDA">
              <w:rPr>
                <w:color w:val="000000"/>
              </w:rPr>
              <w:t>размещение гаражей для собственных нужд (код 2.7.2),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24</w:t>
            </w:r>
          </w:p>
        </w:tc>
      </w:tr>
      <w:tr w:rsidR="00E47639" w:rsidRPr="00E47639" w:rsidTr="00E47639">
        <w:tc>
          <w:tcPr>
            <w:tcW w:w="851" w:type="dxa"/>
          </w:tcPr>
          <w:p w:rsidR="00E47639" w:rsidRPr="00E47639" w:rsidRDefault="00E47639" w:rsidP="00E47639">
            <w:pPr>
              <w:ind w:firstLine="709"/>
              <w:jc w:val="center"/>
              <w:rPr>
                <w:b/>
                <w:color w:val="000000"/>
              </w:rPr>
            </w:pPr>
          </w:p>
        </w:tc>
        <w:tc>
          <w:tcPr>
            <w:tcW w:w="7655" w:type="dxa"/>
            <w:vAlign w:val="center"/>
          </w:tcPr>
          <w:p w:rsidR="00E47639" w:rsidRPr="00CB4BDA" w:rsidRDefault="00E47639" w:rsidP="00CB4BDA">
            <w:pPr>
              <w:ind w:firstLine="709"/>
              <w:rPr>
                <w:color w:val="000000"/>
              </w:rPr>
            </w:pPr>
            <w:r w:rsidRPr="00CB4BDA">
              <w:rPr>
                <w:color w:val="000000"/>
              </w:rPr>
              <w:t>предоставление коммунальных услуг (код 3.1.1),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 xml:space="preserve">не подлежит </w:t>
            </w:r>
            <w:r w:rsidRPr="00CB4BDA">
              <w:rPr>
                <w:color w:val="000000"/>
              </w:rPr>
              <w:lastRenderedPageBreak/>
              <w:t>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общежития (код 3.2.4),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400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бытовое обслуживание (код 3.3),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30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амбулаторно-поликлиническое обслуживание (код 3.4.1),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50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образование и просвещение (код 3.5),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объекты культурно-досуговой деятельности (код 3.6.1),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50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парки культуры и отдыха (код 3.6.2),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осуществление религиозных обрядов (код 3.7.1),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50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общественное управление (код 3.8),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рынки (код 4.3),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магазины (код 4.4),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50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общественное питание (код 4.6),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50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гостиничное обслуживание (код 4.7),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300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развлекательные мероприятия (код 4.8.1),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обеспечение занятий спортом в помещениях (код 5.1.2),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площадки для занятий спортом (код 5.1.3),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оборудованные площадки для занятий спортом (код 5.1.4),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историко-культурная деятельность</w:t>
            </w:r>
            <w:r w:rsidRPr="00CB4BDA">
              <w:rPr>
                <w:color w:val="000000"/>
              </w:rPr>
              <w:tab/>
              <w:t>(код 9.3),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земельные участки (территории) общего пользования (код 12.0),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ведение огородничества (код 13.1),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10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ведение садоводства (код 13.2),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300</w:t>
            </w:r>
          </w:p>
        </w:tc>
      </w:tr>
      <w:tr w:rsidR="00E47639" w:rsidRPr="00CB4BDA" w:rsidTr="00E47639">
        <w:tc>
          <w:tcPr>
            <w:tcW w:w="851" w:type="dxa"/>
          </w:tcPr>
          <w:p w:rsidR="00E47639" w:rsidRPr="00CB4BDA" w:rsidRDefault="00E47639" w:rsidP="004F2F4E">
            <w:pPr>
              <w:numPr>
                <w:ilvl w:val="1"/>
                <w:numId w:val="13"/>
              </w:numPr>
              <w:rPr>
                <w:color w:val="000000"/>
              </w:rPr>
            </w:pPr>
          </w:p>
        </w:tc>
        <w:tc>
          <w:tcPr>
            <w:tcW w:w="7655" w:type="dxa"/>
          </w:tcPr>
          <w:p w:rsidR="00E47639" w:rsidRPr="00CB4BDA" w:rsidRDefault="00E47639" w:rsidP="00CB4BDA">
            <w:pPr>
              <w:ind w:firstLine="709"/>
              <w:rPr>
                <w:color w:val="000000"/>
              </w:rPr>
            </w:pPr>
            <w:r w:rsidRPr="00CB4BDA">
              <w:rPr>
                <w:color w:val="000000"/>
              </w:rPr>
              <w:t>максимальная площадь земельного участка, в том числе по видам разрешенного использования:</w:t>
            </w:r>
          </w:p>
        </w:tc>
        <w:tc>
          <w:tcPr>
            <w:tcW w:w="1923" w:type="dxa"/>
            <w:vAlign w:val="center"/>
          </w:tcPr>
          <w:p w:rsidR="00E47639" w:rsidRPr="00CB4BDA" w:rsidRDefault="00E47639" w:rsidP="00CB4BDA">
            <w:pPr>
              <w:ind w:firstLine="709"/>
              <w:rPr>
                <w:color w:val="000000"/>
              </w:rPr>
            </w:pP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для индивидуального жилищного строительства (код 2.1),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 xml:space="preserve">1500 – в </w:t>
            </w:r>
            <w:proofErr w:type="spellStart"/>
            <w:r w:rsidRPr="00CB4BDA">
              <w:rPr>
                <w:color w:val="000000"/>
              </w:rPr>
              <w:t>р.п</w:t>
            </w:r>
            <w:proofErr w:type="spellEnd"/>
            <w:r w:rsidRPr="00CB4BDA">
              <w:rPr>
                <w:color w:val="000000"/>
              </w:rPr>
              <w:t xml:space="preserve">. </w:t>
            </w:r>
            <w:proofErr w:type="spellStart"/>
            <w:r w:rsidRPr="00CB4BDA">
              <w:rPr>
                <w:color w:val="000000"/>
              </w:rPr>
              <w:t>Любытино</w:t>
            </w:r>
            <w:proofErr w:type="spellEnd"/>
            <w:r w:rsidRPr="00CB4BDA">
              <w:rPr>
                <w:color w:val="000000"/>
              </w:rPr>
              <w:t>;</w:t>
            </w:r>
          </w:p>
          <w:p w:rsidR="00E47639" w:rsidRPr="00CB4BDA" w:rsidRDefault="00E47639" w:rsidP="00CB4BDA">
            <w:pPr>
              <w:ind w:firstLine="709"/>
              <w:rPr>
                <w:color w:val="000000"/>
              </w:rPr>
            </w:pPr>
            <w:r w:rsidRPr="00CB4BDA">
              <w:rPr>
                <w:color w:val="000000"/>
              </w:rPr>
              <w:t xml:space="preserve">1000 в д. Красная Горка, д. Каменка, д. </w:t>
            </w:r>
            <w:proofErr w:type="spellStart"/>
            <w:r w:rsidRPr="00CB4BDA">
              <w:rPr>
                <w:color w:val="000000"/>
              </w:rPr>
              <w:t>Никандрово</w:t>
            </w:r>
            <w:proofErr w:type="spellEnd"/>
            <w:r w:rsidRPr="00CB4BDA">
              <w:rPr>
                <w:color w:val="000000"/>
              </w:rPr>
              <w:t xml:space="preserve">, д. </w:t>
            </w:r>
            <w:proofErr w:type="spellStart"/>
            <w:r w:rsidRPr="00CB4BDA">
              <w:rPr>
                <w:color w:val="000000"/>
              </w:rPr>
              <w:t>Зеглино</w:t>
            </w:r>
            <w:proofErr w:type="spellEnd"/>
            <w:r w:rsidRPr="00CB4BDA">
              <w:rPr>
                <w:color w:val="000000"/>
              </w:rPr>
              <w:t xml:space="preserve">, д. </w:t>
            </w:r>
            <w:proofErr w:type="spellStart"/>
            <w:r w:rsidRPr="00CB4BDA">
              <w:rPr>
                <w:color w:val="000000"/>
              </w:rPr>
              <w:t>Ерошата</w:t>
            </w:r>
            <w:proofErr w:type="spellEnd"/>
            <w:r w:rsidRPr="00CB4BDA">
              <w:rPr>
                <w:color w:val="000000"/>
              </w:rPr>
              <w:t xml:space="preserve">, д. </w:t>
            </w:r>
            <w:proofErr w:type="spellStart"/>
            <w:r w:rsidRPr="00CB4BDA">
              <w:rPr>
                <w:color w:val="000000"/>
              </w:rPr>
              <w:t>Домовичи</w:t>
            </w:r>
            <w:proofErr w:type="spellEnd"/>
            <w:r w:rsidRPr="00CB4BDA">
              <w:rPr>
                <w:color w:val="000000"/>
              </w:rPr>
              <w:t xml:space="preserve">, д. </w:t>
            </w:r>
            <w:proofErr w:type="spellStart"/>
            <w:r w:rsidRPr="00CB4BDA">
              <w:rPr>
                <w:color w:val="000000"/>
              </w:rPr>
              <w:t>Зубово</w:t>
            </w:r>
            <w:proofErr w:type="spellEnd"/>
            <w:r w:rsidRPr="00CB4BDA">
              <w:rPr>
                <w:color w:val="000000"/>
              </w:rPr>
              <w:t xml:space="preserve">, д. </w:t>
            </w:r>
            <w:proofErr w:type="spellStart"/>
            <w:r w:rsidRPr="00CB4BDA">
              <w:rPr>
                <w:color w:val="000000"/>
              </w:rPr>
              <w:t>Б.Светицы</w:t>
            </w:r>
            <w:proofErr w:type="spellEnd"/>
            <w:r w:rsidRPr="00CB4BDA">
              <w:rPr>
                <w:color w:val="000000"/>
              </w:rPr>
              <w:t xml:space="preserve">, д. </w:t>
            </w:r>
            <w:proofErr w:type="spellStart"/>
            <w:r w:rsidRPr="00CB4BDA">
              <w:rPr>
                <w:color w:val="000000"/>
              </w:rPr>
              <w:t>Ср</w:t>
            </w:r>
            <w:proofErr w:type="gramStart"/>
            <w:r w:rsidRPr="00CB4BDA">
              <w:rPr>
                <w:color w:val="000000"/>
              </w:rPr>
              <w:t>.С</w:t>
            </w:r>
            <w:proofErr w:type="gramEnd"/>
            <w:r w:rsidRPr="00CB4BDA">
              <w:rPr>
                <w:color w:val="000000"/>
              </w:rPr>
              <w:t>ветицы</w:t>
            </w:r>
            <w:proofErr w:type="spellEnd"/>
            <w:r w:rsidRPr="00CB4BDA">
              <w:rPr>
                <w:color w:val="000000"/>
              </w:rPr>
              <w:t>;</w:t>
            </w:r>
          </w:p>
          <w:p w:rsidR="00E47639" w:rsidRPr="00CB4BDA" w:rsidRDefault="00E47639" w:rsidP="00CB4BDA">
            <w:pPr>
              <w:ind w:firstLine="709"/>
              <w:rPr>
                <w:color w:val="000000"/>
              </w:rPr>
            </w:pPr>
            <w:r w:rsidRPr="00CB4BDA">
              <w:rPr>
                <w:color w:val="000000"/>
              </w:rPr>
              <w:t xml:space="preserve">2000 – в </w:t>
            </w:r>
            <w:proofErr w:type="gramStart"/>
            <w:r w:rsidRPr="00CB4BDA">
              <w:rPr>
                <w:color w:val="000000"/>
              </w:rPr>
              <w:t>оставшихся</w:t>
            </w:r>
            <w:proofErr w:type="gramEnd"/>
            <w:r w:rsidRPr="00CB4BDA">
              <w:rPr>
                <w:color w:val="000000"/>
              </w:rPr>
              <w:t xml:space="preserve"> </w:t>
            </w:r>
            <w:proofErr w:type="spellStart"/>
            <w:r w:rsidRPr="00CB4BDA">
              <w:rPr>
                <w:color w:val="000000"/>
              </w:rPr>
              <w:t>н.п</w:t>
            </w:r>
            <w:proofErr w:type="spellEnd"/>
            <w:r w:rsidRPr="00CB4BDA">
              <w:rPr>
                <w:color w:val="000000"/>
              </w:rPr>
              <w:t>. поселения</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малоэтажная многоквартирная жилая застройка (код 2.1.1),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для ведения личного подсобного хозяйства (код 2.2),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 xml:space="preserve">1500 – в </w:t>
            </w:r>
            <w:proofErr w:type="spellStart"/>
            <w:r w:rsidRPr="00CB4BDA">
              <w:rPr>
                <w:color w:val="000000"/>
              </w:rPr>
              <w:t>р.п</w:t>
            </w:r>
            <w:proofErr w:type="spellEnd"/>
            <w:r w:rsidRPr="00CB4BDA">
              <w:rPr>
                <w:color w:val="000000"/>
              </w:rPr>
              <w:t xml:space="preserve">. </w:t>
            </w:r>
            <w:proofErr w:type="spellStart"/>
            <w:r w:rsidRPr="00CB4BDA">
              <w:rPr>
                <w:color w:val="000000"/>
              </w:rPr>
              <w:t>Любытино</w:t>
            </w:r>
            <w:proofErr w:type="spellEnd"/>
            <w:r w:rsidRPr="00CB4BDA">
              <w:rPr>
                <w:color w:val="000000"/>
              </w:rPr>
              <w:t>;</w:t>
            </w:r>
          </w:p>
          <w:p w:rsidR="00E47639" w:rsidRPr="00CB4BDA" w:rsidRDefault="00E47639" w:rsidP="00CB4BDA">
            <w:pPr>
              <w:ind w:firstLine="709"/>
              <w:rPr>
                <w:color w:val="000000"/>
              </w:rPr>
            </w:pPr>
            <w:r w:rsidRPr="00CB4BDA">
              <w:rPr>
                <w:color w:val="000000"/>
              </w:rPr>
              <w:t xml:space="preserve">1000 в д. Красная Горка, д. Каменка, д. </w:t>
            </w:r>
            <w:proofErr w:type="spellStart"/>
            <w:r w:rsidRPr="00CB4BDA">
              <w:rPr>
                <w:color w:val="000000"/>
              </w:rPr>
              <w:t>Никандрово</w:t>
            </w:r>
            <w:proofErr w:type="spellEnd"/>
            <w:r w:rsidRPr="00CB4BDA">
              <w:rPr>
                <w:color w:val="000000"/>
              </w:rPr>
              <w:t xml:space="preserve">, д. </w:t>
            </w:r>
            <w:proofErr w:type="spellStart"/>
            <w:r w:rsidRPr="00CB4BDA">
              <w:rPr>
                <w:color w:val="000000"/>
              </w:rPr>
              <w:t>Зеглино</w:t>
            </w:r>
            <w:proofErr w:type="spellEnd"/>
            <w:r w:rsidRPr="00CB4BDA">
              <w:rPr>
                <w:color w:val="000000"/>
              </w:rPr>
              <w:t xml:space="preserve">, д. </w:t>
            </w:r>
            <w:proofErr w:type="spellStart"/>
            <w:r w:rsidRPr="00CB4BDA">
              <w:rPr>
                <w:color w:val="000000"/>
              </w:rPr>
              <w:t>Ерошата</w:t>
            </w:r>
            <w:proofErr w:type="spellEnd"/>
            <w:r w:rsidRPr="00CB4BDA">
              <w:rPr>
                <w:color w:val="000000"/>
              </w:rPr>
              <w:t xml:space="preserve">, д. </w:t>
            </w:r>
            <w:proofErr w:type="spellStart"/>
            <w:r w:rsidRPr="00CB4BDA">
              <w:rPr>
                <w:color w:val="000000"/>
              </w:rPr>
              <w:t>Домовичи</w:t>
            </w:r>
            <w:proofErr w:type="spellEnd"/>
            <w:r w:rsidRPr="00CB4BDA">
              <w:rPr>
                <w:color w:val="000000"/>
              </w:rPr>
              <w:t xml:space="preserve">, д. </w:t>
            </w:r>
            <w:proofErr w:type="spellStart"/>
            <w:r w:rsidRPr="00CB4BDA">
              <w:rPr>
                <w:color w:val="000000"/>
              </w:rPr>
              <w:t>Зубово</w:t>
            </w:r>
            <w:proofErr w:type="spellEnd"/>
            <w:r w:rsidRPr="00CB4BDA">
              <w:rPr>
                <w:color w:val="000000"/>
              </w:rPr>
              <w:t xml:space="preserve">, д. </w:t>
            </w:r>
            <w:proofErr w:type="spellStart"/>
            <w:r w:rsidRPr="00CB4BDA">
              <w:rPr>
                <w:color w:val="000000"/>
              </w:rPr>
              <w:t>Б.Светицы</w:t>
            </w:r>
            <w:proofErr w:type="spellEnd"/>
            <w:r w:rsidRPr="00CB4BDA">
              <w:rPr>
                <w:color w:val="000000"/>
              </w:rPr>
              <w:t xml:space="preserve">, д. </w:t>
            </w:r>
            <w:proofErr w:type="spellStart"/>
            <w:r w:rsidRPr="00CB4BDA">
              <w:rPr>
                <w:color w:val="000000"/>
              </w:rPr>
              <w:t>Ср</w:t>
            </w:r>
            <w:proofErr w:type="gramStart"/>
            <w:r w:rsidRPr="00CB4BDA">
              <w:rPr>
                <w:color w:val="000000"/>
              </w:rPr>
              <w:t>.С</w:t>
            </w:r>
            <w:proofErr w:type="gramEnd"/>
            <w:r w:rsidRPr="00CB4BDA">
              <w:rPr>
                <w:color w:val="000000"/>
              </w:rPr>
              <w:t>ветицы</w:t>
            </w:r>
            <w:proofErr w:type="spellEnd"/>
            <w:r w:rsidRPr="00CB4BDA">
              <w:rPr>
                <w:color w:val="000000"/>
              </w:rPr>
              <w:t>;</w:t>
            </w:r>
          </w:p>
          <w:p w:rsidR="00E47639" w:rsidRPr="00CB4BDA" w:rsidRDefault="00E47639" w:rsidP="00CB4BDA">
            <w:pPr>
              <w:ind w:firstLine="709"/>
              <w:rPr>
                <w:color w:val="000000"/>
              </w:rPr>
            </w:pPr>
            <w:r w:rsidRPr="00CB4BDA">
              <w:rPr>
                <w:color w:val="000000"/>
              </w:rPr>
              <w:t xml:space="preserve">2000 – в </w:t>
            </w:r>
            <w:proofErr w:type="gramStart"/>
            <w:r w:rsidRPr="00CB4BDA">
              <w:rPr>
                <w:color w:val="000000"/>
              </w:rPr>
              <w:t>оставшихся</w:t>
            </w:r>
            <w:proofErr w:type="gramEnd"/>
            <w:r w:rsidRPr="00CB4BDA">
              <w:rPr>
                <w:color w:val="000000"/>
              </w:rPr>
              <w:t xml:space="preserve"> </w:t>
            </w:r>
            <w:proofErr w:type="spellStart"/>
            <w:r w:rsidRPr="00CB4BDA">
              <w:rPr>
                <w:color w:val="000000"/>
              </w:rPr>
              <w:t>н.п</w:t>
            </w:r>
            <w:proofErr w:type="spellEnd"/>
            <w:r w:rsidRPr="00CB4BDA">
              <w:rPr>
                <w:color w:val="000000"/>
              </w:rPr>
              <w:t>. поселения</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блокированная жилая застройка (код 2.3),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2000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обслуживание жилой застройки (код 2.7),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хранение автотранспорта (код 2.7.1),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60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размещение гаражей для собственных нужд (код 2.7.2),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60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предоставление коммунальных услуг (код 3.1.1),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общежития (код 3.2.4),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2000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бытовое обслуживание (код 3.3),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2000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амбулаторно-поликлиническое обслуживание (код 3.4.1),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2000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образование и просвещение (код 3.5),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объекты культурно-досуговой деятельности (код 3.6.1),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2000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парки культуры и отдыха (код 3.6.2),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осуществление религиозных обрядов (код 3.7.1),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3000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общественное управление (код 3.8),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рынки (код 4.3),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магазины (код 4.4),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1000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общественное питание (код 4.6),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2000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гостиничное обслуживание (код 4.7),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2000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развлекательные мероприятия (код 4.8.1),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обеспечение занятий спортом в помещениях (код 5.1.2),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площадки для занятий спортом (код 5.1.3),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оборудованные площадки для занятий спортом (код 5.1.4),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 xml:space="preserve">не подлежит </w:t>
            </w:r>
            <w:r w:rsidRPr="00CB4BDA">
              <w:rPr>
                <w:color w:val="000000"/>
              </w:rPr>
              <w:lastRenderedPageBreak/>
              <w:t>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историко-культурная деятельность</w:t>
            </w:r>
            <w:r w:rsidRPr="00CB4BDA">
              <w:rPr>
                <w:color w:val="000000"/>
              </w:rPr>
              <w:tab/>
              <w:t>(код 9.3),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земельные участки (территории) общего пользования (код 12.0),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590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ведение огородничества (код 13.1), м</w:t>
            </w:r>
            <w:proofErr w:type="gramStart"/>
            <w:r w:rsidRPr="00CB4BDA">
              <w:rPr>
                <w:color w:val="000000"/>
                <w:vertAlign w:val="superscript"/>
              </w:rPr>
              <w:t>2</w:t>
            </w:r>
            <w:proofErr w:type="gramEnd"/>
          </w:p>
        </w:tc>
        <w:tc>
          <w:tcPr>
            <w:tcW w:w="1923" w:type="dxa"/>
          </w:tcPr>
          <w:p w:rsidR="00E47639" w:rsidRPr="00CB4BDA" w:rsidRDefault="00E47639" w:rsidP="00CB4BDA">
            <w:pPr>
              <w:ind w:firstLine="709"/>
              <w:rPr>
                <w:color w:val="000000"/>
              </w:rPr>
            </w:pP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ведение садоводства (код 13.2), м</w:t>
            </w:r>
            <w:proofErr w:type="gramStart"/>
            <w:r w:rsidRPr="00CB4BDA">
              <w:rPr>
                <w:color w:val="000000"/>
                <w:vertAlign w:val="superscript"/>
              </w:rPr>
              <w:t>2</w:t>
            </w:r>
            <w:proofErr w:type="gramEnd"/>
          </w:p>
        </w:tc>
        <w:tc>
          <w:tcPr>
            <w:tcW w:w="1923" w:type="dxa"/>
          </w:tcPr>
          <w:p w:rsidR="00E47639" w:rsidRPr="00CB4BDA" w:rsidRDefault="00E47639" w:rsidP="00CB4BDA">
            <w:pPr>
              <w:ind w:firstLine="709"/>
              <w:rPr>
                <w:color w:val="000000"/>
              </w:rPr>
            </w:pPr>
          </w:p>
        </w:tc>
      </w:tr>
      <w:tr w:rsidR="00E47639" w:rsidRPr="00CB4BDA" w:rsidTr="00E47639">
        <w:tc>
          <w:tcPr>
            <w:tcW w:w="851" w:type="dxa"/>
          </w:tcPr>
          <w:p w:rsidR="00E47639" w:rsidRPr="00CB4BDA" w:rsidRDefault="00E47639" w:rsidP="004F2F4E">
            <w:pPr>
              <w:numPr>
                <w:ilvl w:val="0"/>
                <w:numId w:val="13"/>
              </w:numPr>
              <w:rPr>
                <w:color w:val="000000"/>
              </w:rPr>
            </w:pPr>
            <w:bookmarkStart w:id="107" w:name="_Hlk502313956"/>
          </w:p>
        </w:tc>
        <w:tc>
          <w:tcPr>
            <w:tcW w:w="7655" w:type="dxa"/>
          </w:tcPr>
          <w:p w:rsidR="00E47639" w:rsidRPr="00CB4BDA" w:rsidRDefault="00E47639" w:rsidP="00CB4BDA">
            <w:pPr>
              <w:ind w:firstLine="709"/>
              <w:rPr>
                <w:color w:val="000000"/>
              </w:rPr>
            </w:pPr>
            <w:r w:rsidRPr="00CB4BDA">
              <w:rPr>
                <w:color w:val="000000"/>
              </w:rPr>
              <w:t>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w:t>
            </w:r>
          </w:p>
        </w:tc>
        <w:tc>
          <w:tcPr>
            <w:tcW w:w="1923" w:type="dxa"/>
            <w:vAlign w:val="center"/>
          </w:tcPr>
          <w:p w:rsidR="00E47639" w:rsidRPr="00CB4BDA" w:rsidRDefault="00E47639" w:rsidP="00CB4BDA">
            <w:pPr>
              <w:ind w:firstLine="709"/>
              <w:rPr>
                <w:color w:val="000000"/>
              </w:rPr>
            </w:pPr>
          </w:p>
        </w:tc>
      </w:tr>
      <w:tr w:rsidR="00E47639" w:rsidRPr="00CB4BDA" w:rsidTr="00E47639">
        <w:tc>
          <w:tcPr>
            <w:tcW w:w="851" w:type="dxa"/>
          </w:tcPr>
          <w:p w:rsidR="00E47639" w:rsidRPr="00CB4BDA" w:rsidRDefault="00E47639" w:rsidP="004F2F4E">
            <w:pPr>
              <w:numPr>
                <w:ilvl w:val="1"/>
                <w:numId w:val="13"/>
              </w:numPr>
              <w:rPr>
                <w:color w:val="000000"/>
              </w:rPr>
            </w:pPr>
          </w:p>
        </w:tc>
        <w:tc>
          <w:tcPr>
            <w:tcW w:w="7655" w:type="dxa"/>
          </w:tcPr>
          <w:p w:rsidR="00E47639" w:rsidRPr="00CB4BDA" w:rsidRDefault="00E47639" w:rsidP="00CB4BDA">
            <w:pPr>
              <w:ind w:firstLine="709"/>
              <w:rPr>
                <w:color w:val="000000"/>
              </w:rPr>
            </w:pPr>
            <w:r w:rsidRPr="00CB4BDA">
              <w:rPr>
                <w:color w:val="000000"/>
              </w:rPr>
              <w:t xml:space="preserve">для зданий, строений и сооружений, жилых домов, в том числе многоквартирных жилых домов с квартирами на первом этаже, выходящих на магистральные и главные улицы, </w:t>
            </w:r>
            <w:proofErr w:type="gramStart"/>
            <w:r w:rsidRPr="00CB4BDA">
              <w:rPr>
                <w:color w:val="000000"/>
              </w:rPr>
              <w:t>м</w:t>
            </w:r>
            <w:proofErr w:type="gramEnd"/>
          </w:p>
        </w:tc>
        <w:tc>
          <w:tcPr>
            <w:tcW w:w="1923" w:type="dxa"/>
            <w:vAlign w:val="center"/>
          </w:tcPr>
          <w:p w:rsidR="00E47639" w:rsidRPr="00CB4BDA" w:rsidRDefault="00E47639" w:rsidP="00CB4BDA">
            <w:pPr>
              <w:ind w:firstLine="709"/>
              <w:rPr>
                <w:color w:val="000000"/>
              </w:rPr>
            </w:pPr>
            <w:r w:rsidRPr="00CB4BDA">
              <w:rPr>
                <w:color w:val="000000"/>
              </w:rPr>
              <w:t>3</w:t>
            </w:r>
          </w:p>
        </w:tc>
      </w:tr>
      <w:tr w:rsidR="00E47639" w:rsidRPr="00CB4BDA" w:rsidTr="00E47639">
        <w:tc>
          <w:tcPr>
            <w:tcW w:w="851" w:type="dxa"/>
          </w:tcPr>
          <w:p w:rsidR="00E47639" w:rsidRPr="00CB4BDA" w:rsidRDefault="00E47639" w:rsidP="004F2F4E">
            <w:pPr>
              <w:numPr>
                <w:ilvl w:val="1"/>
                <w:numId w:val="13"/>
              </w:numPr>
              <w:rPr>
                <w:color w:val="000000"/>
              </w:rPr>
            </w:pPr>
          </w:p>
        </w:tc>
        <w:tc>
          <w:tcPr>
            <w:tcW w:w="7655" w:type="dxa"/>
          </w:tcPr>
          <w:p w:rsidR="00E47639" w:rsidRPr="00CB4BDA" w:rsidRDefault="00E47639" w:rsidP="00CB4BDA">
            <w:pPr>
              <w:ind w:firstLine="709"/>
              <w:rPr>
                <w:color w:val="000000"/>
              </w:rPr>
            </w:pPr>
            <w:r w:rsidRPr="00CB4BDA">
              <w:rPr>
                <w:color w:val="000000"/>
              </w:rPr>
              <w:t xml:space="preserve">для зданий, строений и сооружений, жилых домов, в том числе многоквартирных жилых домов с квартирами на первом этаже, выходящих на прочие улицы и проезды общего пользования, </w:t>
            </w:r>
            <w:proofErr w:type="gramStart"/>
            <w:r w:rsidRPr="00CB4BDA">
              <w:rPr>
                <w:color w:val="000000"/>
              </w:rPr>
              <w:t>м</w:t>
            </w:r>
            <w:proofErr w:type="gramEnd"/>
          </w:p>
        </w:tc>
        <w:tc>
          <w:tcPr>
            <w:tcW w:w="1923" w:type="dxa"/>
            <w:vAlign w:val="center"/>
          </w:tcPr>
          <w:p w:rsidR="00E47639" w:rsidRPr="00CB4BDA" w:rsidRDefault="00E47639" w:rsidP="00CB4BDA">
            <w:pPr>
              <w:ind w:firstLine="709"/>
              <w:rPr>
                <w:color w:val="000000"/>
              </w:rPr>
            </w:pPr>
            <w:r w:rsidRPr="00CB4BDA">
              <w:rPr>
                <w:color w:val="000000"/>
              </w:rPr>
              <w:t>3</w:t>
            </w:r>
          </w:p>
        </w:tc>
      </w:tr>
      <w:tr w:rsidR="00E47639" w:rsidRPr="00CB4BDA" w:rsidTr="00E47639">
        <w:tc>
          <w:tcPr>
            <w:tcW w:w="851" w:type="dxa"/>
          </w:tcPr>
          <w:p w:rsidR="00E47639" w:rsidRPr="00CB4BDA" w:rsidRDefault="00E47639" w:rsidP="004F2F4E">
            <w:pPr>
              <w:numPr>
                <w:ilvl w:val="1"/>
                <w:numId w:val="13"/>
              </w:numPr>
              <w:rPr>
                <w:color w:val="000000"/>
              </w:rPr>
            </w:pPr>
          </w:p>
        </w:tc>
        <w:tc>
          <w:tcPr>
            <w:tcW w:w="7655" w:type="dxa"/>
          </w:tcPr>
          <w:p w:rsidR="00E47639" w:rsidRPr="00CB4BDA" w:rsidRDefault="00E47639" w:rsidP="00CB4BDA">
            <w:pPr>
              <w:ind w:firstLine="709"/>
              <w:rPr>
                <w:color w:val="000000"/>
              </w:rPr>
            </w:pPr>
            <w:r w:rsidRPr="00CB4BDA">
              <w:rPr>
                <w:color w:val="000000"/>
              </w:rPr>
              <w:t>для зданий, строений и сооружений без окон, дверных и иных проёмов, при формировании единой линии застройки, включая случаи размещения индивидуальных гаражей и подсобных сооружений на земельных участках " малоэтажная жилая застройка (индивидуальное жилищное строительство, размещение дачных домов и садовых домов)" (код 2.1) и " ведение личного подсобного хозяйства» (код 2.2), м</w:t>
            </w:r>
          </w:p>
        </w:tc>
        <w:tc>
          <w:tcPr>
            <w:tcW w:w="1923" w:type="dxa"/>
            <w:vAlign w:val="center"/>
          </w:tcPr>
          <w:p w:rsidR="00E47639" w:rsidRPr="00CB4BDA" w:rsidRDefault="00E47639" w:rsidP="00CB4BDA">
            <w:pPr>
              <w:ind w:firstLine="709"/>
              <w:rPr>
                <w:color w:val="000000"/>
              </w:rPr>
            </w:pPr>
            <w:r w:rsidRPr="00CB4BDA">
              <w:rPr>
                <w:color w:val="000000"/>
              </w:rPr>
              <w:t>0</w:t>
            </w:r>
          </w:p>
        </w:tc>
      </w:tr>
      <w:tr w:rsidR="00E47639" w:rsidRPr="00CB4BDA" w:rsidTr="00E47639">
        <w:tc>
          <w:tcPr>
            <w:tcW w:w="851" w:type="dxa"/>
          </w:tcPr>
          <w:p w:rsidR="00E47639" w:rsidRPr="00CB4BDA" w:rsidRDefault="00E47639" w:rsidP="004F2F4E">
            <w:pPr>
              <w:numPr>
                <w:ilvl w:val="1"/>
                <w:numId w:val="13"/>
              </w:numPr>
              <w:rPr>
                <w:color w:val="000000"/>
              </w:rPr>
            </w:pPr>
          </w:p>
        </w:tc>
        <w:tc>
          <w:tcPr>
            <w:tcW w:w="7655" w:type="dxa"/>
          </w:tcPr>
          <w:p w:rsidR="00E47639" w:rsidRPr="00CB4BDA" w:rsidRDefault="00E47639" w:rsidP="00CB4BDA">
            <w:pPr>
              <w:ind w:firstLine="709"/>
              <w:rPr>
                <w:color w:val="000000"/>
              </w:rPr>
            </w:pPr>
            <w:r w:rsidRPr="00CB4BDA">
              <w:rPr>
                <w:color w:val="000000"/>
              </w:rPr>
              <w:t xml:space="preserve">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w:t>
            </w:r>
            <w:proofErr w:type="gramStart"/>
            <w:r w:rsidRPr="00CB4BDA">
              <w:rPr>
                <w:color w:val="000000"/>
              </w:rPr>
              <w:t>м</w:t>
            </w:r>
            <w:proofErr w:type="gramEnd"/>
          </w:p>
        </w:tc>
        <w:tc>
          <w:tcPr>
            <w:tcW w:w="1923" w:type="dxa"/>
            <w:vAlign w:val="center"/>
          </w:tcPr>
          <w:p w:rsidR="00E47639" w:rsidRPr="00CB4BDA" w:rsidRDefault="00E47639" w:rsidP="00CB4BDA">
            <w:pPr>
              <w:ind w:firstLine="709"/>
              <w:rPr>
                <w:color w:val="000000"/>
              </w:rPr>
            </w:pPr>
            <w:r w:rsidRPr="00CB4BDA">
              <w:rPr>
                <w:color w:val="000000"/>
              </w:rPr>
              <w:t>10</w:t>
            </w:r>
          </w:p>
        </w:tc>
      </w:tr>
      <w:tr w:rsidR="00E47639" w:rsidRPr="00CB4BDA" w:rsidTr="00E47639">
        <w:tc>
          <w:tcPr>
            <w:tcW w:w="851" w:type="dxa"/>
          </w:tcPr>
          <w:p w:rsidR="00E47639" w:rsidRPr="00CB4BDA" w:rsidRDefault="00E47639" w:rsidP="004F2F4E">
            <w:pPr>
              <w:numPr>
                <w:ilvl w:val="1"/>
                <w:numId w:val="13"/>
              </w:numPr>
              <w:rPr>
                <w:color w:val="000000"/>
              </w:rPr>
            </w:pPr>
          </w:p>
        </w:tc>
        <w:tc>
          <w:tcPr>
            <w:tcW w:w="7655" w:type="dxa"/>
          </w:tcPr>
          <w:p w:rsidR="00E47639" w:rsidRPr="00CB4BDA" w:rsidRDefault="00E47639" w:rsidP="00CB4BDA">
            <w:pPr>
              <w:ind w:firstLine="709"/>
              <w:rPr>
                <w:color w:val="000000"/>
              </w:rPr>
            </w:pPr>
            <w:r w:rsidRPr="00CB4BDA">
              <w:rPr>
                <w:color w:val="000000"/>
              </w:rPr>
              <w:t xml:space="preserve">для зданий, строений и сооружений в иных случаях, </w:t>
            </w:r>
            <w:proofErr w:type="gramStart"/>
            <w:r w:rsidRPr="00CB4BDA">
              <w:rPr>
                <w:color w:val="000000"/>
              </w:rPr>
              <w:t>м</w:t>
            </w:r>
            <w:proofErr w:type="gramEnd"/>
          </w:p>
        </w:tc>
        <w:tc>
          <w:tcPr>
            <w:tcW w:w="1923" w:type="dxa"/>
            <w:vAlign w:val="center"/>
          </w:tcPr>
          <w:p w:rsidR="00E47639" w:rsidRPr="00CB4BDA" w:rsidRDefault="00E47639" w:rsidP="00CB4BDA">
            <w:pPr>
              <w:ind w:firstLine="709"/>
              <w:rPr>
                <w:color w:val="000000"/>
              </w:rPr>
            </w:pPr>
            <w:r w:rsidRPr="00CB4BDA">
              <w:rPr>
                <w:color w:val="000000"/>
              </w:rPr>
              <w:t>3</w:t>
            </w:r>
          </w:p>
        </w:tc>
      </w:tr>
      <w:bookmarkEnd w:id="107"/>
      <w:tr w:rsidR="00E47639" w:rsidRPr="00CB4BDA" w:rsidTr="00E47639">
        <w:tc>
          <w:tcPr>
            <w:tcW w:w="851" w:type="dxa"/>
          </w:tcPr>
          <w:p w:rsidR="00E47639" w:rsidRPr="00CB4BDA" w:rsidRDefault="00E47639" w:rsidP="004F2F4E">
            <w:pPr>
              <w:numPr>
                <w:ilvl w:val="0"/>
                <w:numId w:val="13"/>
              </w:numPr>
              <w:rPr>
                <w:color w:val="000000"/>
              </w:rPr>
            </w:pPr>
          </w:p>
        </w:tc>
        <w:tc>
          <w:tcPr>
            <w:tcW w:w="7655" w:type="dxa"/>
          </w:tcPr>
          <w:p w:rsidR="00E47639" w:rsidRPr="00CB4BDA" w:rsidRDefault="00E47639" w:rsidP="00CB4BDA">
            <w:pPr>
              <w:ind w:firstLine="709"/>
              <w:rPr>
                <w:color w:val="000000"/>
              </w:rPr>
            </w:pPr>
            <w:r w:rsidRPr="00CB4BDA">
              <w:rPr>
                <w:color w:val="000000"/>
              </w:rPr>
              <w:t>Предельное количество этажей или предельная высота зданий, строений, сооружений:</w:t>
            </w:r>
          </w:p>
        </w:tc>
        <w:tc>
          <w:tcPr>
            <w:tcW w:w="1923" w:type="dxa"/>
            <w:vAlign w:val="center"/>
          </w:tcPr>
          <w:p w:rsidR="00E47639" w:rsidRPr="00CB4BDA" w:rsidRDefault="00E47639" w:rsidP="00CB4BDA">
            <w:pPr>
              <w:ind w:firstLine="709"/>
              <w:rPr>
                <w:color w:val="000000"/>
              </w:rPr>
            </w:pPr>
          </w:p>
        </w:tc>
      </w:tr>
      <w:tr w:rsidR="00E47639" w:rsidRPr="00CB4BDA" w:rsidTr="00E47639">
        <w:tc>
          <w:tcPr>
            <w:tcW w:w="851" w:type="dxa"/>
          </w:tcPr>
          <w:p w:rsidR="00E47639" w:rsidRPr="00CB4BDA" w:rsidRDefault="00E47639" w:rsidP="004F2F4E">
            <w:pPr>
              <w:numPr>
                <w:ilvl w:val="1"/>
                <w:numId w:val="13"/>
              </w:numPr>
              <w:rPr>
                <w:color w:val="000000"/>
              </w:rPr>
            </w:pPr>
          </w:p>
        </w:tc>
        <w:tc>
          <w:tcPr>
            <w:tcW w:w="7655" w:type="dxa"/>
          </w:tcPr>
          <w:p w:rsidR="00E47639" w:rsidRPr="00CB4BDA" w:rsidRDefault="00E47639" w:rsidP="00CB4BDA">
            <w:pPr>
              <w:ind w:firstLine="709"/>
              <w:rPr>
                <w:color w:val="000000"/>
              </w:rPr>
            </w:pPr>
            <w:r w:rsidRPr="00CB4BDA">
              <w:rPr>
                <w:color w:val="000000"/>
              </w:rPr>
              <w:t>предельное количество этажей</w:t>
            </w:r>
          </w:p>
        </w:tc>
        <w:tc>
          <w:tcPr>
            <w:tcW w:w="1923" w:type="dxa"/>
            <w:vAlign w:val="center"/>
          </w:tcPr>
          <w:p w:rsidR="00E47639" w:rsidRPr="00CB4BDA" w:rsidRDefault="00E47639" w:rsidP="00CB4BDA">
            <w:pPr>
              <w:ind w:firstLine="709"/>
              <w:rPr>
                <w:color w:val="000000"/>
              </w:rPr>
            </w:pPr>
            <w:r w:rsidRPr="00CB4BDA">
              <w:rPr>
                <w:color w:val="000000"/>
              </w:rPr>
              <w:t>3</w:t>
            </w:r>
          </w:p>
        </w:tc>
      </w:tr>
      <w:tr w:rsidR="00E47639" w:rsidRPr="00CB4BDA" w:rsidTr="00E47639">
        <w:tc>
          <w:tcPr>
            <w:tcW w:w="851" w:type="dxa"/>
          </w:tcPr>
          <w:p w:rsidR="00E47639" w:rsidRPr="00CB4BDA" w:rsidRDefault="00E47639" w:rsidP="004F2F4E">
            <w:pPr>
              <w:numPr>
                <w:ilvl w:val="1"/>
                <w:numId w:val="13"/>
              </w:numPr>
              <w:rPr>
                <w:color w:val="000000"/>
              </w:rPr>
            </w:pPr>
          </w:p>
        </w:tc>
        <w:tc>
          <w:tcPr>
            <w:tcW w:w="7655" w:type="dxa"/>
          </w:tcPr>
          <w:p w:rsidR="00E47639" w:rsidRPr="00CB4BDA" w:rsidRDefault="00E47639" w:rsidP="00CB4BDA">
            <w:pPr>
              <w:ind w:firstLine="709"/>
              <w:rPr>
                <w:color w:val="000000"/>
              </w:rPr>
            </w:pPr>
            <w:r w:rsidRPr="00CB4BDA">
              <w:rPr>
                <w:color w:val="000000"/>
              </w:rPr>
              <w:t xml:space="preserve">предельная высота зданий, строений, сооружений, </w:t>
            </w:r>
            <w:proofErr w:type="gramStart"/>
            <w:r w:rsidRPr="00CB4BDA">
              <w:rPr>
                <w:color w:val="000000"/>
              </w:rPr>
              <w:t>м</w:t>
            </w:r>
            <w:proofErr w:type="gramEnd"/>
          </w:p>
        </w:tc>
        <w:tc>
          <w:tcPr>
            <w:tcW w:w="1923" w:type="dxa"/>
            <w:vAlign w:val="center"/>
          </w:tcPr>
          <w:p w:rsidR="00E47639" w:rsidRPr="00CB4BDA" w:rsidRDefault="00E47639" w:rsidP="00CB4BDA">
            <w:pPr>
              <w:ind w:firstLine="709"/>
              <w:rPr>
                <w:color w:val="000000"/>
              </w:rPr>
            </w:pPr>
            <w:smartTag w:uri="urn:schemas-microsoft-com:office:smarttags" w:element="metricconverter">
              <w:smartTagPr>
                <w:attr w:name="ProductID" w:val="9 м"/>
              </w:smartTagPr>
              <w:r w:rsidRPr="00CB4BDA">
                <w:rPr>
                  <w:color w:val="000000"/>
                </w:rPr>
                <w:t>9 м</w:t>
              </w:r>
            </w:smartTag>
          </w:p>
        </w:tc>
      </w:tr>
      <w:tr w:rsidR="00E47639" w:rsidRPr="00CB4BDA" w:rsidTr="00E47639">
        <w:tc>
          <w:tcPr>
            <w:tcW w:w="851" w:type="dxa"/>
          </w:tcPr>
          <w:p w:rsidR="00E47639" w:rsidRPr="00CB4BDA" w:rsidRDefault="00E47639" w:rsidP="004F2F4E">
            <w:pPr>
              <w:numPr>
                <w:ilvl w:val="0"/>
                <w:numId w:val="13"/>
              </w:numPr>
              <w:rPr>
                <w:color w:val="000000"/>
              </w:rPr>
            </w:pPr>
          </w:p>
        </w:tc>
        <w:tc>
          <w:tcPr>
            <w:tcW w:w="7655" w:type="dxa"/>
          </w:tcPr>
          <w:p w:rsidR="00E47639" w:rsidRPr="00CB4BDA" w:rsidRDefault="00E47639" w:rsidP="00CB4BDA">
            <w:pPr>
              <w:ind w:firstLine="709"/>
              <w:rPr>
                <w:color w:val="000000"/>
              </w:rPr>
            </w:pPr>
            <w:bookmarkStart w:id="108" w:name="_Hlk479289164"/>
            <w:r w:rsidRPr="00CB4BDA">
              <w:rPr>
                <w:color w:val="000000"/>
              </w:rPr>
              <w:t xml:space="preserve">Максимальный процент застройки в границах </w:t>
            </w:r>
            <w:bookmarkEnd w:id="108"/>
            <w:r w:rsidRPr="00CB4BDA">
              <w:rPr>
                <w:color w:val="000000"/>
              </w:rPr>
              <w:t>земельного участка:</w:t>
            </w:r>
          </w:p>
        </w:tc>
        <w:tc>
          <w:tcPr>
            <w:tcW w:w="1923" w:type="dxa"/>
            <w:vAlign w:val="center"/>
          </w:tcPr>
          <w:p w:rsidR="00E47639" w:rsidRPr="00CB4BDA" w:rsidRDefault="00E47639" w:rsidP="00CB4BDA">
            <w:pPr>
              <w:ind w:firstLine="709"/>
              <w:rPr>
                <w:color w:val="000000"/>
              </w:rPr>
            </w:pP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для индивидуального жилищного строительства (код 2.1), %</w:t>
            </w:r>
          </w:p>
        </w:tc>
        <w:tc>
          <w:tcPr>
            <w:tcW w:w="1923" w:type="dxa"/>
          </w:tcPr>
          <w:p w:rsidR="00E47639" w:rsidRPr="00CB4BDA" w:rsidRDefault="00E47639" w:rsidP="00CB4BDA">
            <w:pPr>
              <w:ind w:firstLine="709"/>
              <w:rPr>
                <w:color w:val="000000"/>
              </w:rPr>
            </w:pPr>
            <w:r w:rsidRPr="00CB4BDA">
              <w:rPr>
                <w:color w:val="000000"/>
              </w:rPr>
              <w:t>60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малоэтажная многоквартирная жилая застройка (код 2.1.1), %</w:t>
            </w:r>
          </w:p>
        </w:tc>
        <w:tc>
          <w:tcPr>
            <w:tcW w:w="1923" w:type="dxa"/>
          </w:tcPr>
          <w:p w:rsidR="00E47639" w:rsidRPr="00CB4BDA" w:rsidRDefault="00E47639" w:rsidP="00CB4BDA">
            <w:pPr>
              <w:ind w:firstLine="709"/>
              <w:rPr>
                <w:color w:val="000000"/>
              </w:rPr>
            </w:pPr>
            <w:r w:rsidRPr="00CB4BDA">
              <w:rPr>
                <w:color w:val="000000"/>
              </w:rPr>
              <w:t>60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для ведения личного подсобного хозяйства (код 2.2), %</w:t>
            </w:r>
          </w:p>
        </w:tc>
        <w:tc>
          <w:tcPr>
            <w:tcW w:w="1923" w:type="dxa"/>
          </w:tcPr>
          <w:p w:rsidR="00E47639" w:rsidRPr="00CB4BDA" w:rsidRDefault="00E47639" w:rsidP="00CB4BDA">
            <w:pPr>
              <w:ind w:firstLine="709"/>
              <w:rPr>
                <w:color w:val="000000"/>
              </w:rPr>
            </w:pPr>
            <w:r w:rsidRPr="00CB4BDA">
              <w:rPr>
                <w:color w:val="000000"/>
              </w:rPr>
              <w:t>60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блокированная жилая застройка (код 2.3), %</w:t>
            </w:r>
          </w:p>
        </w:tc>
        <w:tc>
          <w:tcPr>
            <w:tcW w:w="1923" w:type="dxa"/>
          </w:tcPr>
          <w:p w:rsidR="00E47639" w:rsidRPr="00CB4BDA" w:rsidRDefault="00E47639" w:rsidP="00CB4BDA">
            <w:pPr>
              <w:ind w:firstLine="709"/>
              <w:rPr>
                <w:color w:val="000000"/>
              </w:rPr>
            </w:pPr>
            <w:r w:rsidRPr="00CB4BDA">
              <w:rPr>
                <w:color w:val="000000"/>
              </w:rPr>
              <w:t>80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обслуживание жилой застройки (код 2.7), %</w:t>
            </w:r>
          </w:p>
        </w:tc>
        <w:tc>
          <w:tcPr>
            <w:tcW w:w="1923"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хранение автотранспорта (код 2.7.1), %</w:t>
            </w:r>
          </w:p>
        </w:tc>
        <w:tc>
          <w:tcPr>
            <w:tcW w:w="1923"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размещение гаражей для собственных нужд (код 2.7.2),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предоставление коммунальных услуг (код 3.1.1),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общежития (код 3.2.4),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бытовое обслуживание (код 3.3), м</w:t>
            </w:r>
            <w:proofErr w:type="gramStart"/>
            <w:r w:rsidRPr="00CB4BDA">
              <w:rPr>
                <w:color w:val="000000"/>
                <w:vertAlign w:val="superscript"/>
              </w:rPr>
              <w:t>2</w:t>
            </w:r>
            <w:proofErr w:type="gramEnd"/>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амбулаторно-поликлиническое обслуживание (код 3.4.1),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образование и просвещение (код 3.5), %</w:t>
            </w:r>
          </w:p>
        </w:tc>
        <w:tc>
          <w:tcPr>
            <w:tcW w:w="1923" w:type="dxa"/>
            <w:vAlign w:val="center"/>
          </w:tcPr>
          <w:p w:rsidR="00E47639" w:rsidRPr="00CB4BDA" w:rsidRDefault="00E47639" w:rsidP="00CB4BDA">
            <w:pPr>
              <w:ind w:firstLine="709"/>
              <w:rPr>
                <w:color w:val="000000"/>
              </w:rPr>
            </w:pPr>
            <w:r w:rsidRPr="00CB4BDA">
              <w:rPr>
                <w:color w:val="000000"/>
              </w:rPr>
              <w:t xml:space="preserve">не подлежит </w:t>
            </w:r>
            <w:r w:rsidRPr="00CB4BDA">
              <w:rPr>
                <w:color w:val="000000"/>
              </w:rPr>
              <w:lastRenderedPageBreak/>
              <w:t>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объекты культурно-досуговой деятельности (код 3.6.1),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парки культуры и отдыха (код 3.6.2),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осуществление религиозных обрядов (код 3.7.1),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общественное управление (код 3.8),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рынки (код 4.3),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магазины (код 4.4), %</w:t>
            </w:r>
          </w:p>
        </w:tc>
        <w:tc>
          <w:tcPr>
            <w:tcW w:w="1923" w:type="dxa"/>
            <w:vAlign w:val="center"/>
          </w:tcPr>
          <w:p w:rsidR="00E47639" w:rsidRPr="00CB4BDA" w:rsidRDefault="00E47639" w:rsidP="00CB4BDA">
            <w:pPr>
              <w:ind w:firstLine="709"/>
              <w:rPr>
                <w:color w:val="000000"/>
              </w:rPr>
            </w:pPr>
            <w:r w:rsidRPr="00CB4BDA">
              <w:rPr>
                <w:color w:val="000000"/>
              </w:rPr>
              <w:t>70</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общественное питание (код 4.6),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гостиничное обслуживание (код 4.7),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развлекательные мероприятия (код 4.8.1),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обеспечение занятий спортом в помещениях (код 5.1.2),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площадки для занятий спортом (код 5.1.3),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оборудованные площадки для занятий спортом (код 5.1.4),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историко-культурная деятельность</w:t>
            </w:r>
            <w:r w:rsidRPr="00CB4BDA">
              <w:rPr>
                <w:color w:val="000000"/>
              </w:rPr>
              <w:tab/>
              <w:t>(код 9.3),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земельные участки (территории) общего пользования (код 12.0),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ведение огородничества (код 13.1),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851" w:type="dxa"/>
          </w:tcPr>
          <w:p w:rsidR="00E47639" w:rsidRPr="00CB4BDA" w:rsidRDefault="00E47639" w:rsidP="00CB4BDA">
            <w:pPr>
              <w:ind w:firstLine="709"/>
              <w:rPr>
                <w:color w:val="000000"/>
              </w:rPr>
            </w:pPr>
          </w:p>
        </w:tc>
        <w:tc>
          <w:tcPr>
            <w:tcW w:w="7655" w:type="dxa"/>
            <w:vAlign w:val="center"/>
          </w:tcPr>
          <w:p w:rsidR="00E47639" w:rsidRPr="00CB4BDA" w:rsidRDefault="00E47639" w:rsidP="00CB4BDA">
            <w:pPr>
              <w:ind w:firstLine="709"/>
              <w:rPr>
                <w:color w:val="000000"/>
              </w:rPr>
            </w:pPr>
            <w:r w:rsidRPr="00CB4BDA">
              <w:rPr>
                <w:color w:val="000000"/>
              </w:rPr>
              <w:t>ведение садоводства (код 13.2), %</w:t>
            </w:r>
          </w:p>
        </w:tc>
        <w:tc>
          <w:tcPr>
            <w:tcW w:w="1923" w:type="dxa"/>
            <w:vAlign w:val="center"/>
          </w:tcPr>
          <w:p w:rsidR="00E47639" w:rsidRPr="00CB4BDA" w:rsidRDefault="00E47639" w:rsidP="00CB4BDA">
            <w:pPr>
              <w:ind w:firstLine="709"/>
              <w:rPr>
                <w:color w:val="000000"/>
              </w:rPr>
            </w:pPr>
            <w:r w:rsidRPr="00CB4BDA">
              <w:rPr>
                <w:color w:val="000000"/>
              </w:rPr>
              <w:t>не подлежит установлению</w:t>
            </w:r>
          </w:p>
        </w:tc>
      </w:tr>
    </w:tbl>
    <w:p w:rsidR="00CB4BDA" w:rsidRDefault="00CB4BDA" w:rsidP="00CB4BDA">
      <w:pPr>
        <w:ind w:firstLine="709"/>
        <w:rPr>
          <w:color w:val="000000"/>
        </w:rPr>
      </w:pPr>
    </w:p>
    <w:p w:rsidR="00E47639" w:rsidRPr="00CB4BDA" w:rsidRDefault="00E47639" w:rsidP="00CB4BDA">
      <w:pPr>
        <w:ind w:firstLine="709"/>
        <w:rPr>
          <w:color w:val="000000"/>
        </w:rPr>
      </w:pPr>
      <w:r w:rsidRPr="00CB4BDA">
        <w:rPr>
          <w:color w:val="000000"/>
        </w:rPr>
        <w:t xml:space="preserve">3. </w:t>
      </w:r>
      <w:proofErr w:type="gramStart"/>
      <w:r w:rsidRPr="00CB4BDA">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bookmarkStart w:id="109" w:name="_Toc403727742"/>
      <w:bookmarkEnd w:id="106"/>
      <w:proofErr w:type="gramEnd"/>
    </w:p>
    <w:p w:rsidR="00E47639" w:rsidRPr="00E47639" w:rsidRDefault="00E47639" w:rsidP="00E47639">
      <w:pPr>
        <w:ind w:firstLine="709"/>
        <w:jc w:val="center"/>
        <w:rPr>
          <w:b/>
          <w:bCs/>
          <w:color w:val="000000"/>
        </w:rPr>
      </w:pPr>
      <w:r w:rsidRPr="00E47639">
        <w:rPr>
          <w:b/>
          <w:bCs/>
          <w:color w:val="000000"/>
        </w:rPr>
        <w:t>Статья 46. Градостроительные регламенты для территориальной зоны «Общественно-деловые зоны» (буквенное обозначение – ОД)</w:t>
      </w:r>
    </w:p>
    <w:bookmarkEnd w:id="109"/>
    <w:p w:rsidR="00E47639" w:rsidRPr="00CB4BDA" w:rsidRDefault="00E47639" w:rsidP="00CB4BDA">
      <w:pPr>
        <w:ind w:firstLine="709"/>
        <w:rPr>
          <w:color w:val="000000"/>
        </w:rPr>
      </w:pPr>
      <w:r w:rsidRPr="00CB4BDA">
        <w:rPr>
          <w:color w:val="000000"/>
        </w:rPr>
        <w:t>1. Для территориальной зоны «Общественно-деловые зоны» (буквенное обозначение – ОД), в части видов разрешенного использования земельных участков и объектов капитального строительства, устанавливаются градостроительные регламенты в соответствии с таблицей:</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18"/>
        <w:gridCol w:w="992"/>
        <w:gridCol w:w="2693"/>
        <w:gridCol w:w="709"/>
        <w:gridCol w:w="2126"/>
        <w:gridCol w:w="850"/>
      </w:tblGrid>
      <w:tr w:rsidR="00E47639" w:rsidRPr="00CB4BDA" w:rsidTr="00E47639">
        <w:trPr>
          <w:tblHeader/>
        </w:trPr>
        <w:tc>
          <w:tcPr>
            <w:tcW w:w="2518" w:type="dxa"/>
            <w:vAlign w:val="center"/>
          </w:tcPr>
          <w:p w:rsidR="00E47639" w:rsidRPr="00CB4BDA" w:rsidRDefault="00E47639" w:rsidP="00CB4BDA">
            <w:pPr>
              <w:rPr>
                <w:color w:val="000000"/>
              </w:rPr>
            </w:pPr>
            <w:bookmarkStart w:id="110" w:name="_Toc403727743"/>
            <w:r w:rsidRPr="00CB4BDA">
              <w:rPr>
                <w:color w:val="000000"/>
              </w:rPr>
              <w:lastRenderedPageBreak/>
              <w:t>Основные виды разрешенного использования</w:t>
            </w:r>
          </w:p>
        </w:tc>
        <w:tc>
          <w:tcPr>
            <w:tcW w:w="992" w:type="dxa"/>
            <w:vAlign w:val="center"/>
          </w:tcPr>
          <w:p w:rsidR="00E47639" w:rsidRPr="00CB4BDA" w:rsidRDefault="00E47639" w:rsidP="00CB4BDA">
            <w:pPr>
              <w:rPr>
                <w:color w:val="000000"/>
              </w:rPr>
            </w:pPr>
            <w:r w:rsidRPr="00CB4BDA">
              <w:rPr>
                <w:color w:val="000000"/>
              </w:rPr>
              <w:t>Код</w:t>
            </w:r>
          </w:p>
        </w:tc>
        <w:tc>
          <w:tcPr>
            <w:tcW w:w="2693" w:type="dxa"/>
            <w:vAlign w:val="center"/>
          </w:tcPr>
          <w:p w:rsidR="00E47639" w:rsidRPr="00CB4BDA" w:rsidRDefault="00E47639" w:rsidP="00CB4BDA">
            <w:pPr>
              <w:rPr>
                <w:color w:val="000000"/>
              </w:rPr>
            </w:pPr>
            <w:r w:rsidRPr="00CB4BDA">
              <w:rPr>
                <w:color w:val="000000"/>
              </w:rPr>
              <w:t>Условно разрешенные виды использования (максимальные и (или) минимальные) размеры земельных участков, м</w:t>
            </w:r>
            <w:proofErr w:type="gramStart"/>
            <w:r w:rsidRPr="00CB4BDA">
              <w:rPr>
                <w:color w:val="000000"/>
                <w:vertAlign w:val="superscript"/>
              </w:rPr>
              <w:t>2</w:t>
            </w:r>
            <w:proofErr w:type="gramEnd"/>
          </w:p>
        </w:tc>
        <w:tc>
          <w:tcPr>
            <w:tcW w:w="709" w:type="dxa"/>
            <w:vAlign w:val="center"/>
          </w:tcPr>
          <w:p w:rsidR="00E47639" w:rsidRPr="00CB4BDA" w:rsidRDefault="00CB4BDA" w:rsidP="00CB4BDA">
            <w:pPr>
              <w:rPr>
                <w:color w:val="000000"/>
              </w:rPr>
            </w:pPr>
            <w:r>
              <w:rPr>
                <w:color w:val="000000"/>
              </w:rPr>
              <w:t>Код</w:t>
            </w:r>
          </w:p>
        </w:tc>
        <w:tc>
          <w:tcPr>
            <w:tcW w:w="2126" w:type="dxa"/>
            <w:vAlign w:val="center"/>
          </w:tcPr>
          <w:p w:rsidR="00E47639" w:rsidRPr="00CB4BDA" w:rsidRDefault="00E47639" w:rsidP="00CB4BDA">
            <w:pPr>
              <w:ind w:firstLine="709"/>
              <w:rPr>
                <w:color w:val="000000"/>
              </w:rPr>
            </w:pPr>
            <w:r w:rsidRPr="00CB4BDA">
              <w:rPr>
                <w:color w:val="000000"/>
              </w:rPr>
              <w:t>Вспомогательные виды разрешенного использования</w:t>
            </w:r>
          </w:p>
        </w:tc>
        <w:tc>
          <w:tcPr>
            <w:tcW w:w="850" w:type="dxa"/>
            <w:vAlign w:val="center"/>
          </w:tcPr>
          <w:p w:rsidR="00E47639" w:rsidRPr="00CB4BDA" w:rsidRDefault="00E47639" w:rsidP="00CB4BDA">
            <w:pPr>
              <w:rPr>
                <w:color w:val="000000"/>
              </w:rPr>
            </w:pPr>
            <w:r w:rsidRPr="00CB4BDA">
              <w:rPr>
                <w:color w:val="000000"/>
              </w:rPr>
              <w:t>Код</w:t>
            </w:r>
          </w:p>
        </w:tc>
      </w:tr>
      <w:tr w:rsidR="00E47639" w:rsidRPr="00CB4BDA" w:rsidTr="00E47639">
        <w:trPr>
          <w:tblHeader/>
        </w:trPr>
        <w:tc>
          <w:tcPr>
            <w:tcW w:w="2518" w:type="dxa"/>
            <w:vAlign w:val="center"/>
          </w:tcPr>
          <w:p w:rsidR="00E47639" w:rsidRPr="00CB4BDA" w:rsidRDefault="00E47639" w:rsidP="00CB4BDA">
            <w:pPr>
              <w:ind w:firstLine="709"/>
              <w:rPr>
                <w:color w:val="000000"/>
              </w:rPr>
            </w:pPr>
            <w:r w:rsidRPr="00CB4BDA">
              <w:rPr>
                <w:color w:val="000000"/>
              </w:rPr>
              <w:t>1</w:t>
            </w:r>
          </w:p>
        </w:tc>
        <w:tc>
          <w:tcPr>
            <w:tcW w:w="992" w:type="dxa"/>
            <w:vAlign w:val="center"/>
          </w:tcPr>
          <w:p w:rsidR="00E47639" w:rsidRPr="00CB4BDA" w:rsidRDefault="00E47639" w:rsidP="00CB4BDA">
            <w:pPr>
              <w:ind w:firstLine="709"/>
              <w:rPr>
                <w:color w:val="000000"/>
              </w:rPr>
            </w:pPr>
            <w:r w:rsidRPr="00CB4BDA">
              <w:rPr>
                <w:color w:val="000000"/>
              </w:rPr>
              <w:t>2</w:t>
            </w:r>
          </w:p>
        </w:tc>
        <w:tc>
          <w:tcPr>
            <w:tcW w:w="2693" w:type="dxa"/>
            <w:vAlign w:val="center"/>
          </w:tcPr>
          <w:p w:rsidR="00E47639" w:rsidRPr="00CB4BDA" w:rsidRDefault="00E47639" w:rsidP="00CB4BDA">
            <w:pPr>
              <w:ind w:firstLine="709"/>
              <w:rPr>
                <w:color w:val="000000"/>
              </w:rPr>
            </w:pPr>
            <w:r w:rsidRPr="00CB4BDA">
              <w:rPr>
                <w:color w:val="000000"/>
              </w:rPr>
              <w:t>3</w:t>
            </w:r>
          </w:p>
        </w:tc>
        <w:tc>
          <w:tcPr>
            <w:tcW w:w="709" w:type="dxa"/>
            <w:vAlign w:val="center"/>
          </w:tcPr>
          <w:p w:rsidR="00E47639" w:rsidRPr="00CB4BDA" w:rsidRDefault="00E47639" w:rsidP="00CB4BDA">
            <w:pPr>
              <w:ind w:firstLine="709"/>
              <w:rPr>
                <w:color w:val="000000"/>
              </w:rPr>
            </w:pPr>
            <w:r w:rsidRPr="00CB4BDA">
              <w:rPr>
                <w:color w:val="000000"/>
              </w:rPr>
              <w:t>4</w:t>
            </w:r>
          </w:p>
        </w:tc>
        <w:tc>
          <w:tcPr>
            <w:tcW w:w="2126" w:type="dxa"/>
            <w:vAlign w:val="center"/>
          </w:tcPr>
          <w:p w:rsidR="00E47639" w:rsidRPr="00CB4BDA" w:rsidRDefault="00E47639" w:rsidP="00CB4BDA">
            <w:pPr>
              <w:ind w:firstLine="709"/>
              <w:rPr>
                <w:color w:val="000000"/>
              </w:rPr>
            </w:pPr>
            <w:r w:rsidRPr="00CB4BDA">
              <w:rPr>
                <w:color w:val="000000"/>
              </w:rPr>
              <w:t>5</w:t>
            </w:r>
          </w:p>
        </w:tc>
        <w:tc>
          <w:tcPr>
            <w:tcW w:w="850" w:type="dxa"/>
          </w:tcPr>
          <w:p w:rsidR="00E47639" w:rsidRPr="00CB4BDA" w:rsidRDefault="00E47639" w:rsidP="00CB4BDA">
            <w:pPr>
              <w:ind w:firstLine="709"/>
              <w:rPr>
                <w:color w:val="000000"/>
              </w:rPr>
            </w:pPr>
          </w:p>
        </w:tc>
      </w:tr>
      <w:tr w:rsidR="00E47639" w:rsidRPr="00CB4BDA" w:rsidTr="00E47639">
        <w:tc>
          <w:tcPr>
            <w:tcW w:w="2518" w:type="dxa"/>
            <w:vAlign w:val="center"/>
          </w:tcPr>
          <w:p w:rsidR="00E47639" w:rsidRPr="00CB4BDA" w:rsidRDefault="00E47639" w:rsidP="00CB4BDA">
            <w:pPr>
              <w:rPr>
                <w:color w:val="000000"/>
              </w:rPr>
            </w:pPr>
            <w:r w:rsidRPr="00CB4BDA">
              <w:rPr>
                <w:color w:val="000000"/>
              </w:rPr>
              <w:t>Хранение автотранспорта</w:t>
            </w:r>
          </w:p>
        </w:tc>
        <w:tc>
          <w:tcPr>
            <w:tcW w:w="992" w:type="dxa"/>
            <w:vAlign w:val="center"/>
          </w:tcPr>
          <w:p w:rsidR="00E47639" w:rsidRPr="00CB4BDA" w:rsidRDefault="00E47639" w:rsidP="00CB4BDA">
            <w:pPr>
              <w:rPr>
                <w:color w:val="000000"/>
              </w:rPr>
            </w:pPr>
            <w:r w:rsidRPr="00CB4BDA">
              <w:rPr>
                <w:color w:val="000000"/>
              </w:rPr>
              <w:t>2.7.1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vAlign w:val="center"/>
          </w:tcPr>
          <w:p w:rsidR="00E47639" w:rsidRPr="00CB4BDA" w:rsidRDefault="00E47639" w:rsidP="00CB4BDA">
            <w:pPr>
              <w:rPr>
                <w:color w:val="000000"/>
              </w:rPr>
            </w:pPr>
            <w:r w:rsidRPr="00CB4BDA">
              <w:rPr>
                <w:color w:val="000000"/>
              </w:rPr>
              <w:t xml:space="preserve">Коммунальное обслуживание </w:t>
            </w:r>
          </w:p>
        </w:tc>
        <w:tc>
          <w:tcPr>
            <w:tcW w:w="992" w:type="dxa"/>
            <w:vAlign w:val="center"/>
          </w:tcPr>
          <w:p w:rsidR="00E47639" w:rsidRPr="00CB4BDA" w:rsidRDefault="00E47639" w:rsidP="00CB4BDA">
            <w:pPr>
              <w:rPr>
                <w:color w:val="000000"/>
              </w:rPr>
            </w:pPr>
            <w:r w:rsidRPr="00CB4BDA">
              <w:rPr>
                <w:color w:val="000000"/>
              </w:rPr>
              <w:t>3.1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Оказание услуг связи</w:t>
            </w:r>
          </w:p>
        </w:tc>
        <w:tc>
          <w:tcPr>
            <w:tcW w:w="992" w:type="dxa"/>
            <w:vAlign w:val="center"/>
          </w:tcPr>
          <w:p w:rsidR="00E47639" w:rsidRPr="00CB4BDA" w:rsidRDefault="00E47639" w:rsidP="00CB4BDA">
            <w:pPr>
              <w:rPr>
                <w:color w:val="000000"/>
              </w:rPr>
            </w:pPr>
            <w:r w:rsidRPr="00CB4BDA">
              <w:rPr>
                <w:color w:val="000000"/>
              </w:rPr>
              <w:t>3.2.3</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Общежития</w:t>
            </w:r>
          </w:p>
        </w:tc>
        <w:tc>
          <w:tcPr>
            <w:tcW w:w="992" w:type="dxa"/>
            <w:vAlign w:val="center"/>
          </w:tcPr>
          <w:p w:rsidR="00E47639" w:rsidRPr="00CB4BDA" w:rsidRDefault="00E47639" w:rsidP="00CB4BDA">
            <w:pPr>
              <w:rPr>
                <w:color w:val="000000"/>
              </w:rPr>
            </w:pPr>
            <w:r w:rsidRPr="00CB4BDA">
              <w:rPr>
                <w:color w:val="000000"/>
              </w:rPr>
              <w:t>3.2.4</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vAlign w:val="center"/>
          </w:tcPr>
          <w:p w:rsidR="00E47639" w:rsidRPr="00CB4BDA" w:rsidRDefault="00E47639" w:rsidP="00CB4BDA">
            <w:pPr>
              <w:rPr>
                <w:color w:val="000000"/>
              </w:rPr>
            </w:pPr>
            <w:r w:rsidRPr="00CB4BDA">
              <w:rPr>
                <w:color w:val="000000"/>
              </w:rPr>
              <w:t>Бытовое обслуживание</w:t>
            </w:r>
          </w:p>
        </w:tc>
        <w:tc>
          <w:tcPr>
            <w:tcW w:w="992" w:type="dxa"/>
            <w:vAlign w:val="center"/>
          </w:tcPr>
          <w:p w:rsidR="00E47639" w:rsidRPr="00CB4BDA" w:rsidRDefault="00E47639" w:rsidP="00CB4BDA">
            <w:pPr>
              <w:rPr>
                <w:color w:val="000000"/>
              </w:rPr>
            </w:pPr>
            <w:r w:rsidRPr="00CB4BDA">
              <w:rPr>
                <w:color w:val="000000"/>
              </w:rPr>
              <w:t>3.3</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Амбулаторно-поликлиническое обслуживание</w:t>
            </w:r>
          </w:p>
        </w:tc>
        <w:tc>
          <w:tcPr>
            <w:tcW w:w="992" w:type="dxa"/>
            <w:vAlign w:val="center"/>
          </w:tcPr>
          <w:p w:rsidR="00E47639" w:rsidRPr="00CB4BDA" w:rsidRDefault="00E47639" w:rsidP="00CB4BDA">
            <w:pPr>
              <w:rPr>
                <w:color w:val="000000"/>
              </w:rPr>
            </w:pPr>
            <w:r w:rsidRPr="00CB4BDA">
              <w:rPr>
                <w:color w:val="000000"/>
              </w:rPr>
              <w:t>3.4.1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Стационарное медицинское обслуживание</w:t>
            </w:r>
          </w:p>
        </w:tc>
        <w:tc>
          <w:tcPr>
            <w:tcW w:w="992" w:type="dxa"/>
            <w:vAlign w:val="center"/>
          </w:tcPr>
          <w:p w:rsidR="00E47639" w:rsidRPr="00CB4BDA" w:rsidRDefault="00E47639" w:rsidP="00CB4BDA">
            <w:pPr>
              <w:rPr>
                <w:color w:val="000000"/>
              </w:rPr>
            </w:pPr>
            <w:r w:rsidRPr="00CB4BDA">
              <w:rPr>
                <w:color w:val="000000"/>
              </w:rPr>
              <w:t>3.4.2</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Дошкольное, начальное и среднее общее образование</w:t>
            </w:r>
          </w:p>
        </w:tc>
        <w:tc>
          <w:tcPr>
            <w:tcW w:w="992" w:type="dxa"/>
            <w:vAlign w:val="center"/>
          </w:tcPr>
          <w:p w:rsidR="00E47639" w:rsidRPr="00CB4BDA" w:rsidRDefault="00E47639" w:rsidP="00CB4BDA">
            <w:pPr>
              <w:rPr>
                <w:color w:val="000000"/>
              </w:rPr>
            </w:pPr>
            <w:r w:rsidRPr="00CB4BDA">
              <w:rPr>
                <w:color w:val="000000"/>
              </w:rPr>
              <w:t>3.5.1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Объекты культурно-досуговой деятельности</w:t>
            </w:r>
          </w:p>
        </w:tc>
        <w:tc>
          <w:tcPr>
            <w:tcW w:w="992" w:type="dxa"/>
            <w:vAlign w:val="center"/>
          </w:tcPr>
          <w:p w:rsidR="00E47639" w:rsidRPr="00CB4BDA" w:rsidRDefault="00E47639" w:rsidP="00CB4BDA">
            <w:pPr>
              <w:rPr>
                <w:color w:val="000000"/>
              </w:rPr>
            </w:pPr>
            <w:r w:rsidRPr="00CB4BDA">
              <w:rPr>
                <w:color w:val="000000"/>
              </w:rPr>
              <w:t>3.6.1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Парки культуры и отдыха</w:t>
            </w:r>
          </w:p>
        </w:tc>
        <w:tc>
          <w:tcPr>
            <w:tcW w:w="992" w:type="dxa"/>
            <w:vAlign w:val="center"/>
          </w:tcPr>
          <w:p w:rsidR="00E47639" w:rsidRPr="00CB4BDA" w:rsidRDefault="00E47639" w:rsidP="00CB4BDA">
            <w:pPr>
              <w:rPr>
                <w:color w:val="000000"/>
              </w:rPr>
            </w:pPr>
            <w:r w:rsidRPr="00CB4BDA">
              <w:rPr>
                <w:color w:val="000000"/>
              </w:rPr>
              <w:t>3.6.2</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rPr>
          <w:trHeight w:val="784"/>
        </w:trPr>
        <w:tc>
          <w:tcPr>
            <w:tcW w:w="2518" w:type="dxa"/>
          </w:tcPr>
          <w:p w:rsidR="00E47639" w:rsidRPr="00CB4BDA" w:rsidRDefault="00E47639" w:rsidP="00CB4BDA">
            <w:pPr>
              <w:rPr>
                <w:color w:val="000000"/>
              </w:rPr>
            </w:pPr>
            <w:r w:rsidRPr="00CB4BDA">
              <w:rPr>
                <w:color w:val="000000"/>
              </w:rPr>
              <w:t>Осуществление религиозных обрядов</w:t>
            </w:r>
          </w:p>
        </w:tc>
        <w:tc>
          <w:tcPr>
            <w:tcW w:w="992" w:type="dxa"/>
            <w:vAlign w:val="center"/>
          </w:tcPr>
          <w:p w:rsidR="00E47639" w:rsidRPr="00CB4BDA" w:rsidRDefault="00E47639" w:rsidP="00CB4BDA">
            <w:pPr>
              <w:rPr>
                <w:color w:val="000000"/>
              </w:rPr>
            </w:pPr>
            <w:r w:rsidRPr="00CB4BDA">
              <w:rPr>
                <w:color w:val="000000"/>
              </w:rPr>
              <w:t>3.7.1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 xml:space="preserve">Общественное управление </w:t>
            </w:r>
          </w:p>
        </w:tc>
        <w:tc>
          <w:tcPr>
            <w:tcW w:w="992" w:type="dxa"/>
            <w:vAlign w:val="center"/>
          </w:tcPr>
          <w:p w:rsidR="00E47639" w:rsidRPr="00CB4BDA" w:rsidRDefault="00E47639" w:rsidP="00CB4BDA">
            <w:pPr>
              <w:rPr>
                <w:color w:val="000000"/>
              </w:rPr>
            </w:pPr>
            <w:r w:rsidRPr="00CB4BDA">
              <w:rPr>
                <w:color w:val="000000"/>
              </w:rPr>
              <w:t>3.8</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vAlign w:val="center"/>
          </w:tcPr>
          <w:p w:rsidR="00E47639" w:rsidRPr="00CB4BDA" w:rsidRDefault="00E47639" w:rsidP="00CB4BDA">
            <w:pPr>
              <w:rPr>
                <w:color w:val="000000"/>
              </w:rPr>
            </w:pPr>
            <w:r w:rsidRPr="00CB4BDA">
              <w:rPr>
                <w:color w:val="000000"/>
              </w:rPr>
              <w:t>Амбулаторное ветеринарное обслуживание</w:t>
            </w:r>
          </w:p>
        </w:tc>
        <w:tc>
          <w:tcPr>
            <w:tcW w:w="992" w:type="dxa"/>
            <w:vAlign w:val="center"/>
          </w:tcPr>
          <w:p w:rsidR="00E47639" w:rsidRPr="00CB4BDA" w:rsidRDefault="00E47639" w:rsidP="00CB4BDA">
            <w:pPr>
              <w:rPr>
                <w:color w:val="000000"/>
              </w:rPr>
            </w:pPr>
            <w:r w:rsidRPr="00CB4BDA">
              <w:rPr>
                <w:color w:val="000000"/>
              </w:rPr>
              <w:t>3.10.1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vAlign w:val="center"/>
          </w:tcPr>
          <w:p w:rsidR="00E47639" w:rsidRPr="00CB4BDA" w:rsidRDefault="00E47639" w:rsidP="00CB4BDA">
            <w:pPr>
              <w:rPr>
                <w:color w:val="000000"/>
              </w:rPr>
            </w:pPr>
            <w:r w:rsidRPr="00CB4BDA">
              <w:rPr>
                <w:color w:val="000000"/>
              </w:rPr>
              <w:t>Деловое управление</w:t>
            </w:r>
          </w:p>
        </w:tc>
        <w:tc>
          <w:tcPr>
            <w:tcW w:w="992" w:type="dxa"/>
            <w:vAlign w:val="center"/>
          </w:tcPr>
          <w:p w:rsidR="00E47639" w:rsidRPr="00CB4BDA" w:rsidRDefault="00E47639" w:rsidP="00CB4BDA">
            <w:pPr>
              <w:rPr>
                <w:color w:val="000000"/>
              </w:rPr>
            </w:pPr>
            <w:r w:rsidRPr="00CB4BDA">
              <w:rPr>
                <w:color w:val="000000"/>
              </w:rPr>
              <w:t>4.1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Рынки</w:t>
            </w:r>
          </w:p>
        </w:tc>
        <w:tc>
          <w:tcPr>
            <w:tcW w:w="992" w:type="dxa"/>
            <w:vAlign w:val="center"/>
          </w:tcPr>
          <w:p w:rsidR="00E47639" w:rsidRPr="00CB4BDA" w:rsidRDefault="00E47639" w:rsidP="00CB4BDA">
            <w:pPr>
              <w:rPr>
                <w:color w:val="000000"/>
              </w:rPr>
            </w:pPr>
            <w:r w:rsidRPr="00CB4BDA">
              <w:rPr>
                <w:color w:val="000000"/>
              </w:rPr>
              <w:t>4.3</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Магазины</w:t>
            </w:r>
          </w:p>
        </w:tc>
        <w:tc>
          <w:tcPr>
            <w:tcW w:w="992" w:type="dxa"/>
            <w:vAlign w:val="center"/>
          </w:tcPr>
          <w:p w:rsidR="00E47639" w:rsidRPr="00CB4BDA" w:rsidRDefault="00E47639" w:rsidP="00CB4BDA">
            <w:pPr>
              <w:rPr>
                <w:color w:val="000000"/>
              </w:rPr>
            </w:pPr>
            <w:r w:rsidRPr="00CB4BDA">
              <w:rPr>
                <w:color w:val="000000"/>
              </w:rPr>
              <w:t>4.4</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Банковская и страховая деятельность</w:t>
            </w:r>
          </w:p>
        </w:tc>
        <w:tc>
          <w:tcPr>
            <w:tcW w:w="992" w:type="dxa"/>
            <w:vAlign w:val="center"/>
          </w:tcPr>
          <w:p w:rsidR="00E47639" w:rsidRPr="00CB4BDA" w:rsidRDefault="00E47639" w:rsidP="00CB4BDA">
            <w:pPr>
              <w:rPr>
                <w:color w:val="000000"/>
              </w:rPr>
            </w:pPr>
            <w:r w:rsidRPr="00CB4BDA">
              <w:rPr>
                <w:color w:val="000000"/>
              </w:rPr>
              <w:t>4.5</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Общественное питание</w:t>
            </w:r>
          </w:p>
        </w:tc>
        <w:tc>
          <w:tcPr>
            <w:tcW w:w="992" w:type="dxa"/>
            <w:vAlign w:val="center"/>
          </w:tcPr>
          <w:p w:rsidR="00E47639" w:rsidRPr="00CB4BDA" w:rsidRDefault="00E47639" w:rsidP="00CB4BDA">
            <w:pPr>
              <w:rPr>
                <w:color w:val="000000"/>
              </w:rPr>
            </w:pPr>
            <w:r w:rsidRPr="00CB4BDA">
              <w:rPr>
                <w:color w:val="000000"/>
              </w:rPr>
              <w:t>4.6</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Гостиничное обслуживание</w:t>
            </w:r>
          </w:p>
        </w:tc>
        <w:tc>
          <w:tcPr>
            <w:tcW w:w="992" w:type="dxa"/>
            <w:vAlign w:val="center"/>
          </w:tcPr>
          <w:p w:rsidR="00E47639" w:rsidRPr="00CB4BDA" w:rsidRDefault="00E47639" w:rsidP="00CB4BDA">
            <w:pPr>
              <w:rPr>
                <w:color w:val="000000"/>
              </w:rPr>
            </w:pPr>
            <w:r w:rsidRPr="00CB4BDA">
              <w:rPr>
                <w:color w:val="000000"/>
              </w:rPr>
              <w:t>4.7</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tcPr>
          <w:p w:rsidR="00E47639" w:rsidRPr="00CB4BDA" w:rsidRDefault="00E47639" w:rsidP="00CB4BDA">
            <w:pPr>
              <w:rPr>
                <w:color w:val="000000"/>
              </w:rPr>
            </w:pPr>
            <w:r w:rsidRPr="00CB4BDA">
              <w:rPr>
                <w:color w:val="000000"/>
              </w:rPr>
              <w:t>Развлекательные мероприятия</w:t>
            </w:r>
          </w:p>
        </w:tc>
        <w:tc>
          <w:tcPr>
            <w:tcW w:w="992" w:type="dxa"/>
            <w:vAlign w:val="center"/>
          </w:tcPr>
          <w:p w:rsidR="00E47639" w:rsidRPr="00CB4BDA" w:rsidRDefault="00E47639" w:rsidP="00CB4BDA">
            <w:pPr>
              <w:rPr>
                <w:color w:val="000000"/>
              </w:rPr>
            </w:pPr>
            <w:r w:rsidRPr="00CB4BDA">
              <w:rPr>
                <w:color w:val="000000"/>
              </w:rPr>
              <w:t>4.8.1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vAlign w:val="center"/>
          </w:tcPr>
          <w:p w:rsidR="00E47639" w:rsidRPr="00CB4BDA" w:rsidRDefault="00E47639" w:rsidP="00CB4BDA">
            <w:pPr>
              <w:rPr>
                <w:color w:val="000000"/>
              </w:rPr>
            </w:pPr>
            <w:r w:rsidRPr="00CB4BDA">
              <w:rPr>
                <w:color w:val="000000"/>
              </w:rPr>
              <w:t>Спорт</w:t>
            </w:r>
          </w:p>
        </w:tc>
        <w:tc>
          <w:tcPr>
            <w:tcW w:w="992" w:type="dxa"/>
            <w:vAlign w:val="center"/>
          </w:tcPr>
          <w:p w:rsidR="00E47639" w:rsidRPr="00CB4BDA" w:rsidRDefault="00E47639" w:rsidP="00CB4BDA">
            <w:pPr>
              <w:rPr>
                <w:color w:val="000000"/>
              </w:rPr>
            </w:pPr>
            <w:r w:rsidRPr="00CB4BDA">
              <w:rPr>
                <w:color w:val="000000"/>
              </w:rPr>
              <w:t>5.1</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vAlign w:val="center"/>
          </w:tcPr>
          <w:p w:rsidR="00E47639" w:rsidRPr="00CB4BDA" w:rsidRDefault="00E47639" w:rsidP="00CB4BDA">
            <w:pPr>
              <w:rPr>
                <w:color w:val="000000"/>
              </w:rPr>
            </w:pPr>
            <w:r w:rsidRPr="00CB4BDA">
              <w:rPr>
                <w:color w:val="000000"/>
              </w:rPr>
              <w:t>Обеспечение внутреннего правопорядка</w:t>
            </w:r>
          </w:p>
        </w:tc>
        <w:tc>
          <w:tcPr>
            <w:tcW w:w="992" w:type="dxa"/>
            <w:vAlign w:val="center"/>
          </w:tcPr>
          <w:p w:rsidR="00E47639" w:rsidRPr="00CB4BDA" w:rsidRDefault="00E47639" w:rsidP="00CB4BDA">
            <w:pPr>
              <w:rPr>
                <w:color w:val="000000"/>
              </w:rPr>
            </w:pPr>
            <w:r w:rsidRPr="00CB4BDA">
              <w:rPr>
                <w:color w:val="000000"/>
              </w:rPr>
              <w:t>8.3</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vAlign w:val="center"/>
          </w:tcPr>
          <w:p w:rsidR="00E47639" w:rsidRPr="00CB4BDA" w:rsidRDefault="00E47639" w:rsidP="00CB4BDA">
            <w:pPr>
              <w:rPr>
                <w:color w:val="000000"/>
              </w:rPr>
            </w:pPr>
            <w:r w:rsidRPr="00CB4BDA">
              <w:rPr>
                <w:color w:val="000000"/>
              </w:rPr>
              <w:t>Историко-культурная деятельность</w:t>
            </w:r>
          </w:p>
        </w:tc>
        <w:tc>
          <w:tcPr>
            <w:tcW w:w="992" w:type="dxa"/>
            <w:vAlign w:val="center"/>
          </w:tcPr>
          <w:p w:rsidR="00E47639" w:rsidRPr="00CB4BDA" w:rsidRDefault="00E47639" w:rsidP="00CB4BDA">
            <w:pPr>
              <w:rPr>
                <w:color w:val="000000"/>
              </w:rPr>
            </w:pPr>
            <w:r w:rsidRPr="00CB4BDA">
              <w:rPr>
                <w:color w:val="000000"/>
              </w:rPr>
              <w:t>9.3</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r w:rsidR="00E47639" w:rsidRPr="00CB4BDA" w:rsidTr="00E47639">
        <w:tc>
          <w:tcPr>
            <w:tcW w:w="2518" w:type="dxa"/>
            <w:vAlign w:val="center"/>
          </w:tcPr>
          <w:p w:rsidR="00E47639" w:rsidRPr="00CB4BDA" w:rsidRDefault="00E47639" w:rsidP="00CB4BDA">
            <w:pPr>
              <w:rPr>
                <w:color w:val="000000"/>
              </w:rPr>
            </w:pPr>
            <w:r w:rsidRPr="00CB4BDA">
              <w:rPr>
                <w:color w:val="000000"/>
              </w:rPr>
              <w:t xml:space="preserve">Земельные участки (территории) общего пользования </w:t>
            </w:r>
          </w:p>
        </w:tc>
        <w:tc>
          <w:tcPr>
            <w:tcW w:w="992" w:type="dxa"/>
            <w:vAlign w:val="center"/>
          </w:tcPr>
          <w:p w:rsidR="00E47639" w:rsidRPr="00CB4BDA" w:rsidRDefault="00E47639" w:rsidP="00CB4BDA">
            <w:pPr>
              <w:rPr>
                <w:color w:val="000000"/>
              </w:rPr>
            </w:pPr>
            <w:r w:rsidRPr="00CB4BDA">
              <w:rPr>
                <w:color w:val="000000"/>
              </w:rPr>
              <w:t>12.0</w:t>
            </w:r>
          </w:p>
        </w:tc>
        <w:tc>
          <w:tcPr>
            <w:tcW w:w="2693" w:type="dxa"/>
            <w:vAlign w:val="center"/>
          </w:tcPr>
          <w:p w:rsidR="00E47639" w:rsidRPr="00CB4BDA" w:rsidRDefault="00E47639" w:rsidP="00CB4BDA">
            <w:pPr>
              <w:ind w:firstLine="709"/>
              <w:rPr>
                <w:color w:val="000000"/>
              </w:rPr>
            </w:pPr>
            <w:r w:rsidRPr="00CB4BDA">
              <w:rPr>
                <w:color w:val="000000"/>
              </w:rPr>
              <w:t>-</w:t>
            </w:r>
          </w:p>
        </w:tc>
        <w:tc>
          <w:tcPr>
            <w:tcW w:w="709" w:type="dxa"/>
            <w:vAlign w:val="center"/>
          </w:tcPr>
          <w:p w:rsidR="00E47639" w:rsidRPr="00CB4BDA" w:rsidRDefault="00E47639" w:rsidP="00CB4BDA">
            <w:pPr>
              <w:ind w:firstLine="709"/>
              <w:rPr>
                <w:color w:val="000000"/>
              </w:rPr>
            </w:pPr>
            <w:r w:rsidRPr="00CB4BDA">
              <w:rPr>
                <w:color w:val="000000"/>
              </w:rPr>
              <w:t>-</w:t>
            </w:r>
          </w:p>
        </w:tc>
        <w:tc>
          <w:tcPr>
            <w:tcW w:w="2126" w:type="dxa"/>
            <w:vAlign w:val="center"/>
          </w:tcPr>
          <w:p w:rsidR="00E47639" w:rsidRPr="00CB4BDA" w:rsidRDefault="00E47639" w:rsidP="00CB4BDA">
            <w:pPr>
              <w:ind w:firstLine="709"/>
              <w:rPr>
                <w:color w:val="000000"/>
              </w:rPr>
            </w:pPr>
            <w:r w:rsidRPr="00CB4BDA">
              <w:rPr>
                <w:color w:val="000000"/>
              </w:rPr>
              <w:t>-</w:t>
            </w:r>
          </w:p>
        </w:tc>
        <w:tc>
          <w:tcPr>
            <w:tcW w:w="850" w:type="dxa"/>
            <w:vAlign w:val="center"/>
          </w:tcPr>
          <w:p w:rsidR="00E47639" w:rsidRPr="00CB4BDA" w:rsidRDefault="00E47639" w:rsidP="00CB4BDA">
            <w:pPr>
              <w:ind w:firstLine="709"/>
              <w:rPr>
                <w:color w:val="000000"/>
              </w:rPr>
            </w:pPr>
            <w:r w:rsidRPr="00CB4BDA">
              <w:rPr>
                <w:color w:val="000000"/>
              </w:rPr>
              <w:t>-</w:t>
            </w:r>
          </w:p>
        </w:tc>
      </w:tr>
    </w:tbl>
    <w:p w:rsidR="00E47639" w:rsidRPr="00CB4BDA" w:rsidRDefault="00E47639" w:rsidP="00CB4BDA">
      <w:pPr>
        <w:ind w:firstLine="709"/>
        <w:rPr>
          <w:color w:val="000000"/>
        </w:rPr>
      </w:pPr>
      <w:r w:rsidRPr="00CB4BDA">
        <w:rPr>
          <w:color w:val="000000"/>
        </w:rPr>
        <w:t>2. Для территориальной зоны «Общественно-деловые зоны» (буквенное обозначение – ОД) Правилами устанавливаются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 в соответствии с таблицей:</w:t>
      </w:r>
    </w:p>
    <w:tbl>
      <w:tblPr>
        <w:tblW w:w="1032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7654"/>
        <w:gridCol w:w="1962"/>
      </w:tblGrid>
      <w:tr w:rsidR="00E47639" w:rsidRPr="00CB4BDA" w:rsidTr="00E47639">
        <w:trPr>
          <w:trHeight w:val="539"/>
          <w:tblHeader/>
        </w:trPr>
        <w:tc>
          <w:tcPr>
            <w:tcW w:w="710" w:type="dxa"/>
            <w:vAlign w:val="center"/>
          </w:tcPr>
          <w:p w:rsidR="00E47639" w:rsidRPr="00CB4BDA" w:rsidRDefault="00E47639" w:rsidP="00CB4BDA">
            <w:pPr>
              <w:ind w:firstLine="709"/>
              <w:rPr>
                <w:color w:val="000000"/>
              </w:rPr>
            </w:pPr>
            <w:r w:rsidRPr="00CB4BDA">
              <w:rPr>
                <w:color w:val="000000"/>
              </w:rPr>
              <w:t xml:space="preserve">№ </w:t>
            </w:r>
            <w:proofErr w:type="gramStart"/>
            <w:r w:rsidRPr="00CB4BDA">
              <w:rPr>
                <w:color w:val="000000"/>
              </w:rPr>
              <w:t>п</w:t>
            </w:r>
            <w:proofErr w:type="gramEnd"/>
            <w:r w:rsidRPr="00CB4BDA">
              <w:rPr>
                <w:color w:val="000000"/>
              </w:rPr>
              <w:t>/п</w:t>
            </w:r>
          </w:p>
        </w:tc>
        <w:tc>
          <w:tcPr>
            <w:tcW w:w="7654" w:type="dxa"/>
            <w:vAlign w:val="center"/>
          </w:tcPr>
          <w:p w:rsidR="00E47639" w:rsidRPr="00CB4BDA" w:rsidRDefault="00E47639" w:rsidP="00CB4BDA">
            <w:pPr>
              <w:ind w:firstLine="709"/>
              <w:rPr>
                <w:color w:val="000000"/>
              </w:rPr>
            </w:pPr>
            <w:r w:rsidRPr="00CB4BDA">
              <w:rPr>
                <w:color w:val="000000"/>
              </w:rPr>
              <w:t xml:space="preserve">Описание параметров территориальной зоны </w:t>
            </w:r>
            <w:r w:rsidRPr="00CB4BDA">
              <w:rPr>
                <w:bCs/>
                <w:color w:val="000000"/>
              </w:rPr>
              <w:t>«</w:t>
            </w:r>
            <w:r w:rsidRPr="00CB4BDA">
              <w:rPr>
                <w:color w:val="000000"/>
              </w:rPr>
              <w:t>Общественно-деловые зоны» (буквенное обозначение – ОД</w:t>
            </w:r>
            <w:r w:rsidRPr="00CB4BDA">
              <w:rPr>
                <w:bCs/>
                <w:color w:val="000000"/>
              </w:rPr>
              <w:t>)</w:t>
            </w:r>
          </w:p>
        </w:tc>
        <w:tc>
          <w:tcPr>
            <w:tcW w:w="1962" w:type="dxa"/>
            <w:vAlign w:val="center"/>
          </w:tcPr>
          <w:p w:rsidR="00E47639" w:rsidRPr="00CB4BDA" w:rsidRDefault="00E47639" w:rsidP="00CB4BDA">
            <w:pPr>
              <w:ind w:firstLine="709"/>
              <w:rPr>
                <w:color w:val="000000"/>
              </w:rPr>
            </w:pPr>
            <w:r w:rsidRPr="00CB4BDA">
              <w:rPr>
                <w:color w:val="000000"/>
              </w:rPr>
              <w:t>Значение параметров</w:t>
            </w:r>
          </w:p>
        </w:tc>
      </w:tr>
      <w:tr w:rsidR="00E47639" w:rsidRPr="00CB4BDA" w:rsidTr="00E47639">
        <w:tc>
          <w:tcPr>
            <w:tcW w:w="710" w:type="dxa"/>
          </w:tcPr>
          <w:p w:rsidR="00E47639" w:rsidRPr="00CB4BDA" w:rsidRDefault="00E47639" w:rsidP="004F2F4E">
            <w:pPr>
              <w:numPr>
                <w:ilvl w:val="0"/>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Предельные (минимальные и (или) максимальные) размеры земельных участков, в том числе их площадь:</w:t>
            </w:r>
          </w:p>
        </w:tc>
        <w:tc>
          <w:tcPr>
            <w:tcW w:w="1962" w:type="dxa"/>
            <w:vAlign w:val="center"/>
          </w:tcPr>
          <w:p w:rsidR="00E47639" w:rsidRPr="00CB4BDA" w:rsidRDefault="00E47639" w:rsidP="00CB4BDA">
            <w:pPr>
              <w:ind w:firstLine="709"/>
              <w:rPr>
                <w:color w:val="000000"/>
              </w:rPr>
            </w:pPr>
          </w:p>
        </w:tc>
      </w:tr>
      <w:tr w:rsidR="00E47639" w:rsidRPr="00CB4BDA"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минимальные и (или) максимальные размеры земельных участков: длина (м)/ ширина (м)</w:t>
            </w:r>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 xml:space="preserve">минимальная площадь земельного участка, в том числе по видам </w:t>
            </w:r>
            <w:r w:rsidRPr="00CB4BDA">
              <w:rPr>
                <w:color w:val="000000"/>
              </w:rPr>
              <w:lastRenderedPageBreak/>
              <w:t>разрешенного использования:</w:t>
            </w:r>
          </w:p>
        </w:tc>
        <w:tc>
          <w:tcPr>
            <w:tcW w:w="1962" w:type="dxa"/>
            <w:vAlign w:val="center"/>
          </w:tcPr>
          <w:p w:rsidR="00E47639" w:rsidRPr="00CB4BDA" w:rsidRDefault="00E47639" w:rsidP="00CB4BDA">
            <w:pPr>
              <w:ind w:firstLine="709"/>
              <w:rPr>
                <w:color w:val="000000"/>
              </w:rPr>
            </w:pP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хранение автотранспорта (код 2.7.1),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коммунальное обслуживание (код 3.1),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оказание услуг связи (код 3.2.3),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50</w:t>
            </w:r>
          </w:p>
        </w:tc>
      </w:tr>
      <w:tr w:rsidR="00E47639" w:rsidRPr="00CB4BDA" w:rsidTr="00E47639">
        <w:tc>
          <w:tcPr>
            <w:tcW w:w="710" w:type="dxa"/>
          </w:tcPr>
          <w:p w:rsidR="00E47639" w:rsidRPr="00CB4BDA" w:rsidRDefault="00E47639" w:rsidP="00CB4BDA">
            <w:pPr>
              <w:ind w:firstLine="709"/>
              <w:rPr>
                <w:color w:val="000000"/>
              </w:rPr>
            </w:pPr>
            <w:bookmarkStart w:id="111" w:name="_Hlk479083898"/>
          </w:p>
        </w:tc>
        <w:tc>
          <w:tcPr>
            <w:tcW w:w="7654" w:type="dxa"/>
            <w:vAlign w:val="center"/>
          </w:tcPr>
          <w:p w:rsidR="00E47639" w:rsidRPr="00CB4BDA" w:rsidRDefault="00E47639" w:rsidP="00CB4BDA">
            <w:pPr>
              <w:ind w:firstLine="709"/>
              <w:rPr>
                <w:color w:val="000000"/>
              </w:rPr>
            </w:pPr>
            <w:r w:rsidRPr="00CB4BDA">
              <w:rPr>
                <w:color w:val="000000"/>
              </w:rPr>
              <w:t>общежития (3.2.4),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400</w:t>
            </w:r>
          </w:p>
        </w:tc>
      </w:tr>
      <w:tr w:rsidR="00E47639" w:rsidRPr="00CB4BDA" w:rsidTr="00E47639">
        <w:tc>
          <w:tcPr>
            <w:tcW w:w="710" w:type="dxa"/>
          </w:tcPr>
          <w:p w:rsidR="00E47639" w:rsidRPr="00CB4BDA" w:rsidRDefault="00E47639" w:rsidP="00CB4BDA">
            <w:pPr>
              <w:ind w:firstLine="709"/>
              <w:rPr>
                <w:color w:val="000000"/>
              </w:rPr>
            </w:pPr>
            <w:bookmarkStart w:id="112" w:name="_Hlk479086781"/>
          </w:p>
        </w:tc>
        <w:tc>
          <w:tcPr>
            <w:tcW w:w="7654" w:type="dxa"/>
            <w:vAlign w:val="center"/>
          </w:tcPr>
          <w:p w:rsidR="00E47639" w:rsidRPr="00CB4BDA" w:rsidRDefault="00E47639" w:rsidP="00CB4BDA">
            <w:pPr>
              <w:ind w:firstLine="709"/>
              <w:rPr>
                <w:color w:val="000000"/>
              </w:rPr>
            </w:pPr>
            <w:r w:rsidRPr="00CB4BDA">
              <w:rPr>
                <w:color w:val="000000"/>
              </w:rPr>
              <w:t>бытовое обслуживание (3.3),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50</w:t>
            </w:r>
          </w:p>
        </w:tc>
      </w:tr>
      <w:bookmarkEnd w:id="112"/>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амбулаторно-поликлиническое обслуживание (3.4.1),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50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стационарное медицинское обслуживание (3.4.2),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400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дошкольное, начальное и среднее общее образование (3.5.1),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объекты культурно-досуговой деятельности (3.6.1),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парки культуры и отдыха (3.6.2),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осуществление религиозных обрядов (3.7.1),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400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общественное управление (3.8),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400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амбулаторное ветеринарное обслуживание (3.10.1),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деловое управление (4.1),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400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рынки (4.3),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100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магазины (4.4), м</w:t>
            </w:r>
            <w:proofErr w:type="gramStart"/>
            <w:r w:rsidRPr="00CB4BDA">
              <w:rPr>
                <w:color w:val="000000"/>
                <w:vertAlign w:val="superscript"/>
              </w:rPr>
              <w:t>2</w:t>
            </w:r>
            <w:proofErr w:type="gramEnd"/>
          </w:p>
        </w:tc>
        <w:tc>
          <w:tcPr>
            <w:tcW w:w="1962" w:type="dxa"/>
          </w:tcPr>
          <w:p w:rsidR="00E47639" w:rsidRPr="00CB4BDA" w:rsidRDefault="00E47639" w:rsidP="00CB4BDA">
            <w:pPr>
              <w:ind w:firstLine="709"/>
              <w:rPr>
                <w:color w:val="000000"/>
              </w:rPr>
            </w:pPr>
            <w:r w:rsidRPr="00CB4BDA">
              <w:rPr>
                <w:color w:val="000000"/>
              </w:rPr>
              <w:t>50</w:t>
            </w:r>
          </w:p>
        </w:tc>
      </w:tr>
      <w:bookmarkEnd w:id="111"/>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банковская и страховая деятельность (код 4.5),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50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общественное питание (код 4.6),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50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гостиничное обслуживание (код 4.7),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400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развлекательные мероприятия (код 4.8.1),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200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спорт (код 5.1),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400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обеспечение внутреннего правопорядка (код 8.3),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400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историко-культурная деятельность (код 9.3),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земельные участки (территории) общего пользования (код 12.0),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E47639"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максимальная площадь земельного участка, в том числе по видам разрешенного использования:</w:t>
            </w:r>
          </w:p>
        </w:tc>
        <w:tc>
          <w:tcPr>
            <w:tcW w:w="1962" w:type="dxa"/>
            <w:vAlign w:val="center"/>
          </w:tcPr>
          <w:p w:rsidR="00E47639" w:rsidRPr="00CB4BDA" w:rsidRDefault="00E47639" w:rsidP="00CB4BDA">
            <w:pPr>
              <w:ind w:firstLine="709"/>
              <w:rPr>
                <w:color w:val="000000"/>
              </w:rPr>
            </w:pPr>
          </w:p>
        </w:tc>
      </w:tr>
      <w:tr w:rsidR="00E47639" w:rsidRPr="00E47639"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хранение автотранспорта (код 2.7.1),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E47639"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коммунальное обслуживание (код 3.1),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E47639" w:rsidTr="00E47639">
        <w:trPr>
          <w:trHeight w:val="358"/>
        </w:trPr>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оказание услуг связи (код 3.2.3),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1000</w:t>
            </w:r>
          </w:p>
        </w:tc>
      </w:tr>
      <w:tr w:rsidR="00E47639" w:rsidRPr="00E47639"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общежития (3.2.4),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3000</w:t>
            </w:r>
          </w:p>
        </w:tc>
      </w:tr>
      <w:tr w:rsidR="00E47639" w:rsidRPr="00E47639"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бытовое обслуживание (3.3),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3000</w:t>
            </w:r>
          </w:p>
        </w:tc>
      </w:tr>
      <w:tr w:rsidR="00E47639" w:rsidRPr="00E47639"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амбулаторно-поликлиническое обслуживание (3.4.1),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3000</w:t>
            </w:r>
          </w:p>
        </w:tc>
      </w:tr>
      <w:tr w:rsidR="00E47639" w:rsidRPr="00E47639"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стационарное медицинское обслуживание (3.4.2),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10000</w:t>
            </w:r>
          </w:p>
        </w:tc>
      </w:tr>
      <w:tr w:rsidR="00E47639" w:rsidRPr="00E47639"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дошкольное, начальное и среднее общее образование (3.5.1),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25000</w:t>
            </w:r>
          </w:p>
        </w:tc>
      </w:tr>
      <w:tr w:rsidR="00E47639" w:rsidRPr="00E47639"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объекты культурно-досуговой деятельности (3.6.1),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парки культуры и отдыха (3.6.2),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осуществление религиозных обрядов (3.7.1),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10000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общественное управление (3.8),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3000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амбулаторное ветеринарное обслуживание (3.10.1),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деловое управление (4.1),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3000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рынки (4.3),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3000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магазины (4.4),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5000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банковская и страховая деятельность (код 4.5),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общественное питание (код 4.6),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3000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гостиничное обслуживание (код 4.7),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5000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развлекательные мероприятия (код 4.8.1),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спорт (код 5.1),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10000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обеспечение внутреннего правопорядка (код 8.3),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3000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историко-культурная деятельность (код 9.3),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земельные участки (территории) общего пользования (код 12.0), м</w:t>
            </w:r>
            <w:proofErr w:type="gramStart"/>
            <w:r w:rsidRPr="00CB4BDA">
              <w:rPr>
                <w:color w:val="000000"/>
                <w:vertAlign w:val="superscript"/>
              </w:rPr>
              <w:t>2</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4F2F4E">
            <w:pPr>
              <w:numPr>
                <w:ilvl w:val="0"/>
                <w:numId w:val="6"/>
              </w:numPr>
              <w:rPr>
                <w:color w:val="000000"/>
              </w:rPr>
            </w:pPr>
            <w:bookmarkStart w:id="113" w:name="_Hlk479084050"/>
          </w:p>
        </w:tc>
        <w:tc>
          <w:tcPr>
            <w:tcW w:w="7654" w:type="dxa"/>
            <w:vAlign w:val="center"/>
          </w:tcPr>
          <w:p w:rsidR="00E47639" w:rsidRPr="00CB4BDA" w:rsidRDefault="00E47639" w:rsidP="00CB4BDA">
            <w:pPr>
              <w:ind w:firstLine="709"/>
              <w:rPr>
                <w:color w:val="000000"/>
              </w:rPr>
            </w:pPr>
            <w:r w:rsidRPr="00CB4BDA">
              <w:rPr>
                <w:color w:val="000000"/>
              </w:rPr>
              <w:t>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w:t>
            </w:r>
          </w:p>
        </w:tc>
        <w:tc>
          <w:tcPr>
            <w:tcW w:w="1962" w:type="dxa"/>
            <w:vAlign w:val="center"/>
          </w:tcPr>
          <w:p w:rsidR="00E47639" w:rsidRPr="00CB4BDA" w:rsidRDefault="00E47639" w:rsidP="00CB4BDA">
            <w:pPr>
              <w:ind w:firstLine="709"/>
              <w:rPr>
                <w:color w:val="000000"/>
              </w:rPr>
            </w:pPr>
          </w:p>
        </w:tc>
      </w:tr>
      <w:tr w:rsidR="00E47639" w:rsidRPr="00CB4BDA"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 xml:space="preserve">для зданий, строений и сооружений, жилых домов, в том числе многоквартирных жилых домов с квартирами на первом этаже, выходящих на магистральные и главные улицы, </w:t>
            </w:r>
            <w:proofErr w:type="gramStart"/>
            <w:r w:rsidRPr="00CB4BDA">
              <w:rPr>
                <w:color w:val="000000"/>
              </w:rPr>
              <w:t>м</w:t>
            </w:r>
            <w:proofErr w:type="gramEnd"/>
          </w:p>
        </w:tc>
        <w:tc>
          <w:tcPr>
            <w:tcW w:w="1962" w:type="dxa"/>
            <w:vAlign w:val="center"/>
          </w:tcPr>
          <w:p w:rsidR="00E47639" w:rsidRPr="00CB4BDA" w:rsidRDefault="00E47639" w:rsidP="00CB4BDA">
            <w:pPr>
              <w:ind w:firstLine="709"/>
              <w:rPr>
                <w:color w:val="000000"/>
              </w:rPr>
            </w:pPr>
            <w:r w:rsidRPr="00CB4BDA">
              <w:rPr>
                <w:color w:val="000000"/>
              </w:rPr>
              <w:t>6</w:t>
            </w:r>
          </w:p>
        </w:tc>
      </w:tr>
      <w:tr w:rsidR="00E47639" w:rsidRPr="00CB4BDA"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 xml:space="preserve">для зданий, строений и сооружений, жилых домов, в том числе многоквартирных жилых домов с квартирами на первом этаже, выходящих на прочие улицы и проезды общего пользования, </w:t>
            </w:r>
            <w:proofErr w:type="gramStart"/>
            <w:r w:rsidRPr="00CB4BDA">
              <w:rPr>
                <w:color w:val="000000"/>
              </w:rPr>
              <w:t>м</w:t>
            </w:r>
            <w:proofErr w:type="gramEnd"/>
          </w:p>
        </w:tc>
        <w:tc>
          <w:tcPr>
            <w:tcW w:w="1962" w:type="dxa"/>
            <w:vAlign w:val="center"/>
          </w:tcPr>
          <w:p w:rsidR="00E47639" w:rsidRPr="00CB4BDA" w:rsidRDefault="00E47639" w:rsidP="00CB4BDA">
            <w:pPr>
              <w:ind w:firstLine="709"/>
              <w:rPr>
                <w:color w:val="000000"/>
              </w:rPr>
            </w:pPr>
            <w:r w:rsidRPr="00CB4BDA">
              <w:rPr>
                <w:color w:val="000000"/>
              </w:rPr>
              <w:t>3</w:t>
            </w:r>
          </w:p>
        </w:tc>
      </w:tr>
      <w:tr w:rsidR="00E47639" w:rsidRPr="00CB4BDA"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для зданий, строений и сооружений без окон, дверных и иных проёмов, при формировании единой линии застройки, включая случаи размещения индивидуальных гаражей и подсобных сооружений на земельных участках "малоэтажная жилая застройка (индивидуальное жилищное строительство)" (код 2.1) и "ведение личного подсобного хозяйства" (код 2.2), м</w:t>
            </w:r>
          </w:p>
        </w:tc>
        <w:tc>
          <w:tcPr>
            <w:tcW w:w="1962" w:type="dxa"/>
            <w:vAlign w:val="center"/>
          </w:tcPr>
          <w:p w:rsidR="00E47639" w:rsidRPr="00CB4BDA" w:rsidRDefault="00E47639" w:rsidP="00CB4BDA">
            <w:pPr>
              <w:ind w:firstLine="709"/>
              <w:rPr>
                <w:color w:val="000000"/>
              </w:rPr>
            </w:pPr>
            <w:r w:rsidRPr="00CB4BDA">
              <w:rPr>
                <w:color w:val="000000"/>
              </w:rPr>
              <w:t>0</w:t>
            </w:r>
          </w:p>
        </w:tc>
      </w:tr>
      <w:tr w:rsidR="00E47639" w:rsidRPr="00CB4BDA"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 xml:space="preserve">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w:t>
            </w:r>
            <w:proofErr w:type="gramStart"/>
            <w:r w:rsidRPr="00CB4BDA">
              <w:rPr>
                <w:color w:val="000000"/>
              </w:rPr>
              <w:t>м</w:t>
            </w:r>
            <w:proofErr w:type="gramEnd"/>
          </w:p>
        </w:tc>
        <w:tc>
          <w:tcPr>
            <w:tcW w:w="1962" w:type="dxa"/>
            <w:vAlign w:val="center"/>
          </w:tcPr>
          <w:p w:rsidR="00E47639" w:rsidRPr="00CB4BDA" w:rsidRDefault="00E47639" w:rsidP="00CB4BDA">
            <w:pPr>
              <w:ind w:firstLine="709"/>
              <w:rPr>
                <w:color w:val="000000"/>
              </w:rPr>
            </w:pPr>
            <w:r w:rsidRPr="00CB4BDA">
              <w:rPr>
                <w:color w:val="000000"/>
              </w:rPr>
              <w:t>10</w:t>
            </w:r>
          </w:p>
        </w:tc>
      </w:tr>
      <w:tr w:rsidR="00E47639" w:rsidRPr="00CB4BDA"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 xml:space="preserve">для зданий, строений и сооружений в иных случаях, </w:t>
            </w:r>
            <w:proofErr w:type="gramStart"/>
            <w:r w:rsidRPr="00CB4BDA">
              <w:rPr>
                <w:color w:val="000000"/>
              </w:rPr>
              <w:t>м</w:t>
            </w:r>
            <w:proofErr w:type="gramEnd"/>
          </w:p>
        </w:tc>
        <w:tc>
          <w:tcPr>
            <w:tcW w:w="1962" w:type="dxa"/>
            <w:vAlign w:val="center"/>
          </w:tcPr>
          <w:p w:rsidR="00E47639" w:rsidRPr="00CB4BDA" w:rsidRDefault="00E47639" w:rsidP="00CB4BDA">
            <w:pPr>
              <w:ind w:firstLine="709"/>
              <w:rPr>
                <w:color w:val="000000"/>
              </w:rPr>
            </w:pPr>
            <w:r w:rsidRPr="00CB4BDA">
              <w:rPr>
                <w:color w:val="000000"/>
              </w:rPr>
              <w:t>3</w:t>
            </w:r>
          </w:p>
        </w:tc>
      </w:tr>
      <w:bookmarkEnd w:id="113"/>
      <w:tr w:rsidR="00E47639" w:rsidRPr="00CB4BDA" w:rsidTr="00E47639">
        <w:tc>
          <w:tcPr>
            <w:tcW w:w="710" w:type="dxa"/>
          </w:tcPr>
          <w:p w:rsidR="00E47639" w:rsidRPr="00CB4BDA" w:rsidRDefault="00E47639" w:rsidP="004F2F4E">
            <w:pPr>
              <w:numPr>
                <w:ilvl w:val="0"/>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Предельное количество этажей или предельная высота зданий, строений, сооружений:</w:t>
            </w:r>
          </w:p>
        </w:tc>
        <w:tc>
          <w:tcPr>
            <w:tcW w:w="1962" w:type="dxa"/>
            <w:vAlign w:val="center"/>
          </w:tcPr>
          <w:p w:rsidR="00E47639" w:rsidRPr="00CB4BDA" w:rsidRDefault="00E47639" w:rsidP="00CB4BDA">
            <w:pPr>
              <w:ind w:firstLine="709"/>
              <w:rPr>
                <w:color w:val="000000"/>
              </w:rPr>
            </w:pPr>
          </w:p>
        </w:tc>
      </w:tr>
      <w:tr w:rsidR="00E47639" w:rsidRPr="00CB4BDA"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предельное количество этажей</w:t>
            </w:r>
          </w:p>
        </w:tc>
        <w:tc>
          <w:tcPr>
            <w:tcW w:w="1962" w:type="dxa"/>
            <w:vAlign w:val="center"/>
          </w:tcPr>
          <w:p w:rsidR="00E47639" w:rsidRPr="00CB4BDA" w:rsidRDefault="00E47639" w:rsidP="00CB4BDA">
            <w:pPr>
              <w:ind w:firstLine="709"/>
              <w:rPr>
                <w:color w:val="000000"/>
              </w:rPr>
            </w:pPr>
            <w:r w:rsidRPr="00CB4BDA">
              <w:rPr>
                <w:color w:val="000000"/>
              </w:rPr>
              <w:t>3</w:t>
            </w:r>
          </w:p>
        </w:tc>
      </w:tr>
      <w:tr w:rsidR="00E47639" w:rsidRPr="00CB4BDA" w:rsidTr="00E47639">
        <w:tc>
          <w:tcPr>
            <w:tcW w:w="710" w:type="dxa"/>
          </w:tcPr>
          <w:p w:rsidR="00E47639" w:rsidRPr="00CB4BDA" w:rsidRDefault="00E47639" w:rsidP="004F2F4E">
            <w:pPr>
              <w:numPr>
                <w:ilvl w:val="1"/>
                <w:numId w:val="6"/>
              </w:numPr>
              <w:rPr>
                <w:color w:val="000000"/>
              </w:rPr>
            </w:pPr>
          </w:p>
        </w:tc>
        <w:tc>
          <w:tcPr>
            <w:tcW w:w="7654" w:type="dxa"/>
            <w:vAlign w:val="center"/>
          </w:tcPr>
          <w:p w:rsidR="00E47639" w:rsidRPr="00CB4BDA" w:rsidRDefault="00E47639" w:rsidP="00CB4BDA">
            <w:pPr>
              <w:ind w:firstLine="709"/>
              <w:rPr>
                <w:color w:val="000000"/>
              </w:rPr>
            </w:pPr>
            <w:r w:rsidRPr="00CB4BDA">
              <w:rPr>
                <w:color w:val="000000"/>
              </w:rPr>
              <w:t xml:space="preserve">предельная высота зданий, строений, сооружений, </w:t>
            </w:r>
            <w:proofErr w:type="gramStart"/>
            <w:r w:rsidRPr="00CB4BDA">
              <w:rPr>
                <w:color w:val="000000"/>
              </w:rPr>
              <w:t>м</w:t>
            </w:r>
            <w:proofErr w:type="gramEnd"/>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4F2F4E">
            <w:pPr>
              <w:numPr>
                <w:ilvl w:val="0"/>
                <w:numId w:val="6"/>
              </w:numPr>
              <w:rPr>
                <w:color w:val="000000"/>
              </w:rPr>
            </w:pPr>
            <w:bookmarkStart w:id="114" w:name="_Hlk479084127"/>
          </w:p>
        </w:tc>
        <w:tc>
          <w:tcPr>
            <w:tcW w:w="7654" w:type="dxa"/>
            <w:vAlign w:val="center"/>
          </w:tcPr>
          <w:p w:rsidR="00E47639" w:rsidRPr="00CB4BDA" w:rsidRDefault="00E47639" w:rsidP="00CB4BDA">
            <w:pPr>
              <w:ind w:firstLine="709"/>
              <w:rPr>
                <w:color w:val="000000"/>
              </w:rPr>
            </w:pPr>
            <w:r w:rsidRPr="00CB4BDA">
              <w:rPr>
                <w:color w:val="000000"/>
              </w:rPr>
              <w:t>Максимальный процент застройки в границах земельного участка:</w:t>
            </w:r>
          </w:p>
        </w:tc>
        <w:tc>
          <w:tcPr>
            <w:tcW w:w="1962" w:type="dxa"/>
            <w:vAlign w:val="center"/>
          </w:tcPr>
          <w:p w:rsidR="00E47639" w:rsidRPr="00CB4BDA" w:rsidRDefault="00E47639" w:rsidP="00CB4BDA">
            <w:pPr>
              <w:ind w:firstLine="709"/>
              <w:rPr>
                <w:color w:val="000000"/>
              </w:rPr>
            </w:pPr>
          </w:p>
        </w:tc>
      </w:tr>
      <w:bookmarkEnd w:id="114"/>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хранение автотранспорта (код 2.7.1), %</w:t>
            </w:r>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коммунальное обслуживание (код 3.1), %</w:t>
            </w:r>
          </w:p>
        </w:tc>
        <w:tc>
          <w:tcPr>
            <w:tcW w:w="1962" w:type="dxa"/>
          </w:tcPr>
          <w:p w:rsidR="00E47639" w:rsidRPr="00CB4BDA" w:rsidRDefault="00E47639" w:rsidP="00CB4BDA">
            <w:pPr>
              <w:ind w:firstLine="709"/>
              <w:rPr>
                <w:color w:val="000000"/>
              </w:rPr>
            </w:pPr>
            <w:r w:rsidRPr="00CB4BDA">
              <w:rPr>
                <w:color w:val="000000"/>
              </w:rPr>
              <w:t xml:space="preserve">не подлежит </w:t>
            </w:r>
            <w:r w:rsidRPr="00CB4BDA">
              <w:rPr>
                <w:color w:val="000000"/>
              </w:rPr>
              <w:lastRenderedPageBreak/>
              <w:t>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оказание услуг связи (код 3.2.3), %</w:t>
            </w:r>
          </w:p>
        </w:tc>
        <w:tc>
          <w:tcPr>
            <w:tcW w:w="1962" w:type="dxa"/>
          </w:tcPr>
          <w:p w:rsidR="00E47639" w:rsidRPr="00CB4BDA" w:rsidRDefault="00E47639" w:rsidP="00CB4BDA">
            <w:pPr>
              <w:ind w:firstLine="709"/>
              <w:rPr>
                <w:color w:val="000000"/>
              </w:rPr>
            </w:pPr>
            <w:r w:rsidRPr="00CB4BDA">
              <w:rPr>
                <w:color w:val="000000"/>
              </w:rPr>
              <w:t>80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общежития (3.2.4), %</w:t>
            </w:r>
          </w:p>
        </w:tc>
        <w:tc>
          <w:tcPr>
            <w:tcW w:w="1962" w:type="dxa"/>
          </w:tcPr>
          <w:p w:rsidR="00E47639" w:rsidRPr="00CB4BDA" w:rsidRDefault="00E47639" w:rsidP="00CB4BDA">
            <w:pPr>
              <w:ind w:firstLine="709"/>
              <w:rPr>
                <w:color w:val="000000"/>
              </w:rPr>
            </w:pPr>
            <w:r w:rsidRPr="00CB4BDA">
              <w:rPr>
                <w:color w:val="000000"/>
              </w:rPr>
              <w:t>80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бытовое обслуживание (3.3), %</w:t>
            </w:r>
          </w:p>
        </w:tc>
        <w:tc>
          <w:tcPr>
            <w:tcW w:w="1962" w:type="dxa"/>
          </w:tcPr>
          <w:p w:rsidR="00E47639" w:rsidRPr="00CB4BDA" w:rsidRDefault="00E47639" w:rsidP="00CB4BDA">
            <w:pPr>
              <w:ind w:firstLine="709"/>
              <w:rPr>
                <w:color w:val="000000"/>
              </w:rPr>
            </w:pPr>
            <w:r w:rsidRPr="00CB4BDA">
              <w:rPr>
                <w:color w:val="000000"/>
              </w:rPr>
              <w:t>80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амбулаторно-поликлиническое обслуживание (3.4.1), %</w:t>
            </w:r>
          </w:p>
        </w:tc>
        <w:tc>
          <w:tcPr>
            <w:tcW w:w="1962" w:type="dxa"/>
          </w:tcPr>
          <w:p w:rsidR="00E47639" w:rsidRPr="00CB4BDA" w:rsidRDefault="00E47639" w:rsidP="00CB4BDA">
            <w:pPr>
              <w:ind w:firstLine="709"/>
              <w:rPr>
                <w:color w:val="000000"/>
              </w:rPr>
            </w:pPr>
            <w:r w:rsidRPr="00CB4BDA">
              <w:rPr>
                <w:color w:val="000000"/>
              </w:rPr>
              <w:t>80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стационарное медицинское обслуживание (3.4.2), %</w:t>
            </w:r>
          </w:p>
        </w:tc>
        <w:tc>
          <w:tcPr>
            <w:tcW w:w="1962" w:type="dxa"/>
          </w:tcPr>
          <w:p w:rsidR="00E47639" w:rsidRPr="00CB4BDA" w:rsidRDefault="00E47639" w:rsidP="00CB4BDA">
            <w:pPr>
              <w:ind w:firstLine="709"/>
              <w:rPr>
                <w:color w:val="000000"/>
              </w:rPr>
            </w:pPr>
            <w:r w:rsidRPr="00CB4BDA">
              <w:rPr>
                <w:color w:val="000000"/>
              </w:rPr>
              <w:t>80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дошкольное, начальное и среднее общее образование (3.5.1), %</w:t>
            </w:r>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объекты культурно-досуговой деятельности (3.6.1), %</w:t>
            </w:r>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парки культуры и отдыха (3.6.2), %</w:t>
            </w:r>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осуществление религиозных обрядов (3.7.1), %</w:t>
            </w:r>
          </w:p>
        </w:tc>
        <w:tc>
          <w:tcPr>
            <w:tcW w:w="1962" w:type="dxa"/>
            <w:vAlign w:val="center"/>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общественное управление (3.8),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амбулаторное ветеринарное обслуживание (3.10.1), %</w:t>
            </w:r>
          </w:p>
        </w:tc>
        <w:tc>
          <w:tcPr>
            <w:tcW w:w="1962" w:type="dxa"/>
          </w:tcPr>
          <w:p w:rsidR="00E47639" w:rsidRPr="00CB4BDA" w:rsidRDefault="00E47639" w:rsidP="00CB4BDA">
            <w:pPr>
              <w:ind w:firstLine="709"/>
              <w:rPr>
                <w:color w:val="000000"/>
              </w:rPr>
            </w:pPr>
            <w:r w:rsidRPr="00CB4BDA">
              <w:rPr>
                <w:color w:val="000000"/>
              </w:rPr>
              <w:t>80</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деловое управление (4.1),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рынки (4.3),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магазины (4.4),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банковская и страховая деятельность (код 4.5),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общественное питание (код 4.6),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гостиничное обслуживание (код 4.7),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развлекательные мероприятия (код 4.8.1),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спорт (код 5.1),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обеспечение внутреннего правопорядка (код 8.3),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историко-культурная деятельность (код 9.3),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r w:rsidR="00E47639" w:rsidRPr="00CB4BDA" w:rsidTr="00E47639">
        <w:tc>
          <w:tcPr>
            <w:tcW w:w="710" w:type="dxa"/>
          </w:tcPr>
          <w:p w:rsidR="00E47639" w:rsidRPr="00CB4BDA" w:rsidRDefault="00E47639" w:rsidP="00CB4BDA">
            <w:pPr>
              <w:ind w:firstLine="709"/>
              <w:rPr>
                <w:color w:val="000000"/>
              </w:rPr>
            </w:pPr>
          </w:p>
        </w:tc>
        <w:tc>
          <w:tcPr>
            <w:tcW w:w="7654" w:type="dxa"/>
            <w:vAlign w:val="center"/>
          </w:tcPr>
          <w:p w:rsidR="00E47639" w:rsidRPr="00CB4BDA" w:rsidRDefault="00E47639" w:rsidP="00CB4BDA">
            <w:pPr>
              <w:ind w:firstLine="709"/>
              <w:rPr>
                <w:color w:val="000000"/>
              </w:rPr>
            </w:pPr>
            <w:r w:rsidRPr="00CB4BDA">
              <w:rPr>
                <w:color w:val="000000"/>
              </w:rPr>
              <w:t>земельные участки (территории) общего пользования (код 12.0), %</w:t>
            </w:r>
          </w:p>
        </w:tc>
        <w:tc>
          <w:tcPr>
            <w:tcW w:w="1962" w:type="dxa"/>
          </w:tcPr>
          <w:p w:rsidR="00E47639" w:rsidRPr="00CB4BDA" w:rsidRDefault="00E47639" w:rsidP="00CB4BDA">
            <w:pPr>
              <w:ind w:firstLine="709"/>
              <w:rPr>
                <w:color w:val="000000"/>
              </w:rPr>
            </w:pPr>
            <w:r w:rsidRPr="00CB4BDA">
              <w:rPr>
                <w:color w:val="000000"/>
              </w:rPr>
              <w:t>не подлежит установлению</w:t>
            </w:r>
          </w:p>
        </w:tc>
      </w:tr>
    </w:tbl>
    <w:p w:rsidR="00E47639" w:rsidRPr="00CB4BDA" w:rsidRDefault="00E47639" w:rsidP="00CB4BDA">
      <w:pPr>
        <w:ind w:firstLine="709"/>
        <w:rPr>
          <w:color w:val="000000"/>
        </w:rPr>
      </w:pPr>
      <w:r w:rsidRPr="00CB4BDA">
        <w:rPr>
          <w:color w:val="000000"/>
        </w:rPr>
        <w:t xml:space="preserve">3. </w:t>
      </w:r>
      <w:proofErr w:type="gramStart"/>
      <w:r w:rsidRPr="00CB4BDA">
        <w:rPr>
          <w:color w:val="000000"/>
        </w:rPr>
        <w:t xml:space="preserve">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w:t>
      </w:r>
      <w:r w:rsidRPr="00CB4BDA">
        <w:rPr>
          <w:color w:val="000000"/>
        </w:rPr>
        <w:lastRenderedPageBreak/>
        <w:t>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E47639" w:rsidRDefault="00E47639" w:rsidP="00E47639">
      <w:pPr>
        <w:ind w:firstLine="709"/>
        <w:jc w:val="center"/>
        <w:rPr>
          <w:b/>
          <w:bCs/>
          <w:color w:val="000000"/>
        </w:rPr>
      </w:pPr>
      <w:bookmarkStart w:id="115" w:name="_Hlk479095742"/>
      <w:bookmarkStart w:id="116" w:name="_Toc403727744"/>
      <w:bookmarkEnd w:id="110"/>
      <w:r w:rsidRPr="00E47639">
        <w:rPr>
          <w:b/>
          <w:bCs/>
          <w:color w:val="000000"/>
        </w:rPr>
        <w:t>Статья 47. Градостроительные регламенты для территориальной зоны «Зона инженерной инфраструктуры» (буквенное обозначение – ИИ).</w:t>
      </w:r>
    </w:p>
    <w:bookmarkEnd w:id="115"/>
    <w:p w:rsidR="00E47639" w:rsidRDefault="00E47639" w:rsidP="00CB4BDA">
      <w:pPr>
        <w:ind w:firstLine="709"/>
        <w:rPr>
          <w:color w:val="000000"/>
        </w:rPr>
      </w:pPr>
      <w:r w:rsidRPr="00CB4BDA">
        <w:rPr>
          <w:color w:val="000000"/>
        </w:rPr>
        <w:t xml:space="preserve">1. </w:t>
      </w:r>
      <w:bookmarkEnd w:id="116"/>
      <w:r w:rsidRPr="00CB4BDA">
        <w:rPr>
          <w:color w:val="000000"/>
        </w:rPr>
        <w:t>Для территориальной зоны «Зона инженерной инфраструктуры» (буквенное обозначение – ИИ), в части видов разрешенного использования земельных участков и объектов капитального строительства, устанавливаются градостроительные регламенты в соответствии с таблицей:</w:t>
      </w:r>
    </w:p>
    <w:p w:rsidR="00CB4BDA" w:rsidRPr="00CB4BDA" w:rsidRDefault="00CB4BDA" w:rsidP="00CB4BDA">
      <w:pPr>
        <w:ind w:firstLine="709"/>
        <w:rPr>
          <w:color w:val="00000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18"/>
        <w:gridCol w:w="851"/>
        <w:gridCol w:w="2679"/>
        <w:gridCol w:w="900"/>
        <w:gridCol w:w="2340"/>
        <w:gridCol w:w="720"/>
      </w:tblGrid>
      <w:tr w:rsidR="00E47639" w:rsidRPr="00E47639" w:rsidTr="00CB4BDA">
        <w:trPr>
          <w:tblHeader/>
        </w:trPr>
        <w:tc>
          <w:tcPr>
            <w:tcW w:w="2518" w:type="dxa"/>
          </w:tcPr>
          <w:p w:rsidR="00E47639" w:rsidRPr="00CB4BDA" w:rsidRDefault="00E47639" w:rsidP="00CB4BDA">
            <w:pPr>
              <w:rPr>
                <w:color w:val="000000"/>
              </w:rPr>
            </w:pPr>
            <w:bookmarkStart w:id="117" w:name="_Toc403727745"/>
            <w:r w:rsidRPr="00CB4BDA">
              <w:rPr>
                <w:color w:val="000000"/>
              </w:rPr>
              <w:t>Основные виды разрешенного использования</w:t>
            </w:r>
          </w:p>
        </w:tc>
        <w:tc>
          <w:tcPr>
            <w:tcW w:w="851" w:type="dxa"/>
            <w:vAlign w:val="center"/>
          </w:tcPr>
          <w:p w:rsidR="00E47639" w:rsidRPr="00CB4BDA" w:rsidRDefault="00E47639" w:rsidP="00CB4BDA">
            <w:pPr>
              <w:rPr>
                <w:color w:val="000000"/>
              </w:rPr>
            </w:pPr>
            <w:r w:rsidRPr="00CB4BDA">
              <w:rPr>
                <w:color w:val="000000"/>
              </w:rPr>
              <w:t>Код</w:t>
            </w:r>
          </w:p>
        </w:tc>
        <w:tc>
          <w:tcPr>
            <w:tcW w:w="2679" w:type="dxa"/>
            <w:vAlign w:val="center"/>
          </w:tcPr>
          <w:p w:rsidR="00E47639" w:rsidRPr="00CB4BDA" w:rsidRDefault="00E47639" w:rsidP="00CB4BDA">
            <w:pPr>
              <w:rPr>
                <w:color w:val="000000"/>
              </w:rPr>
            </w:pPr>
            <w:r w:rsidRPr="00CB4BDA">
              <w:rPr>
                <w:color w:val="000000"/>
              </w:rPr>
              <w:t>Условно разрешенные виды использования (максимальные и (или) минимальные) размеры земельных участков, м</w:t>
            </w:r>
            <w:proofErr w:type="gramStart"/>
            <w:r w:rsidRPr="00CB4BDA">
              <w:rPr>
                <w:color w:val="000000"/>
                <w:vertAlign w:val="superscript"/>
              </w:rPr>
              <w:t>2</w:t>
            </w:r>
            <w:proofErr w:type="gramEnd"/>
          </w:p>
        </w:tc>
        <w:tc>
          <w:tcPr>
            <w:tcW w:w="900" w:type="dxa"/>
            <w:vAlign w:val="center"/>
          </w:tcPr>
          <w:p w:rsidR="00E47639" w:rsidRPr="00CB4BDA" w:rsidRDefault="00E47639" w:rsidP="00CB4BDA">
            <w:pPr>
              <w:rPr>
                <w:color w:val="000000"/>
              </w:rPr>
            </w:pPr>
            <w:r w:rsidRPr="00CB4BDA">
              <w:rPr>
                <w:color w:val="000000"/>
              </w:rPr>
              <w:t>Код</w:t>
            </w:r>
          </w:p>
        </w:tc>
        <w:tc>
          <w:tcPr>
            <w:tcW w:w="2340" w:type="dxa"/>
          </w:tcPr>
          <w:p w:rsidR="00E47639" w:rsidRPr="00CB4BDA" w:rsidRDefault="00E47639" w:rsidP="00CB4BDA">
            <w:pPr>
              <w:rPr>
                <w:color w:val="000000"/>
              </w:rPr>
            </w:pPr>
            <w:r w:rsidRPr="00CB4BDA">
              <w:rPr>
                <w:color w:val="000000"/>
              </w:rPr>
              <w:t>Вспомогательные виды разрешенного использования</w:t>
            </w:r>
          </w:p>
        </w:tc>
        <w:tc>
          <w:tcPr>
            <w:tcW w:w="720" w:type="dxa"/>
            <w:vAlign w:val="center"/>
          </w:tcPr>
          <w:p w:rsidR="00E47639" w:rsidRPr="00CB4BDA" w:rsidRDefault="00CB4BDA" w:rsidP="00CB4BDA">
            <w:pPr>
              <w:rPr>
                <w:color w:val="000000"/>
              </w:rPr>
            </w:pPr>
            <w:r>
              <w:rPr>
                <w:color w:val="000000"/>
              </w:rPr>
              <w:t>Код</w:t>
            </w:r>
          </w:p>
        </w:tc>
      </w:tr>
      <w:tr w:rsidR="00E47639" w:rsidRPr="00E47639" w:rsidTr="00E47639">
        <w:tc>
          <w:tcPr>
            <w:tcW w:w="2518" w:type="dxa"/>
            <w:vAlign w:val="center"/>
          </w:tcPr>
          <w:p w:rsidR="00E47639" w:rsidRPr="00CB4BDA" w:rsidRDefault="00E47639" w:rsidP="00CB4BDA">
            <w:pPr>
              <w:rPr>
                <w:color w:val="000000"/>
              </w:rPr>
            </w:pPr>
            <w:r w:rsidRPr="00CB4BDA">
              <w:rPr>
                <w:color w:val="000000"/>
              </w:rPr>
              <w:t>Коммунальное обслуживание</w:t>
            </w:r>
          </w:p>
        </w:tc>
        <w:tc>
          <w:tcPr>
            <w:tcW w:w="851" w:type="dxa"/>
            <w:vAlign w:val="center"/>
          </w:tcPr>
          <w:p w:rsidR="00E47639" w:rsidRPr="00CB4BDA" w:rsidRDefault="00E47639" w:rsidP="00CB4BDA">
            <w:pPr>
              <w:rPr>
                <w:color w:val="000000"/>
              </w:rPr>
            </w:pPr>
            <w:r w:rsidRPr="00CB4BDA">
              <w:rPr>
                <w:color w:val="000000"/>
              </w:rPr>
              <w:t>3.1</w:t>
            </w:r>
          </w:p>
        </w:tc>
        <w:tc>
          <w:tcPr>
            <w:tcW w:w="2679" w:type="dxa"/>
            <w:vAlign w:val="center"/>
          </w:tcPr>
          <w:p w:rsidR="00E47639" w:rsidRPr="00CB4BDA" w:rsidRDefault="00E47639" w:rsidP="00CB4BDA">
            <w:pPr>
              <w:rPr>
                <w:color w:val="000000"/>
              </w:rPr>
            </w:pPr>
            <w:r w:rsidRPr="00CB4BDA">
              <w:rPr>
                <w:color w:val="000000"/>
              </w:rPr>
              <w:t>Склады(100/2000)</w:t>
            </w:r>
          </w:p>
        </w:tc>
        <w:tc>
          <w:tcPr>
            <w:tcW w:w="900" w:type="dxa"/>
            <w:vAlign w:val="center"/>
          </w:tcPr>
          <w:p w:rsidR="00E47639" w:rsidRPr="00CB4BDA" w:rsidRDefault="00E47639" w:rsidP="00CB4BDA">
            <w:pPr>
              <w:rPr>
                <w:color w:val="000000"/>
              </w:rPr>
            </w:pPr>
            <w:r w:rsidRPr="00CB4BDA">
              <w:rPr>
                <w:color w:val="000000"/>
              </w:rPr>
              <w:t>6.9</w:t>
            </w:r>
          </w:p>
        </w:tc>
        <w:tc>
          <w:tcPr>
            <w:tcW w:w="2340" w:type="dxa"/>
            <w:vAlign w:val="center"/>
          </w:tcPr>
          <w:p w:rsidR="00E47639" w:rsidRPr="00CB4BDA" w:rsidRDefault="00E47639" w:rsidP="00CB4BDA">
            <w:pPr>
              <w:ind w:firstLine="709"/>
              <w:rPr>
                <w:color w:val="000000"/>
              </w:rPr>
            </w:pPr>
            <w:r w:rsidRPr="00CB4BDA">
              <w:rPr>
                <w:color w:val="000000"/>
              </w:rPr>
              <w:t>-</w:t>
            </w:r>
          </w:p>
        </w:tc>
        <w:tc>
          <w:tcPr>
            <w:tcW w:w="720" w:type="dxa"/>
            <w:vAlign w:val="center"/>
          </w:tcPr>
          <w:p w:rsidR="00E47639" w:rsidRPr="00CB4BDA" w:rsidRDefault="00E47639" w:rsidP="00CB4BDA">
            <w:pPr>
              <w:ind w:firstLine="709"/>
              <w:rPr>
                <w:color w:val="000000"/>
              </w:rPr>
            </w:pPr>
            <w:r w:rsidRPr="00CB4BDA">
              <w:rPr>
                <w:color w:val="000000"/>
              </w:rPr>
              <w:t>-</w:t>
            </w:r>
          </w:p>
        </w:tc>
      </w:tr>
      <w:tr w:rsidR="00E47639" w:rsidRPr="00E47639" w:rsidTr="00E47639">
        <w:tc>
          <w:tcPr>
            <w:tcW w:w="2518" w:type="dxa"/>
            <w:vAlign w:val="center"/>
          </w:tcPr>
          <w:p w:rsidR="00E47639" w:rsidRPr="00CB4BDA" w:rsidRDefault="00E47639" w:rsidP="00CB4BDA">
            <w:pPr>
              <w:rPr>
                <w:color w:val="000000"/>
              </w:rPr>
            </w:pPr>
            <w:r w:rsidRPr="00CB4BDA">
              <w:rPr>
                <w:color w:val="000000"/>
              </w:rPr>
              <w:t>Энергетика</w:t>
            </w:r>
          </w:p>
        </w:tc>
        <w:tc>
          <w:tcPr>
            <w:tcW w:w="851" w:type="dxa"/>
            <w:vAlign w:val="center"/>
          </w:tcPr>
          <w:p w:rsidR="00E47639" w:rsidRPr="00CB4BDA" w:rsidRDefault="00E47639" w:rsidP="00CB4BDA">
            <w:pPr>
              <w:rPr>
                <w:color w:val="000000"/>
              </w:rPr>
            </w:pPr>
            <w:r w:rsidRPr="00CB4BDA">
              <w:rPr>
                <w:color w:val="000000"/>
              </w:rPr>
              <w:t>6.7</w:t>
            </w:r>
          </w:p>
        </w:tc>
        <w:tc>
          <w:tcPr>
            <w:tcW w:w="2679" w:type="dxa"/>
            <w:vAlign w:val="center"/>
          </w:tcPr>
          <w:p w:rsidR="00E47639" w:rsidRPr="00CB4BDA" w:rsidRDefault="00E47639" w:rsidP="00CB4BDA">
            <w:pPr>
              <w:ind w:firstLine="709"/>
              <w:rPr>
                <w:color w:val="000000"/>
              </w:rPr>
            </w:pPr>
            <w:r w:rsidRPr="00CB4BDA">
              <w:rPr>
                <w:color w:val="000000"/>
              </w:rPr>
              <w:t>-</w:t>
            </w:r>
          </w:p>
        </w:tc>
        <w:tc>
          <w:tcPr>
            <w:tcW w:w="900" w:type="dxa"/>
            <w:vAlign w:val="center"/>
          </w:tcPr>
          <w:p w:rsidR="00E47639" w:rsidRPr="00CB4BDA" w:rsidRDefault="00E47639" w:rsidP="00CB4BDA">
            <w:pPr>
              <w:ind w:firstLine="709"/>
              <w:rPr>
                <w:color w:val="000000"/>
              </w:rPr>
            </w:pPr>
            <w:r w:rsidRPr="00CB4BDA">
              <w:rPr>
                <w:color w:val="000000"/>
              </w:rPr>
              <w:t>-</w:t>
            </w:r>
          </w:p>
        </w:tc>
        <w:tc>
          <w:tcPr>
            <w:tcW w:w="2340" w:type="dxa"/>
            <w:vAlign w:val="center"/>
          </w:tcPr>
          <w:p w:rsidR="00E47639" w:rsidRPr="00CB4BDA" w:rsidRDefault="00E47639" w:rsidP="00CB4BDA">
            <w:pPr>
              <w:ind w:firstLine="709"/>
              <w:rPr>
                <w:color w:val="000000"/>
              </w:rPr>
            </w:pPr>
            <w:r w:rsidRPr="00CB4BDA">
              <w:rPr>
                <w:color w:val="000000"/>
              </w:rPr>
              <w:t>-</w:t>
            </w:r>
          </w:p>
        </w:tc>
        <w:tc>
          <w:tcPr>
            <w:tcW w:w="720" w:type="dxa"/>
            <w:vAlign w:val="center"/>
          </w:tcPr>
          <w:p w:rsidR="00E47639" w:rsidRPr="00CB4BDA" w:rsidRDefault="00E47639" w:rsidP="00CB4BDA">
            <w:pPr>
              <w:ind w:firstLine="709"/>
              <w:rPr>
                <w:color w:val="000000"/>
              </w:rPr>
            </w:pPr>
            <w:r w:rsidRPr="00CB4BDA">
              <w:rPr>
                <w:color w:val="000000"/>
              </w:rPr>
              <w:t>-</w:t>
            </w:r>
          </w:p>
        </w:tc>
      </w:tr>
      <w:tr w:rsidR="00E47639" w:rsidRPr="00E47639" w:rsidTr="00E47639">
        <w:tc>
          <w:tcPr>
            <w:tcW w:w="2518" w:type="dxa"/>
            <w:vAlign w:val="center"/>
          </w:tcPr>
          <w:p w:rsidR="00E47639" w:rsidRPr="00CB4BDA" w:rsidRDefault="00E47639" w:rsidP="00CB4BDA">
            <w:pPr>
              <w:rPr>
                <w:color w:val="000000"/>
              </w:rPr>
            </w:pPr>
            <w:r w:rsidRPr="00CB4BDA">
              <w:rPr>
                <w:color w:val="000000"/>
              </w:rPr>
              <w:t>Связь</w:t>
            </w:r>
          </w:p>
        </w:tc>
        <w:tc>
          <w:tcPr>
            <w:tcW w:w="851" w:type="dxa"/>
            <w:vAlign w:val="center"/>
          </w:tcPr>
          <w:p w:rsidR="00E47639" w:rsidRPr="00CB4BDA" w:rsidRDefault="00E47639" w:rsidP="00CB4BDA">
            <w:pPr>
              <w:rPr>
                <w:color w:val="000000"/>
              </w:rPr>
            </w:pPr>
            <w:r w:rsidRPr="00CB4BDA">
              <w:rPr>
                <w:color w:val="000000"/>
              </w:rPr>
              <w:t>6.8</w:t>
            </w:r>
          </w:p>
        </w:tc>
        <w:tc>
          <w:tcPr>
            <w:tcW w:w="2679" w:type="dxa"/>
            <w:vAlign w:val="center"/>
          </w:tcPr>
          <w:p w:rsidR="00E47639" w:rsidRPr="00CB4BDA" w:rsidRDefault="00E47639" w:rsidP="00CB4BDA">
            <w:pPr>
              <w:ind w:firstLine="709"/>
              <w:rPr>
                <w:color w:val="000000"/>
              </w:rPr>
            </w:pPr>
            <w:r w:rsidRPr="00CB4BDA">
              <w:rPr>
                <w:color w:val="000000"/>
              </w:rPr>
              <w:t>-</w:t>
            </w:r>
          </w:p>
        </w:tc>
        <w:tc>
          <w:tcPr>
            <w:tcW w:w="900" w:type="dxa"/>
            <w:vAlign w:val="center"/>
          </w:tcPr>
          <w:p w:rsidR="00E47639" w:rsidRPr="00CB4BDA" w:rsidRDefault="00E47639" w:rsidP="00CB4BDA">
            <w:pPr>
              <w:ind w:firstLine="709"/>
              <w:rPr>
                <w:color w:val="000000"/>
              </w:rPr>
            </w:pPr>
            <w:r w:rsidRPr="00CB4BDA">
              <w:rPr>
                <w:color w:val="000000"/>
              </w:rPr>
              <w:t>-</w:t>
            </w:r>
          </w:p>
        </w:tc>
        <w:tc>
          <w:tcPr>
            <w:tcW w:w="2340" w:type="dxa"/>
            <w:vAlign w:val="center"/>
          </w:tcPr>
          <w:p w:rsidR="00E47639" w:rsidRPr="00CB4BDA" w:rsidRDefault="00E47639" w:rsidP="00CB4BDA">
            <w:pPr>
              <w:ind w:firstLine="709"/>
              <w:rPr>
                <w:color w:val="000000"/>
              </w:rPr>
            </w:pPr>
            <w:r w:rsidRPr="00CB4BDA">
              <w:rPr>
                <w:color w:val="000000"/>
              </w:rPr>
              <w:t>-</w:t>
            </w:r>
          </w:p>
        </w:tc>
        <w:tc>
          <w:tcPr>
            <w:tcW w:w="720" w:type="dxa"/>
            <w:vAlign w:val="center"/>
          </w:tcPr>
          <w:p w:rsidR="00E47639" w:rsidRPr="00CB4BDA" w:rsidRDefault="00E47639" w:rsidP="00CB4BDA">
            <w:pPr>
              <w:ind w:firstLine="709"/>
              <w:rPr>
                <w:color w:val="000000"/>
              </w:rPr>
            </w:pPr>
            <w:r w:rsidRPr="00CB4BDA">
              <w:rPr>
                <w:color w:val="000000"/>
              </w:rPr>
              <w:t>-</w:t>
            </w:r>
          </w:p>
        </w:tc>
      </w:tr>
      <w:tr w:rsidR="00E47639" w:rsidRPr="00E47639" w:rsidTr="00E47639">
        <w:tc>
          <w:tcPr>
            <w:tcW w:w="2518" w:type="dxa"/>
            <w:vAlign w:val="center"/>
          </w:tcPr>
          <w:p w:rsidR="00E47639" w:rsidRPr="00CB4BDA" w:rsidRDefault="00E47639" w:rsidP="00CB4BDA">
            <w:pPr>
              <w:rPr>
                <w:color w:val="000000"/>
              </w:rPr>
            </w:pPr>
            <w:r w:rsidRPr="00CB4BDA">
              <w:rPr>
                <w:color w:val="000000"/>
              </w:rPr>
              <w:t>Трубопроводный транспорт</w:t>
            </w:r>
          </w:p>
        </w:tc>
        <w:tc>
          <w:tcPr>
            <w:tcW w:w="851" w:type="dxa"/>
            <w:vAlign w:val="center"/>
          </w:tcPr>
          <w:p w:rsidR="00E47639" w:rsidRPr="00CB4BDA" w:rsidRDefault="00E47639" w:rsidP="00CB4BDA">
            <w:pPr>
              <w:rPr>
                <w:color w:val="000000"/>
              </w:rPr>
            </w:pPr>
            <w:r w:rsidRPr="00CB4BDA">
              <w:rPr>
                <w:color w:val="000000"/>
              </w:rPr>
              <w:t>7.5</w:t>
            </w:r>
          </w:p>
        </w:tc>
        <w:tc>
          <w:tcPr>
            <w:tcW w:w="2679" w:type="dxa"/>
            <w:vAlign w:val="center"/>
          </w:tcPr>
          <w:p w:rsidR="00E47639" w:rsidRPr="00CB4BDA" w:rsidRDefault="00E47639" w:rsidP="00CB4BDA">
            <w:pPr>
              <w:ind w:firstLine="709"/>
              <w:rPr>
                <w:color w:val="000000"/>
              </w:rPr>
            </w:pPr>
            <w:r w:rsidRPr="00CB4BDA">
              <w:rPr>
                <w:color w:val="000000"/>
              </w:rPr>
              <w:t>-</w:t>
            </w:r>
          </w:p>
        </w:tc>
        <w:tc>
          <w:tcPr>
            <w:tcW w:w="900" w:type="dxa"/>
            <w:vAlign w:val="center"/>
          </w:tcPr>
          <w:p w:rsidR="00E47639" w:rsidRPr="00CB4BDA" w:rsidRDefault="00E47639" w:rsidP="00CB4BDA">
            <w:pPr>
              <w:ind w:firstLine="709"/>
              <w:rPr>
                <w:color w:val="000000"/>
              </w:rPr>
            </w:pPr>
            <w:r w:rsidRPr="00CB4BDA">
              <w:rPr>
                <w:color w:val="000000"/>
              </w:rPr>
              <w:t>-</w:t>
            </w:r>
          </w:p>
        </w:tc>
        <w:tc>
          <w:tcPr>
            <w:tcW w:w="2340" w:type="dxa"/>
            <w:vAlign w:val="center"/>
          </w:tcPr>
          <w:p w:rsidR="00E47639" w:rsidRPr="00CB4BDA" w:rsidRDefault="00E47639" w:rsidP="00CB4BDA">
            <w:pPr>
              <w:ind w:firstLine="709"/>
              <w:rPr>
                <w:color w:val="000000"/>
              </w:rPr>
            </w:pPr>
            <w:r w:rsidRPr="00CB4BDA">
              <w:rPr>
                <w:color w:val="000000"/>
              </w:rPr>
              <w:t>-</w:t>
            </w:r>
          </w:p>
        </w:tc>
        <w:tc>
          <w:tcPr>
            <w:tcW w:w="720" w:type="dxa"/>
            <w:vAlign w:val="center"/>
          </w:tcPr>
          <w:p w:rsidR="00E47639" w:rsidRPr="00CB4BDA" w:rsidRDefault="00E47639" w:rsidP="00CB4BDA">
            <w:pPr>
              <w:ind w:firstLine="709"/>
              <w:rPr>
                <w:color w:val="000000"/>
              </w:rPr>
            </w:pPr>
            <w:r w:rsidRPr="00CB4BDA">
              <w:rPr>
                <w:color w:val="000000"/>
              </w:rPr>
              <w:t>-</w:t>
            </w:r>
          </w:p>
        </w:tc>
      </w:tr>
      <w:tr w:rsidR="00E47639" w:rsidRPr="00E47639" w:rsidTr="00CB4BDA">
        <w:tc>
          <w:tcPr>
            <w:tcW w:w="2518" w:type="dxa"/>
            <w:vAlign w:val="center"/>
          </w:tcPr>
          <w:p w:rsidR="00E47639" w:rsidRPr="00CB4BDA" w:rsidRDefault="00E47639" w:rsidP="00CB4BDA">
            <w:pPr>
              <w:rPr>
                <w:color w:val="000000"/>
              </w:rPr>
            </w:pPr>
            <w:r w:rsidRPr="00CB4BDA">
              <w:rPr>
                <w:color w:val="000000"/>
              </w:rPr>
              <w:t>Земельные участки (территории) общего пользования</w:t>
            </w:r>
          </w:p>
        </w:tc>
        <w:tc>
          <w:tcPr>
            <w:tcW w:w="851" w:type="dxa"/>
          </w:tcPr>
          <w:p w:rsidR="00E47639" w:rsidRPr="00CB4BDA" w:rsidRDefault="00E47639" w:rsidP="00CB4BDA">
            <w:pPr>
              <w:rPr>
                <w:color w:val="000000"/>
              </w:rPr>
            </w:pPr>
            <w:r w:rsidRPr="00CB4BDA">
              <w:rPr>
                <w:color w:val="000000"/>
              </w:rPr>
              <w:t>2.0</w:t>
            </w:r>
          </w:p>
        </w:tc>
        <w:tc>
          <w:tcPr>
            <w:tcW w:w="2679" w:type="dxa"/>
            <w:vAlign w:val="center"/>
          </w:tcPr>
          <w:p w:rsidR="00E47639" w:rsidRPr="00CB4BDA" w:rsidRDefault="00E47639" w:rsidP="00CB4BDA">
            <w:pPr>
              <w:ind w:firstLine="709"/>
              <w:rPr>
                <w:color w:val="000000"/>
              </w:rPr>
            </w:pPr>
            <w:r w:rsidRPr="00CB4BDA">
              <w:rPr>
                <w:color w:val="000000"/>
              </w:rPr>
              <w:t>-</w:t>
            </w:r>
          </w:p>
        </w:tc>
        <w:tc>
          <w:tcPr>
            <w:tcW w:w="900" w:type="dxa"/>
            <w:vAlign w:val="center"/>
          </w:tcPr>
          <w:p w:rsidR="00E47639" w:rsidRPr="00CB4BDA" w:rsidRDefault="00E47639" w:rsidP="00CB4BDA">
            <w:pPr>
              <w:ind w:firstLine="709"/>
              <w:rPr>
                <w:color w:val="000000"/>
              </w:rPr>
            </w:pPr>
            <w:r w:rsidRPr="00CB4BDA">
              <w:rPr>
                <w:color w:val="000000"/>
              </w:rPr>
              <w:t>-</w:t>
            </w:r>
          </w:p>
        </w:tc>
        <w:tc>
          <w:tcPr>
            <w:tcW w:w="2340" w:type="dxa"/>
            <w:vAlign w:val="center"/>
          </w:tcPr>
          <w:p w:rsidR="00E47639" w:rsidRPr="00CB4BDA" w:rsidRDefault="00E47639" w:rsidP="00CB4BDA">
            <w:pPr>
              <w:ind w:firstLine="709"/>
              <w:rPr>
                <w:color w:val="000000"/>
              </w:rPr>
            </w:pPr>
            <w:r w:rsidRPr="00CB4BDA">
              <w:rPr>
                <w:color w:val="000000"/>
              </w:rPr>
              <w:t>-</w:t>
            </w:r>
          </w:p>
        </w:tc>
        <w:tc>
          <w:tcPr>
            <w:tcW w:w="720" w:type="dxa"/>
            <w:vAlign w:val="center"/>
          </w:tcPr>
          <w:p w:rsidR="00E47639" w:rsidRPr="00CB4BDA" w:rsidRDefault="00E47639" w:rsidP="00CB4BDA">
            <w:pPr>
              <w:ind w:firstLine="709"/>
              <w:rPr>
                <w:color w:val="000000"/>
              </w:rPr>
            </w:pPr>
            <w:r w:rsidRPr="00CB4BDA">
              <w:rPr>
                <w:color w:val="000000"/>
              </w:rPr>
              <w:t>-</w:t>
            </w:r>
          </w:p>
        </w:tc>
      </w:tr>
    </w:tbl>
    <w:p w:rsidR="00A64B7C" w:rsidRDefault="00A64B7C" w:rsidP="00E47639">
      <w:pPr>
        <w:ind w:firstLine="709"/>
        <w:jc w:val="center"/>
        <w:rPr>
          <w:b/>
          <w:color w:val="000000"/>
        </w:rPr>
      </w:pPr>
    </w:p>
    <w:p w:rsidR="00E47639" w:rsidRDefault="00E47639" w:rsidP="00A64B7C">
      <w:pPr>
        <w:ind w:firstLine="709"/>
        <w:rPr>
          <w:color w:val="000000"/>
        </w:rPr>
      </w:pPr>
      <w:r w:rsidRPr="00A64B7C">
        <w:rPr>
          <w:color w:val="000000"/>
        </w:rPr>
        <w:t>2. Для территориальной зоны «Зона инженерной инфраструктуры» (буквенное обозначение – ИИ) Правилами устанавливаются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 в соответствии с таблицей:</w:t>
      </w:r>
    </w:p>
    <w:p w:rsidR="00A64B7C" w:rsidRPr="00A64B7C" w:rsidRDefault="00A64B7C" w:rsidP="00A64B7C">
      <w:pPr>
        <w:ind w:firstLine="709"/>
        <w:rPr>
          <w:color w:val="000000"/>
        </w:rPr>
      </w:pPr>
    </w:p>
    <w:tbl>
      <w:tblPr>
        <w:tblW w:w="104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797"/>
        <w:gridCol w:w="1923"/>
      </w:tblGrid>
      <w:tr w:rsidR="00E47639" w:rsidRPr="00E47639" w:rsidTr="00E47639">
        <w:trPr>
          <w:trHeight w:val="341"/>
          <w:tblHeader/>
        </w:trPr>
        <w:tc>
          <w:tcPr>
            <w:tcW w:w="709" w:type="dxa"/>
            <w:vAlign w:val="center"/>
          </w:tcPr>
          <w:p w:rsidR="00E47639" w:rsidRPr="00A64B7C" w:rsidRDefault="00E47639" w:rsidP="00A64B7C">
            <w:pPr>
              <w:ind w:firstLine="709"/>
              <w:rPr>
                <w:color w:val="000000"/>
              </w:rPr>
            </w:pPr>
            <w:r w:rsidRPr="00A64B7C">
              <w:rPr>
                <w:color w:val="000000"/>
              </w:rPr>
              <w:t xml:space="preserve">№ </w:t>
            </w:r>
            <w:proofErr w:type="gramStart"/>
            <w:r w:rsidRPr="00A64B7C">
              <w:rPr>
                <w:color w:val="000000"/>
              </w:rPr>
              <w:t>п</w:t>
            </w:r>
            <w:proofErr w:type="gramEnd"/>
            <w:r w:rsidRPr="00A64B7C">
              <w:rPr>
                <w:color w:val="000000"/>
              </w:rPr>
              <w:t>/п</w:t>
            </w:r>
          </w:p>
        </w:tc>
        <w:tc>
          <w:tcPr>
            <w:tcW w:w="7797" w:type="dxa"/>
            <w:vAlign w:val="center"/>
          </w:tcPr>
          <w:p w:rsidR="00E47639" w:rsidRPr="00A64B7C" w:rsidRDefault="00E47639" w:rsidP="00A64B7C">
            <w:pPr>
              <w:rPr>
                <w:color w:val="000000"/>
              </w:rPr>
            </w:pPr>
            <w:r w:rsidRPr="00A64B7C">
              <w:rPr>
                <w:color w:val="000000"/>
              </w:rPr>
              <w:t xml:space="preserve">Описание параметров территориальной зоны </w:t>
            </w:r>
            <w:r w:rsidRPr="00A64B7C">
              <w:rPr>
                <w:bCs/>
                <w:color w:val="000000"/>
              </w:rPr>
              <w:t>«Зона инженерной инфраструктуры» (буквенное обозначение – ИИ)</w:t>
            </w:r>
          </w:p>
        </w:tc>
        <w:tc>
          <w:tcPr>
            <w:tcW w:w="1923" w:type="dxa"/>
            <w:vAlign w:val="center"/>
          </w:tcPr>
          <w:p w:rsidR="00E47639" w:rsidRPr="00A64B7C" w:rsidRDefault="00E47639" w:rsidP="00A64B7C">
            <w:pPr>
              <w:rPr>
                <w:color w:val="000000"/>
              </w:rPr>
            </w:pPr>
            <w:r w:rsidRPr="00A64B7C">
              <w:rPr>
                <w:color w:val="000000"/>
              </w:rPr>
              <w:t>Значение параметров</w:t>
            </w:r>
          </w:p>
        </w:tc>
      </w:tr>
      <w:tr w:rsidR="00E47639" w:rsidRPr="00E47639" w:rsidTr="00E47639">
        <w:tc>
          <w:tcPr>
            <w:tcW w:w="709" w:type="dxa"/>
          </w:tcPr>
          <w:p w:rsidR="00E47639" w:rsidRPr="00A64B7C" w:rsidRDefault="00E47639" w:rsidP="00A64B7C">
            <w:pPr>
              <w:numPr>
                <w:ilvl w:val="0"/>
                <w:numId w:val="7"/>
              </w:numPr>
              <w:rPr>
                <w:color w:val="000000"/>
              </w:rPr>
            </w:pPr>
          </w:p>
        </w:tc>
        <w:tc>
          <w:tcPr>
            <w:tcW w:w="7797" w:type="dxa"/>
            <w:vAlign w:val="center"/>
          </w:tcPr>
          <w:p w:rsidR="00E47639" w:rsidRPr="00A64B7C" w:rsidRDefault="00E47639" w:rsidP="00A64B7C">
            <w:pPr>
              <w:rPr>
                <w:color w:val="000000"/>
              </w:rPr>
            </w:pPr>
            <w:r w:rsidRPr="00A64B7C">
              <w:rPr>
                <w:color w:val="000000"/>
              </w:rPr>
              <w:t>Предельные (минимальные и (или) максимальные) размеры земельных участков, в том числе их площадь:</w:t>
            </w:r>
          </w:p>
        </w:tc>
        <w:tc>
          <w:tcPr>
            <w:tcW w:w="1923" w:type="dxa"/>
            <w:vAlign w:val="center"/>
          </w:tcPr>
          <w:p w:rsidR="00E47639" w:rsidRPr="00A64B7C" w:rsidRDefault="00E47639" w:rsidP="00A64B7C">
            <w:pPr>
              <w:ind w:firstLine="709"/>
              <w:rPr>
                <w:color w:val="000000"/>
              </w:rPr>
            </w:pPr>
          </w:p>
        </w:tc>
      </w:tr>
      <w:tr w:rsidR="00E47639" w:rsidRPr="00E47639"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минимальные и (или) максимальные размеры земельных участков: длина (м)/ ширина (м)</w:t>
            </w:r>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минимальная площадь земельного участка, в том числе по видам разрешенного использования:</w:t>
            </w:r>
          </w:p>
        </w:tc>
        <w:tc>
          <w:tcPr>
            <w:tcW w:w="1923" w:type="dxa"/>
            <w:vAlign w:val="center"/>
          </w:tcPr>
          <w:p w:rsidR="00E47639" w:rsidRPr="00A64B7C" w:rsidRDefault="00E47639" w:rsidP="00A64B7C">
            <w:pPr>
              <w:ind w:firstLine="709"/>
              <w:rPr>
                <w:color w:val="000000"/>
              </w:rPr>
            </w:pPr>
          </w:p>
        </w:tc>
      </w:tr>
      <w:tr w:rsidR="00E47639" w:rsidRPr="00E47639"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коммунальное обслуживание (код 3.1),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энергетика (код 6.7),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связь (код 6.8),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трубопроводный транспорт (код 7.5),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земельные участки (территории) общего пользования (код 12.0),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максимальная площадь земельного участка, в том числе по видам разрешенного использования:</w:t>
            </w:r>
          </w:p>
        </w:tc>
        <w:tc>
          <w:tcPr>
            <w:tcW w:w="1923" w:type="dxa"/>
            <w:vAlign w:val="center"/>
          </w:tcPr>
          <w:p w:rsidR="00E47639" w:rsidRPr="00A64B7C" w:rsidRDefault="00E47639" w:rsidP="00A64B7C">
            <w:pPr>
              <w:ind w:firstLine="709"/>
              <w:rPr>
                <w:color w:val="000000"/>
              </w:rPr>
            </w:pPr>
          </w:p>
        </w:tc>
      </w:tr>
      <w:tr w:rsidR="00E47639" w:rsidRPr="00E47639"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коммунальное обслуживание (код 3.1),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энергетика (код 6.7),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связь (код 6.8),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797" w:type="dxa"/>
            <w:vAlign w:val="center"/>
          </w:tcPr>
          <w:p w:rsidR="00E47639" w:rsidRPr="00A64B7C" w:rsidRDefault="00E47639" w:rsidP="00A64B7C">
            <w:pPr>
              <w:rPr>
                <w:color w:val="000000"/>
              </w:rPr>
            </w:pPr>
            <w:r w:rsidRPr="00A64B7C">
              <w:rPr>
                <w:color w:val="000000"/>
              </w:rPr>
              <w:t>трубопроводный транспорт (код 7.5),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797" w:type="dxa"/>
            <w:vAlign w:val="center"/>
          </w:tcPr>
          <w:p w:rsidR="00E47639" w:rsidRPr="00A64B7C" w:rsidRDefault="00E47639" w:rsidP="00A64B7C">
            <w:pPr>
              <w:rPr>
                <w:color w:val="000000"/>
              </w:rPr>
            </w:pPr>
            <w:r w:rsidRPr="00A64B7C">
              <w:rPr>
                <w:color w:val="000000"/>
              </w:rPr>
              <w:t>земельные участки (территории) общего пользования (код 12.0),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4F2F4E">
            <w:pPr>
              <w:numPr>
                <w:ilvl w:val="0"/>
                <w:numId w:val="7"/>
              </w:numPr>
              <w:jc w:val="center"/>
              <w:rPr>
                <w:color w:val="000000"/>
              </w:rPr>
            </w:pPr>
          </w:p>
        </w:tc>
        <w:tc>
          <w:tcPr>
            <w:tcW w:w="7797" w:type="dxa"/>
            <w:vAlign w:val="center"/>
          </w:tcPr>
          <w:p w:rsidR="00E47639" w:rsidRPr="00A64B7C" w:rsidRDefault="00E47639" w:rsidP="00A64B7C">
            <w:pPr>
              <w:rPr>
                <w:color w:val="000000"/>
              </w:rPr>
            </w:pPr>
            <w:r w:rsidRPr="00A64B7C">
              <w:rPr>
                <w:color w:val="000000"/>
              </w:rPr>
              <w:t>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w:t>
            </w:r>
          </w:p>
        </w:tc>
        <w:tc>
          <w:tcPr>
            <w:tcW w:w="1923" w:type="dxa"/>
            <w:vAlign w:val="center"/>
          </w:tcPr>
          <w:p w:rsidR="00E47639" w:rsidRPr="00A64B7C" w:rsidRDefault="00E47639" w:rsidP="00A64B7C">
            <w:pPr>
              <w:ind w:firstLine="709"/>
              <w:rPr>
                <w:color w:val="000000"/>
              </w:rPr>
            </w:pPr>
          </w:p>
        </w:tc>
      </w:tr>
      <w:tr w:rsidR="00E47639" w:rsidRPr="00A64B7C"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 xml:space="preserve">для зданий, строений и сооружений, выходящих на магистральные и главные улицы, </w:t>
            </w:r>
            <w:proofErr w:type="gramStart"/>
            <w:r w:rsidRPr="00A64B7C">
              <w:rPr>
                <w:color w:val="000000"/>
              </w:rPr>
              <w:t>м</w:t>
            </w:r>
            <w:proofErr w:type="gramEnd"/>
          </w:p>
        </w:tc>
        <w:tc>
          <w:tcPr>
            <w:tcW w:w="1923" w:type="dxa"/>
            <w:vAlign w:val="center"/>
          </w:tcPr>
          <w:p w:rsidR="00E47639" w:rsidRPr="00A64B7C" w:rsidRDefault="00E47639" w:rsidP="00A64B7C">
            <w:pPr>
              <w:ind w:firstLine="709"/>
              <w:rPr>
                <w:color w:val="000000"/>
              </w:rPr>
            </w:pPr>
            <w:r w:rsidRPr="00A64B7C">
              <w:rPr>
                <w:color w:val="000000"/>
              </w:rPr>
              <w:t>6</w:t>
            </w:r>
          </w:p>
        </w:tc>
      </w:tr>
      <w:tr w:rsidR="00E47639" w:rsidRPr="00A64B7C"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 xml:space="preserve">для зданий, строений и сооружений, выходящих на прочие улицы и проезды общего пользования, </w:t>
            </w:r>
            <w:proofErr w:type="gramStart"/>
            <w:r w:rsidRPr="00A64B7C">
              <w:rPr>
                <w:color w:val="000000"/>
              </w:rPr>
              <w:t>м</w:t>
            </w:r>
            <w:proofErr w:type="gramEnd"/>
          </w:p>
        </w:tc>
        <w:tc>
          <w:tcPr>
            <w:tcW w:w="1923" w:type="dxa"/>
            <w:vAlign w:val="center"/>
          </w:tcPr>
          <w:p w:rsidR="00E47639" w:rsidRPr="00A64B7C" w:rsidRDefault="00E47639" w:rsidP="00A64B7C">
            <w:pPr>
              <w:ind w:firstLine="709"/>
              <w:rPr>
                <w:color w:val="000000"/>
              </w:rPr>
            </w:pPr>
            <w:r w:rsidRPr="00A64B7C">
              <w:rPr>
                <w:color w:val="000000"/>
              </w:rPr>
              <w:t>3</w:t>
            </w:r>
          </w:p>
        </w:tc>
      </w:tr>
      <w:tr w:rsidR="00E47639" w:rsidRPr="00A64B7C"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 xml:space="preserve">для зданий, строений и сооружений без окон, дверных и иных проёмов, при формировании единой линии застройки, </w:t>
            </w:r>
            <w:proofErr w:type="gramStart"/>
            <w:r w:rsidRPr="00A64B7C">
              <w:rPr>
                <w:color w:val="000000"/>
              </w:rPr>
              <w:t>м</w:t>
            </w:r>
            <w:proofErr w:type="gramEnd"/>
          </w:p>
        </w:tc>
        <w:tc>
          <w:tcPr>
            <w:tcW w:w="1923" w:type="dxa"/>
            <w:vAlign w:val="center"/>
          </w:tcPr>
          <w:p w:rsidR="00E47639" w:rsidRPr="00A64B7C" w:rsidRDefault="00E47639" w:rsidP="00A64B7C">
            <w:pPr>
              <w:ind w:firstLine="709"/>
              <w:rPr>
                <w:color w:val="000000"/>
              </w:rPr>
            </w:pPr>
            <w:r w:rsidRPr="00A64B7C">
              <w:rPr>
                <w:color w:val="000000"/>
              </w:rPr>
              <w:t>0</w:t>
            </w:r>
          </w:p>
        </w:tc>
      </w:tr>
      <w:tr w:rsidR="00E47639" w:rsidRPr="00A64B7C"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 xml:space="preserve">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w:t>
            </w:r>
            <w:proofErr w:type="gramStart"/>
            <w:r w:rsidRPr="00A64B7C">
              <w:rPr>
                <w:color w:val="000000"/>
              </w:rPr>
              <w:t>м</w:t>
            </w:r>
            <w:proofErr w:type="gramEnd"/>
          </w:p>
        </w:tc>
        <w:tc>
          <w:tcPr>
            <w:tcW w:w="1923" w:type="dxa"/>
            <w:vAlign w:val="center"/>
          </w:tcPr>
          <w:p w:rsidR="00E47639" w:rsidRPr="00A64B7C" w:rsidRDefault="00E47639" w:rsidP="00A64B7C">
            <w:pPr>
              <w:ind w:firstLine="709"/>
              <w:rPr>
                <w:color w:val="000000"/>
              </w:rPr>
            </w:pPr>
            <w:r w:rsidRPr="00A64B7C">
              <w:rPr>
                <w:color w:val="000000"/>
              </w:rPr>
              <w:t>10</w:t>
            </w:r>
          </w:p>
        </w:tc>
      </w:tr>
      <w:tr w:rsidR="00E47639" w:rsidRPr="00A64B7C"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 xml:space="preserve">для зданий, строений и сооружений в иных случаях, </w:t>
            </w:r>
            <w:proofErr w:type="gramStart"/>
            <w:r w:rsidRPr="00A64B7C">
              <w:rPr>
                <w:color w:val="000000"/>
              </w:rPr>
              <w:t>м</w:t>
            </w:r>
            <w:proofErr w:type="gramEnd"/>
          </w:p>
        </w:tc>
        <w:tc>
          <w:tcPr>
            <w:tcW w:w="1923" w:type="dxa"/>
            <w:vAlign w:val="center"/>
          </w:tcPr>
          <w:p w:rsidR="00E47639" w:rsidRPr="00A64B7C" w:rsidRDefault="00E47639" w:rsidP="00A64B7C">
            <w:pPr>
              <w:ind w:firstLine="709"/>
              <w:rPr>
                <w:color w:val="000000"/>
              </w:rPr>
            </w:pPr>
            <w:r w:rsidRPr="00A64B7C">
              <w:rPr>
                <w:color w:val="000000"/>
              </w:rPr>
              <w:t>3</w:t>
            </w:r>
          </w:p>
        </w:tc>
      </w:tr>
      <w:tr w:rsidR="00E47639" w:rsidRPr="00A64B7C" w:rsidTr="00E47639">
        <w:tc>
          <w:tcPr>
            <w:tcW w:w="709" w:type="dxa"/>
          </w:tcPr>
          <w:p w:rsidR="00E47639" w:rsidRPr="00A64B7C" w:rsidRDefault="00E47639" w:rsidP="00A64B7C">
            <w:pPr>
              <w:numPr>
                <w:ilvl w:val="0"/>
                <w:numId w:val="7"/>
              </w:numPr>
              <w:rPr>
                <w:color w:val="000000"/>
              </w:rPr>
            </w:pPr>
            <w:bookmarkStart w:id="118" w:name="_Hlk479095703"/>
          </w:p>
        </w:tc>
        <w:tc>
          <w:tcPr>
            <w:tcW w:w="7797" w:type="dxa"/>
            <w:vAlign w:val="center"/>
          </w:tcPr>
          <w:p w:rsidR="00E47639" w:rsidRPr="00A64B7C" w:rsidRDefault="00E47639" w:rsidP="00A64B7C">
            <w:pPr>
              <w:rPr>
                <w:color w:val="000000"/>
              </w:rPr>
            </w:pPr>
            <w:r w:rsidRPr="00A64B7C">
              <w:rPr>
                <w:color w:val="000000"/>
              </w:rPr>
              <w:t>Предельное количество этажей и (или) предельная высота зданий, строений, сооружений:</w:t>
            </w:r>
          </w:p>
        </w:tc>
        <w:tc>
          <w:tcPr>
            <w:tcW w:w="1923" w:type="dxa"/>
            <w:vAlign w:val="center"/>
          </w:tcPr>
          <w:p w:rsidR="00E47639" w:rsidRPr="00A64B7C" w:rsidRDefault="00E47639" w:rsidP="00A64B7C">
            <w:pPr>
              <w:ind w:firstLine="709"/>
              <w:rPr>
                <w:color w:val="000000"/>
              </w:rPr>
            </w:pPr>
          </w:p>
        </w:tc>
      </w:tr>
      <w:tr w:rsidR="00E47639" w:rsidRPr="00A64B7C"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предельное количество этажей</w:t>
            </w:r>
          </w:p>
        </w:tc>
        <w:tc>
          <w:tcPr>
            <w:tcW w:w="1923" w:type="dxa"/>
            <w:vAlign w:val="center"/>
          </w:tcPr>
          <w:p w:rsidR="00E47639" w:rsidRPr="00A64B7C" w:rsidRDefault="00E47639" w:rsidP="00A64B7C">
            <w:pPr>
              <w:ind w:firstLine="709"/>
              <w:rPr>
                <w:color w:val="000000"/>
              </w:rPr>
            </w:pPr>
            <w:r w:rsidRPr="00A64B7C">
              <w:rPr>
                <w:color w:val="000000"/>
              </w:rPr>
              <w:t>3</w:t>
            </w:r>
          </w:p>
        </w:tc>
      </w:tr>
      <w:tr w:rsidR="00E47639" w:rsidRPr="00A64B7C" w:rsidTr="00E47639">
        <w:tc>
          <w:tcPr>
            <w:tcW w:w="709" w:type="dxa"/>
          </w:tcPr>
          <w:p w:rsidR="00E47639" w:rsidRPr="00A64B7C" w:rsidRDefault="00E47639" w:rsidP="00A64B7C">
            <w:pPr>
              <w:numPr>
                <w:ilvl w:val="1"/>
                <w:numId w:val="7"/>
              </w:numPr>
              <w:rPr>
                <w:color w:val="000000"/>
              </w:rPr>
            </w:pPr>
          </w:p>
        </w:tc>
        <w:tc>
          <w:tcPr>
            <w:tcW w:w="7797" w:type="dxa"/>
            <w:vAlign w:val="center"/>
          </w:tcPr>
          <w:p w:rsidR="00E47639" w:rsidRPr="00A64B7C" w:rsidRDefault="00E47639" w:rsidP="00A64B7C">
            <w:pPr>
              <w:rPr>
                <w:color w:val="000000"/>
              </w:rPr>
            </w:pPr>
            <w:r w:rsidRPr="00A64B7C">
              <w:rPr>
                <w:color w:val="000000"/>
              </w:rPr>
              <w:t>предельная высота зданий, строений, сооружений, (м)</w:t>
            </w:r>
          </w:p>
        </w:tc>
        <w:tc>
          <w:tcPr>
            <w:tcW w:w="1923" w:type="dxa"/>
            <w:vAlign w:val="center"/>
          </w:tcPr>
          <w:p w:rsidR="00E47639" w:rsidRPr="00A64B7C" w:rsidRDefault="00E47639" w:rsidP="00A64B7C">
            <w:pPr>
              <w:ind w:firstLine="709"/>
              <w:rPr>
                <w:color w:val="000000"/>
              </w:rPr>
            </w:pPr>
            <w:r w:rsidRPr="00A64B7C">
              <w:rPr>
                <w:color w:val="000000"/>
              </w:rPr>
              <w:t>9</w:t>
            </w:r>
          </w:p>
        </w:tc>
      </w:tr>
      <w:bookmarkEnd w:id="118"/>
      <w:tr w:rsidR="00E47639" w:rsidRPr="00A64B7C" w:rsidTr="00E47639">
        <w:tc>
          <w:tcPr>
            <w:tcW w:w="709" w:type="dxa"/>
          </w:tcPr>
          <w:p w:rsidR="00E47639" w:rsidRPr="00A64B7C" w:rsidRDefault="00E47639" w:rsidP="00A64B7C">
            <w:pPr>
              <w:numPr>
                <w:ilvl w:val="0"/>
                <w:numId w:val="7"/>
              </w:numPr>
              <w:rPr>
                <w:color w:val="000000"/>
              </w:rPr>
            </w:pPr>
          </w:p>
        </w:tc>
        <w:tc>
          <w:tcPr>
            <w:tcW w:w="7797" w:type="dxa"/>
            <w:vAlign w:val="center"/>
          </w:tcPr>
          <w:p w:rsidR="00E47639" w:rsidRPr="00A64B7C" w:rsidRDefault="00E47639" w:rsidP="00A64B7C">
            <w:pPr>
              <w:rPr>
                <w:color w:val="000000"/>
              </w:rPr>
            </w:pPr>
            <w:r w:rsidRPr="00A64B7C">
              <w:rPr>
                <w:color w:val="000000"/>
              </w:rPr>
              <w:t>Максимальный процент застройки в границах земельного участка, %</w:t>
            </w:r>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коммунальное обслуживание (код 3.1), %</w:t>
            </w:r>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энергетика (код 6.7), %</w:t>
            </w:r>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связь (код 6.8), %</w:t>
            </w:r>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трубопроводный транспорт (код 7.5), %</w:t>
            </w:r>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7797" w:type="dxa"/>
            <w:vAlign w:val="center"/>
          </w:tcPr>
          <w:p w:rsidR="00E47639" w:rsidRPr="00A64B7C" w:rsidRDefault="00E47639" w:rsidP="00A64B7C">
            <w:pPr>
              <w:rPr>
                <w:color w:val="000000"/>
              </w:rPr>
            </w:pPr>
            <w:r w:rsidRPr="00A64B7C">
              <w:rPr>
                <w:color w:val="000000"/>
              </w:rPr>
              <w:t>земельные участки (территории) общего пользования (код 12.0), %</w:t>
            </w:r>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bl>
    <w:p w:rsidR="00A64B7C" w:rsidRDefault="00A64B7C" w:rsidP="00A64B7C">
      <w:pPr>
        <w:ind w:firstLine="709"/>
        <w:rPr>
          <w:color w:val="000000"/>
        </w:rPr>
      </w:pPr>
    </w:p>
    <w:p w:rsidR="00E47639" w:rsidRPr="00A64B7C" w:rsidRDefault="00E47639" w:rsidP="00A64B7C">
      <w:pPr>
        <w:ind w:firstLine="709"/>
        <w:rPr>
          <w:color w:val="000000"/>
        </w:rPr>
      </w:pPr>
      <w:r w:rsidRPr="00A64B7C">
        <w:rPr>
          <w:color w:val="000000"/>
        </w:rPr>
        <w:t xml:space="preserve">3. </w:t>
      </w:r>
      <w:proofErr w:type="gramStart"/>
      <w:r w:rsidRPr="00A64B7C">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A64B7C" w:rsidRDefault="00E47639" w:rsidP="00A64B7C">
      <w:pPr>
        <w:ind w:firstLine="709"/>
        <w:jc w:val="center"/>
        <w:rPr>
          <w:b/>
          <w:bCs/>
          <w:color w:val="000000"/>
        </w:rPr>
      </w:pPr>
      <w:bookmarkStart w:id="119" w:name="_Hlk479092355"/>
      <w:r w:rsidRPr="00A64B7C">
        <w:rPr>
          <w:b/>
          <w:bCs/>
          <w:color w:val="000000"/>
        </w:rPr>
        <w:t xml:space="preserve">Статья 48. Градостроительные регламенты для территориальной зоны «Зона транспортной инфраструктуры» (буквенное обозначение – </w:t>
      </w:r>
      <w:proofErr w:type="gramStart"/>
      <w:r w:rsidRPr="00A64B7C">
        <w:rPr>
          <w:b/>
          <w:bCs/>
          <w:color w:val="000000"/>
        </w:rPr>
        <w:t>ИТ</w:t>
      </w:r>
      <w:proofErr w:type="gramEnd"/>
      <w:r w:rsidRPr="00A64B7C">
        <w:rPr>
          <w:b/>
          <w:bCs/>
          <w:color w:val="000000"/>
        </w:rPr>
        <w:t>)</w:t>
      </w:r>
    </w:p>
    <w:bookmarkEnd w:id="119"/>
    <w:p w:rsidR="00E47639" w:rsidRDefault="00E47639" w:rsidP="00A64B7C">
      <w:pPr>
        <w:ind w:firstLine="709"/>
        <w:rPr>
          <w:color w:val="000000"/>
        </w:rPr>
      </w:pPr>
      <w:r w:rsidRPr="00A64B7C">
        <w:rPr>
          <w:color w:val="000000"/>
        </w:rPr>
        <w:t xml:space="preserve">1. </w:t>
      </w:r>
      <w:bookmarkEnd w:id="117"/>
      <w:r w:rsidRPr="00A64B7C">
        <w:rPr>
          <w:color w:val="000000"/>
        </w:rPr>
        <w:t xml:space="preserve">Для территориальной зоны «Зона транспортной инфраструктуры» (буквенное обозначение – </w:t>
      </w:r>
      <w:proofErr w:type="gramStart"/>
      <w:r w:rsidRPr="00A64B7C">
        <w:rPr>
          <w:color w:val="000000"/>
        </w:rPr>
        <w:t>ИТ</w:t>
      </w:r>
      <w:proofErr w:type="gramEnd"/>
      <w:r w:rsidRPr="00A64B7C">
        <w:rPr>
          <w:color w:val="000000"/>
        </w:rPr>
        <w:t>) в части видов разрешенного использования земельных участков и объектов капитального строительства, устанавливаются градостроительные регламенты в соответствии с таблицей:</w:t>
      </w:r>
    </w:p>
    <w:p w:rsidR="00A64B7C" w:rsidRPr="00A64B7C" w:rsidRDefault="00A64B7C" w:rsidP="00A64B7C">
      <w:pPr>
        <w:ind w:firstLine="709"/>
        <w:rPr>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18"/>
        <w:gridCol w:w="851"/>
        <w:gridCol w:w="2499"/>
        <w:gridCol w:w="900"/>
        <w:gridCol w:w="2129"/>
        <w:gridCol w:w="850"/>
      </w:tblGrid>
      <w:tr w:rsidR="00E47639" w:rsidRPr="00A64B7C" w:rsidTr="00E47639">
        <w:trPr>
          <w:tblHeader/>
        </w:trPr>
        <w:tc>
          <w:tcPr>
            <w:tcW w:w="2518" w:type="dxa"/>
            <w:vAlign w:val="center"/>
          </w:tcPr>
          <w:p w:rsidR="00E47639" w:rsidRPr="00A64B7C" w:rsidRDefault="00E47639" w:rsidP="00A64B7C">
            <w:pPr>
              <w:ind w:firstLine="709"/>
              <w:rPr>
                <w:color w:val="000000"/>
              </w:rPr>
            </w:pPr>
            <w:bookmarkStart w:id="120" w:name="_Toc403727746"/>
            <w:r w:rsidRPr="00A64B7C">
              <w:rPr>
                <w:color w:val="000000"/>
              </w:rPr>
              <w:t>Основные виды разрешенного использования</w:t>
            </w:r>
          </w:p>
        </w:tc>
        <w:tc>
          <w:tcPr>
            <w:tcW w:w="851" w:type="dxa"/>
            <w:vAlign w:val="center"/>
          </w:tcPr>
          <w:p w:rsidR="00E47639" w:rsidRPr="00A64B7C" w:rsidRDefault="00E47639" w:rsidP="00A64B7C">
            <w:pPr>
              <w:rPr>
                <w:color w:val="000000"/>
              </w:rPr>
            </w:pPr>
            <w:r w:rsidRPr="00A64B7C">
              <w:rPr>
                <w:color w:val="000000"/>
              </w:rPr>
              <w:t>Код</w:t>
            </w:r>
          </w:p>
        </w:tc>
        <w:tc>
          <w:tcPr>
            <w:tcW w:w="2499" w:type="dxa"/>
            <w:vAlign w:val="center"/>
          </w:tcPr>
          <w:p w:rsidR="00E47639" w:rsidRPr="00A64B7C" w:rsidRDefault="00E47639" w:rsidP="00A64B7C">
            <w:pPr>
              <w:rPr>
                <w:color w:val="000000"/>
              </w:rPr>
            </w:pPr>
            <w:r w:rsidRPr="00A64B7C">
              <w:rPr>
                <w:color w:val="000000"/>
              </w:rPr>
              <w:t>Условно разрешенные виды использования</w:t>
            </w:r>
          </w:p>
        </w:tc>
        <w:tc>
          <w:tcPr>
            <w:tcW w:w="900" w:type="dxa"/>
            <w:vAlign w:val="center"/>
          </w:tcPr>
          <w:p w:rsidR="00E47639" w:rsidRPr="00A64B7C" w:rsidRDefault="00E47639" w:rsidP="00A64B7C">
            <w:pPr>
              <w:rPr>
                <w:color w:val="000000"/>
              </w:rPr>
            </w:pPr>
            <w:r w:rsidRPr="00A64B7C">
              <w:rPr>
                <w:color w:val="000000"/>
              </w:rPr>
              <w:t>Код</w:t>
            </w:r>
          </w:p>
        </w:tc>
        <w:tc>
          <w:tcPr>
            <w:tcW w:w="2129" w:type="dxa"/>
            <w:vAlign w:val="center"/>
          </w:tcPr>
          <w:p w:rsidR="00E47639" w:rsidRPr="00A64B7C" w:rsidRDefault="00E47639" w:rsidP="00A64B7C">
            <w:pPr>
              <w:rPr>
                <w:color w:val="000000"/>
              </w:rPr>
            </w:pPr>
            <w:r w:rsidRPr="00A64B7C">
              <w:rPr>
                <w:color w:val="000000"/>
              </w:rPr>
              <w:t>Вспомогательные виды разрешенного использования</w:t>
            </w:r>
          </w:p>
        </w:tc>
        <w:tc>
          <w:tcPr>
            <w:tcW w:w="850" w:type="dxa"/>
            <w:vAlign w:val="center"/>
          </w:tcPr>
          <w:p w:rsidR="00E47639" w:rsidRPr="00A64B7C" w:rsidRDefault="00E47639" w:rsidP="00A64B7C">
            <w:pPr>
              <w:rPr>
                <w:color w:val="000000"/>
              </w:rPr>
            </w:pPr>
            <w:r w:rsidRPr="00A64B7C">
              <w:rPr>
                <w:color w:val="000000"/>
              </w:rPr>
              <w:t>Код</w:t>
            </w:r>
          </w:p>
        </w:tc>
      </w:tr>
      <w:tr w:rsidR="00E47639" w:rsidRPr="00A64B7C" w:rsidTr="00E47639">
        <w:tc>
          <w:tcPr>
            <w:tcW w:w="2518" w:type="dxa"/>
            <w:vAlign w:val="center"/>
          </w:tcPr>
          <w:p w:rsidR="00E47639" w:rsidRPr="00A64B7C" w:rsidRDefault="00E47639" w:rsidP="00A64B7C">
            <w:pPr>
              <w:rPr>
                <w:color w:val="000000"/>
              </w:rPr>
            </w:pPr>
            <w:r w:rsidRPr="00A64B7C">
              <w:rPr>
                <w:color w:val="000000"/>
              </w:rPr>
              <w:t>Хранение автотранспорта</w:t>
            </w:r>
          </w:p>
        </w:tc>
        <w:tc>
          <w:tcPr>
            <w:tcW w:w="851" w:type="dxa"/>
            <w:vAlign w:val="center"/>
          </w:tcPr>
          <w:p w:rsidR="00E47639" w:rsidRPr="00A64B7C" w:rsidRDefault="00E47639" w:rsidP="00A64B7C">
            <w:pPr>
              <w:rPr>
                <w:color w:val="000000"/>
              </w:rPr>
            </w:pPr>
            <w:r w:rsidRPr="00A64B7C">
              <w:rPr>
                <w:color w:val="000000"/>
              </w:rPr>
              <w:t>2.7.1</w:t>
            </w:r>
          </w:p>
        </w:tc>
        <w:tc>
          <w:tcPr>
            <w:tcW w:w="2499" w:type="dxa"/>
            <w:vAlign w:val="center"/>
          </w:tcPr>
          <w:p w:rsidR="00E47639" w:rsidRPr="00A64B7C" w:rsidRDefault="00E47639" w:rsidP="00A64B7C">
            <w:pPr>
              <w:rPr>
                <w:color w:val="000000"/>
              </w:rPr>
            </w:pPr>
            <w:r w:rsidRPr="00A64B7C">
              <w:rPr>
                <w:color w:val="000000"/>
              </w:rPr>
              <w:t>Коммунальное обслуживание</w:t>
            </w:r>
          </w:p>
        </w:tc>
        <w:tc>
          <w:tcPr>
            <w:tcW w:w="900" w:type="dxa"/>
            <w:vAlign w:val="center"/>
          </w:tcPr>
          <w:p w:rsidR="00E47639" w:rsidRPr="00A64B7C" w:rsidRDefault="00E47639" w:rsidP="00A64B7C">
            <w:pPr>
              <w:rPr>
                <w:color w:val="000000"/>
              </w:rPr>
            </w:pPr>
            <w:r w:rsidRPr="00A64B7C">
              <w:rPr>
                <w:color w:val="000000"/>
              </w:rPr>
              <w:t>3.1</w:t>
            </w:r>
          </w:p>
        </w:tc>
        <w:tc>
          <w:tcPr>
            <w:tcW w:w="2129" w:type="dxa"/>
            <w:vAlign w:val="center"/>
          </w:tcPr>
          <w:p w:rsidR="00E47639" w:rsidRPr="00A64B7C" w:rsidRDefault="00E47639" w:rsidP="00A64B7C">
            <w:pPr>
              <w:ind w:firstLine="709"/>
              <w:rPr>
                <w:color w:val="000000"/>
              </w:rPr>
            </w:pPr>
            <w:r w:rsidRPr="00A64B7C">
              <w:rPr>
                <w:color w:val="000000"/>
              </w:rPr>
              <w:t>-</w:t>
            </w:r>
          </w:p>
        </w:tc>
        <w:tc>
          <w:tcPr>
            <w:tcW w:w="850" w:type="dxa"/>
            <w:vAlign w:val="center"/>
          </w:tcPr>
          <w:p w:rsidR="00E47639" w:rsidRPr="00A64B7C" w:rsidRDefault="00E47639" w:rsidP="00A64B7C">
            <w:pPr>
              <w:rPr>
                <w:color w:val="000000"/>
              </w:rPr>
            </w:pPr>
            <w:r w:rsidRPr="00A64B7C">
              <w:rPr>
                <w:color w:val="000000"/>
              </w:rPr>
              <w:t>-</w:t>
            </w:r>
          </w:p>
        </w:tc>
      </w:tr>
      <w:tr w:rsidR="00E47639" w:rsidRPr="00A64B7C" w:rsidTr="00E47639">
        <w:tc>
          <w:tcPr>
            <w:tcW w:w="2518" w:type="dxa"/>
            <w:vAlign w:val="center"/>
          </w:tcPr>
          <w:p w:rsidR="00E47639" w:rsidRPr="00A64B7C" w:rsidRDefault="00E47639" w:rsidP="00A64B7C">
            <w:pPr>
              <w:rPr>
                <w:color w:val="000000"/>
              </w:rPr>
            </w:pPr>
            <w:r w:rsidRPr="00A64B7C">
              <w:rPr>
                <w:color w:val="000000"/>
              </w:rPr>
              <w:t>Служебные гаражи</w:t>
            </w:r>
          </w:p>
        </w:tc>
        <w:tc>
          <w:tcPr>
            <w:tcW w:w="851" w:type="dxa"/>
            <w:vAlign w:val="center"/>
          </w:tcPr>
          <w:p w:rsidR="00E47639" w:rsidRPr="00A64B7C" w:rsidRDefault="00E47639" w:rsidP="00A64B7C">
            <w:pPr>
              <w:rPr>
                <w:color w:val="000000"/>
              </w:rPr>
            </w:pPr>
            <w:r w:rsidRPr="00A64B7C">
              <w:rPr>
                <w:color w:val="000000"/>
              </w:rPr>
              <w:t>4.9</w:t>
            </w:r>
          </w:p>
        </w:tc>
        <w:tc>
          <w:tcPr>
            <w:tcW w:w="2499" w:type="dxa"/>
            <w:vAlign w:val="center"/>
          </w:tcPr>
          <w:p w:rsidR="00E47639" w:rsidRPr="00A64B7C" w:rsidRDefault="00E47639" w:rsidP="00A64B7C">
            <w:pPr>
              <w:rPr>
                <w:color w:val="000000"/>
              </w:rPr>
            </w:pPr>
            <w:r w:rsidRPr="00A64B7C">
              <w:rPr>
                <w:color w:val="000000"/>
              </w:rPr>
              <w:t>Магазины</w:t>
            </w:r>
          </w:p>
        </w:tc>
        <w:tc>
          <w:tcPr>
            <w:tcW w:w="900" w:type="dxa"/>
            <w:vAlign w:val="center"/>
          </w:tcPr>
          <w:p w:rsidR="00E47639" w:rsidRPr="00A64B7C" w:rsidRDefault="00E47639" w:rsidP="00A64B7C">
            <w:pPr>
              <w:rPr>
                <w:color w:val="000000"/>
              </w:rPr>
            </w:pPr>
            <w:r w:rsidRPr="00A64B7C">
              <w:rPr>
                <w:color w:val="000000"/>
              </w:rPr>
              <w:t>4.4</w:t>
            </w:r>
          </w:p>
        </w:tc>
        <w:tc>
          <w:tcPr>
            <w:tcW w:w="2129" w:type="dxa"/>
            <w:vAlign w:val="center"/>
          </w:tcPr>
          <w:p w:rsidR="00E47639" w:rsidRPr="00A64B7C" w:rsidRDefault="00E47639" w:rsidP="00A64B7C">
            <w:pPr>
              <w:ind w:firstLine="709"/>
              <w:rPr>
                <w:color w:val="000000"/>
              </w:rPr>
            </w:pPr>
            <w:r w:rsidRPr="00A64B7C">
              <w:rPr>
                <w:color w:val="000000"/>
              </w:rPr>
              <w:t>-</w:t>
            </w:r>
          </w:p>
        </w:tc>
        <w:tc>
          <w:tcPr>
            <w:tcW w:w="850" w:type="dxa"/>
            <w:vAlign w:val="center"/>
          </w:tcPr>
          <w:p w:rsidR="00E47639" w:rsidRPr="00A64B7C" w:rsidRDefault="00E47639" w:rsidP="00A64B7C">
            <w:pPr>
              <w:rPr>
                <w:color w:val="000000"/>
              </w:rPr>
            </w:pPr>
            <w:r w:rsidRPr="00A64B7C">
              <w:rPr>
                <w:color w:val="000000"/>
              </w:rPr>
              <w:t>-</w:t>
            </w:r>
          </w:p>
        </w:tc>
      </w:tr>
      <w:tr w:rsidR="00E47639" w:rsidRPr="00A64B7C" w:rsidTr="00E47639">
        <w:tc>
          <w:tcPr>
            <w:tcW w:w="2518" w:type="dxa"/>
            <w:vAlign w:val="center"/>
          </w:tcPr>
          <w:p w:rsidR="00E47639" w:rsidRPr="00A64B7C" w:rsidRDefault="00E47639" w:rsidP="00A64B7C">
            <w:pPr>
              <w:rPr>
                <w:color w:val="000000"/>
              </w:rPr>
            </w:pPr>
            <w:r w:rsidRPr="00A64B7C">
              <w:rPr>
                <w:color w:val="000000"/>
              </w:rPr>
              <w:t>Объекты дорожного сервиса</w:t>
            </w:r>
          </w:p>
        </w:tc>
        <w:tc>
          <w:tcPr>
            <w:tcW w:w="851" w:type="dxa"/>
            <w:vAlign w:val="center"/>
          </w:tcPr>
          <w:p w:rsidR="00E47639" w:rsidRPr="00A64B7C" w:rsidRDefault="00E47639" w:rsidP="00A64B7C">
            <w:pPr>
              <w:rPr>
                <w:color w:val="000000"/>
              </w:rPr>
            </w:pPr>
            <w:r w:rsidRPr="00A64B7C">
              <w:rPr>
                <w:color w:val="000000"/>
              </w:rPr>
              <w:t>4.9.1</w:t>
            </w:r>
          </w:p>
        </w:tc>
        <w:tc>
          <w:tcPr>
            <w:tcW w:w="2499" w:type="dxa"/>
            <w:vAlign w:val="center"/>
          </w:tcPr>
          <w:p w:rsidR="00E47639" w:rsidRPr="00A64B7C" w:rsidRDefault="00E47639" w:rsidP="00A64B7C">
            <w:pPr>
              <w:rPr>
                <w:color w:val="000000"/>
              </w:rPr>
            </w:pPr>
            <w:r w:rsidRPr="00A64B7C">
              <w:rPr>
                <w:color w:val="000000"/>
              </w:rPr>
              <w:t>Общественное питание</w:t>
            </w:r>
          </w:p>
        </w:tc>
        <w:tc>
          <w:tcPr>
            <w:tcW w:w="900" w:type="dxa"/>
            <w:vAlign w:val="center"/>
          </w:tcPr>
          <w:p w:rsidR="00E47639" w:rsidRPr="00A64B7C" w:rsidRDefault="00E47639" w:rsidP="00A64B7C">
            <w:pPr>
              <w:rPr>
                <w:color w:val="000000"/>
              </w:rPr>
            </w:pPr>
            <w:r w:rsidRPr="00A64B7C">
              <w:rPr>
                <w:color w:val="000000"/>
              </w:rPr>
              <w:t>4.6</w:t>
            </w:r>
          </w:p>
        </w:tc>
        <w:tc>
          <w:tcPr>
            <w:tcW w:w="2129" w:type="dxa"/>
            <w:vAlign w:val="center"/>
          </w:tcPr>
          <w:p w:rsidR="00E47639" w:rsidRPr="00A64B7C" w:rsidRDefault="00E47639" w:rsidP="00A64B7C">
            <w:pPr>
              <w:ind w:firstLine="709"/>
              <w:rPr>
                <w:color w:val="000000"/>
              </w:rPr>
            </w:pPr>
            <w:r w:rsidRPr="00A64B7C">
              <w:rPr>
                <w:color w:val="000000"/>
              </w:rPr>
              <w:t>-</w:t>
            </w:r>
          </w:p>
        </w:tc>
        <w:tc>
          <w:tcPr>
            <w:tcW w:w="850" w:type="dxa"/>
            <w:vAlign w:val="center"/>
          </w:tcPr>
          <w:p w:rsidR="00E47639" w:rsidRPr="00A64B7C" w:rsidRDefault="00E47639" w:rsidP="00A64B7C">
            <w:pPr>
              <w:rPr>
                <w:color w:val="000000"/>
              </w:rPr>
            </w:pPr>
            <w:r w:rsidRPr="00A64B7C">
              <w:rPr>
                <w:color w:val="000000"/>
              </w:rPr>
              <w:t>-</w:t>
            </w:r>
          </w:p>
        </w:tc>
      </w:tr>
      <w:tr w:rsidR="00E47639" w:rsidRPr="00A64B7C" w:rsidTr="00E47639">
        <w:tc>
          <w:tcPr>
            <w:tcW w:w="2518" w:type="dxa"/>
            <w:vAlign w:val="center"/>
          </w:tcPr>
          <w:p w:rsidR="00E47639" w:rsidRPr="00A64B7C" w:rsidRDefault="00E47639" w:rsidP="00A64B7C">
            <w:pPr>
              <w:rPr>
                <w:color w:val="000000"/>
              </w:rPr>
            </w:pPr>
            <w:r w:rsidRPr="00A64B7C">
              <w:rPr>
                <w:color w:val="000000"/>
              </w:rPr>
              <w:t>Железнодорожный транспорт</w:t>
            </w:r>
          </w:p>
        </w:tc>
        <w:tc>
          <w:tcPr>
            <w:tcW w:w="851" w:type="dxa"/>
            <w:vAlign w:val="center"/>
          </w:tcPr>
          <w:p w:rsidR="00E47639" w:rsidRPr="00A64B7C" w:rsidRDefault="00E47639" w:rsidP="00A64B7C">
            <w:pPr>
              <w:rPr>
                <w:color w:val="000000"/>
              </w:rPr>
            </w:pPr>
            <w:r w:rsidRPr="00A64B7C">
              <w:rPr>
                <w:color w:val="000000"/>
              </w:rPr>
              <w:t>7.1</w:t>
            </w:r>
          </w:p>
        </w:tc>
        <w:tc>
          <w:tcPr>
            <w:tcW w:w="2499" w:type="dxa"/>
            <w:vAlign w:val="center"/>
          </w:tcPr>
          <w:p w:rsidR="00E47639" w:rsidRPr="00A64B7C" w:rsidRDefault="00E47639" w:rsidP="00A64B7C">
            <w:pPr>
              <w:rPr>
                <w:color w:val="000000"/>
              </w:rPr>
            </w:pPr>
            <w:r w:rsidRPr="00A64B7C">
              <w:rPr>
                <w:color w:val="000000"/>
              </w:rPr>
              <w:t>Энергетика</w:t>
            </w:r>
            <w:r w:rsidRPr="00A64B7C">
              <w:rPr>
                <w:color w:val="000000"/>
              </w:rPr>
              <w:tab/>
            </w:r>
          </w:p>
        </w:tc>
        <w:tc>
          <w:tcPr>
            <w:tcW w:w="900" w:type="dxa"/>
            <w:vAlign w:val="center"/>
          </w:tcPr>
          <w:p w:rsidR="00E47639" w:rsidRPr="00A64B7C" w:rsidRDefault="00E47639" w:rsidP="00A64B7C">
            <w:pPr>
              <w:rPr>
                <w:color w:val="000000"/>
              </w:rPr>
            </w:pPr>
            <w:r w:rsidRPr="00A64B7C">
              <w:rPr>
                <w:color w:val="000000"/>
              </w:rPr>
              <w:t>6.7</w:t>
            </w:r>
          </w:p>
        </w:tc>
        <w:tc>
          <w:tcPr>
            <w:tcW w:w="2129" w:type="dxa"/>
            <w:vAlign w:val="center"/>
          </w:tcPr>
          <w:p w:rsidR="00E47639" w:rsidRPr="00A64B7C" w:rsidRDefault="00E47639" w:rsidP="00A64B7C">
            <w:pPr>
              <w:ind w:firstLine="709"/>
              <w:rPr>
                <w:color w:val="000000"/>
              </w:rPr>
            </w:pPr>
            <w:r w:rsidRPr="00A64B7C">
              <w:rPr>
                <w:color w:val="000000"/>
              </w:rPr>
              <w:t>-</w:t>
            </w:r>
          </w:p>
        </w:tc>
        <w:tc>
          <w:tcPr>
            <w:tcW w:w="850" w:type="dxa"/>
            <w:vAlign w:val="center"/>
          </w:tcPr>
          <w:p w:rsidR="00E47639" w:rsidRPr="00A64B7C" w:rsidRDefault="00E47639" w:rsidP="00A64B7C">
            <w:pPr>
              <w:rPr>
                <w:color w:val="000000"/>
              </w:rPr>
            </w:pPr>
            <w:r w:rsidRPr="00A64B7C">
              <w:rPr>
                <w:color w:val="000000"/>
              </w:rPr>
              <w:t>-</w:t>
            </w:r>
          </w:p>
        </w:tc>
      </w:tr>
      <w:tr w:rsidR="00E47639" w:rsidRPr="00A64B7C" w:rsidTr="00E47639">
        <w:tc>
          <w:tcPr>
            <w:tcW w:w="2518" w:type="dxa"/>
            <w:vAlign w:val="center"/>
          </w:tcPr>
          <w:p w:rsidR="00E47639" w:rsidRPr="00A64B7C" w:rsidRDefault="00E47639" w:rsidP="00A64B7C">
            <w:pPr>
              <w:rPr>
                <w:color w:val="000000"/>
              </w:rPr>
            </w:pPr>
            <w:r w:rsidRPr="00A64B7C">
              <w:rPr>
                <w:color w:val="000000"/>
              </w:rPr>
              <w:t>Размещение автомобильных дорог</w:t>
            </w:r>
          </w:p>
        </w:tc>
        <w:tc>
          <w:tcPr>
            <w:tcW w:w="851" w:type="dxa"/>
            <w:vAlign w:val="center"/>
          </w:tcPr>
          <w:p w:rsidR="00E47639" w:rsidRPr="00A64B7C" w:rsidRDefault="00E47639" w:rsidP="00A64B7C">
            <w:pPr>
              <w:rPr>
                <w:color w:val="000000"/>
              </w:rPr>
            </w:pPr>
            <w:r w:rsidRPr="00A64B7C">
              <w:rPr>
                <w:color w:val="000000"/>
              </w:rPr>
              <w:t>7.2.1</w:t>
            </w:r>
          </w:p>
        </w:tc>
        <w:tc>
          <w:tcPr>
            <w:tcW w:w="2499" w:type="dxa"/>
            <w:vAlign w:val="center"/>
          </w:tcPr>
          <w:p w:rsidR="00E47639" w:rsidRPr="00A64B7C" w:rsidRDefault="00E47639" w:rsidP="00A64B7C">
            <w:pPr>
              <w:rPr>
                <w:color w:val="000000"/>
              </w:rPr>
            </w:pPr>
            <w:r w:rsidRPr="00A64B7C">
              <w:rPr>
                <w:color w:val="000000"/>
              </w:rPr>
              <w:t>Связь</w:t>
            </w:r>
            <w:r w:rsidRPr="00A64B7C">
              <w:rPr>
                <w:color w:val="000000"/>
              </w:rPr>
              <w:tab/>
            </w:r>
          </w:p>
        </w:tc>
        <w:tc>
          <w:tcPr>
            <w:tcW w:w="900" w:type="dxa"/>
            <w:vAlign w:val="center"/>
          </w:tcPr>
          <w:p w:rsidR="00E47639" w:rsidRPr="00A64B7C" w:rsidRDefault="00E47639" w:rsidP="00A64B7C">
            <w:pPr>
              <w:rPr>
                <w:color w:val="000000"/>
              </w:rPr>
            </w:pPr>
            <w:r w:rsidRPr="00A64B7C">
              <w:rPr>
                <w:color w:val="000000"/>
              </w:rPr>
              <w:t>6.8</w:t>
            </w:r>
          </w:p>
        </w:tc>
        <w:tc>
          <w:tcPr>
            <w:tcW w:w="2129" w:type="dxa"/>
            <w:vAlign w:val="center"/>
          </w:tcPr>
          <w:p w:rsidR="00E47639" w:rsidRPr="00A64B7C" w:rsidRDefault="00E47639" w:rsidP="00A64B7C">
            <w:pPr>
              <w:ind w:firstLine="709"/>
              <w:rPr>
                <w:color w:val="000000"/>
              </w:rPr>
            </w:pPr>
            <w:r w:rsidRPr="00A64B7C">
              <w:rPr>
                <w:color w:val="000000"/>
              </w:rPr>
              <w:t>-</w:t>
            </w:r>
          </w:p>
        </w:tc>
        <w:tc>
          <w:tcPr>
            <w:tcW w:w="850" w:type="dxa"/>
            <w:vAlign w:val="center"/>
          </w:tcPr>
          <w:p w:rsidR="00E47639" w:rsidRPr="00A64B7C" w:rsidRDefault="00E47639" w:rsidP="00A64B7C">
            <w:pPr>
              <w:rPr>
                <w:color w:val="000000"/>
              </w:rPr>
            </w:pPr>
            <w:r w:rsidRPr="00A64B7C">
              <w:rPr>
                <w:color w:val="000000"/>
              </w:rPr>
              <w:t>-</w:t>
            </w:r>
          </w:p>
        </w:tc>
      </w:tr>
      <w:tr w:rsidR="00E47639" w:rsidRPr="00A64B7C" w:rsidTr="00E47639">
        <w:tc>
          <w:tcPr>
            <w:tcW w:w="2518" w:type="dxa"/>
            <w:vAlign w:val="center"/>
          </w:tcPr>
          <w:p w:rsidR="00E47639" w:rsidRPr="00A64B7C" w:rsidRDefault="00E47639" w:rsidP="00A64B7C">
            <w:pPr>
              <w:rPr>
                <w:color w:val="000000"/>
              </w:rPr>
            </w:pPr>
            <w:r w:rsidRPr="00A64B7C">
              <w:rPr>
                <w:color w:val="000000"/>
              </w:rPr>
              <w:t>Трубопроводный транспорт</w:t>
            </w:r>
          </w:p>
        </w:tc>
        <w:tc>
          <w:tcPr>
            <w:tcW w:w="851" w:type="dxa"/>
            <w:vAlign w:val="center"/>
          </w:tcPr>
          <w:p w:rsidR="00E47639" w:rsidRPr="00A64B7C" w:rsidRDefault="00E47639" w:rsidP="00A64B7C">
            <w:pPr>
              <w:rPr>
                <w:color w:val="000000"/>
              </w:rPr>
            </w:pPr>
            <w:r w:rsidRPr="00A64B7C">
              <w:rPr>
                <w:color w:val="000000"/>
              </w:rPr>
              <w:t>7.5</w:t>
            </w:r>
          </w:p>
        </w:tc>
        <w:tc>
          <w:tcPr>
            <w:tcW w:w="2499" w:type="dxa"/>
            <w:vAlign w:val="center"/>
          </w:tcPr>
          <w:p w:rsidR="00E47639" w:rsidRPr="00A64B7C" w:rsidRDefault="00E47639" w:rsidP="00A64B7C">
            <w:pPr>
              <w:rPr>
                <w:color w:val="000000"/>
              </w:rPr>
            </w:pPr>
            <w:r w:rsidRPr="00A64B7C">
              <w:rPr>
                <w:color w:val="000000"/>
              </w:rPr>
              <w:t>Склад</w:t>
            </w:r>
          </w:p>
        </w:tc>
        <w:tc>
          <w:tcPr>
            <w:tcW w:w="900" w:type="dxa"/>
            <w:vAlign w:val="center"/>
          </w:tcPr>
          <w:p w:rsidR="00E47639" w:rsidRPr="00A64B7C" w:rsidRDefault="00E47639" w:rsidP="00A64B7C">
            <w:pPr>
              <w:rPr>
                <w:color w:val="000000"/>
              </w:rPr>
            </w:pPr>
            <w:r w:rsidRPr="00A64B7C">
              <w:rPr>
                <w:color w:val="000000"/>
              </w:rPr>
              <w:t>6.9</w:t>
            </w:r>
          </w:p>
        </w:tc>
        <w:tc>
          <w:tcPr>
            <w:tcW w:w="2129" w:type="dxa"/>
            <w:vAlign w:val="center"/>
          </w:tcPr>
          <w:p w:rsidR="00E47639" w:rsidRPr="00A64B7C" w:rsidRDefault="00E47639" w:rsidP="00A64B7C">
            <w:pPr>
              <w:ind w:firstLine="709"/>
              <w:rPr>
                <w:color w:val="000000"/>
              </w:rPr>
            </w:pPr>
            <w:r w:rsidRPr="00A64B7C">
              <w:rPr>
                <w:color w:val="000000"/>
              </w:rPr>
              <w:t>-</w:t>
            </w:r>
          </w:p>
        </w:tc>
        <w:tc>
          <w:tcPr>
            <w:tcW w:w="850" w:type="dxa"/>
            <w:vAlign w:val="center"/>
          </w:tcPr>
          <w:p w:rsidR="00E47639" w:rsidRPr="00A64B7C" w:rsidRDefault="00E47639" w:rsidP="00A64B7C">
            <w:pPr>
              <w:rPr>
                <w:color w:val="000000"/>
              </w:rPr>
            </w:pPr>
            <w:r w:rsidRPr="00A64B7C">
              <w:rPr>
                <w:color w:val="000000"/>
              </w:rPr>
              <w:t>-</w:t>
            </w:r>
          </w:p>
        </w:tc>
      </w:tr>
      <w:tr w:rsidR="00E47639" w:rsidRPr="00A64B7C" w:rsidTr="00E47639">
        <w:tc>
          <w:tcPr>
            <w:tcW w:w="2518" w:type="dxa"/>
            <w:vAlign w:val="center"/>
          </w:tcPr>
          <w:p w:rsidR="00E47639" w:rsidRPr="00A64B7C" w:rsidRDefault="00E47639" w:rsidP="00A64B7C">
            <w:pPr>
              <w:rPr>
                <w:color w:val="000000"/>
              </w:rPr>
            </w:pPr>
            <w:r w:rsidRPr="00A64B7C">
              <w:rPr>
                <w:color w:val="000000"/>
              </w:rPr>
              <w:t>Земельные участки (территории) общего пользования</w:t>
            </w:r>
          </w:p>
        </w:tc>
        <w:tc>
          <w:tcPr>
            <w:tcW w:w="851" w:type="dxa"/>
            <w:vAlign w:val="center"/>
          </w:tcPr>
          <w:p w:rsidR="00E47639" w:rsidRPr="00A64B7C" w:rsidRDefault="00E47639" w:rsidP="00A64B7C">
            <w:pPr>
              <w:rPr>
                <w:color w:val="000000"/>
              </w:rPr>
            </w:pPr>
            <w:r w:rsidRPr="00A64B7C">
              <w:rPr>
                <w:color w:val="000000"/>
              </w:rPr>
              <w:t>12.0</w:t>
            </w:r>
          </w:p>
        </w:tc>
        <w:tc>
          <w:tcPr>
            <w:tcW w:w="2499" w:type="dxa"/>
            <w:vAlign w:val="center"/>
          </w:tcPr>
          <w:p w:rsidR="00E47639" w:rsidRPr="00A64B7C" w:rsidRDefault="00E47639" w:rsidP="00A64B7C">
            <w:pPr>
              <w:rPr>
                <w:color w:val="000000"/>
              </w:rPr>
            </w:pPr>
            <w:r w:rsidRPr="00A64B7C">
              <w:rPr>
                <w:color w:val="000000"/>
              </w:rPr>
              <w:t>-</w:t>
            </w:r>
          </w:p>
        </w:tc>
        <w:tc>
          <w:tcPr>
            <w:tcW w:w="900" w:type="dxa"/>
            <w:vAlign w:val="center"/>
          </w:tcPr>
          <w:p w:rsidR="00E47639" w:rsidRPr="00A64B7C" w:rsidRDefault="00E47639" w:rsidP="00A64B7C">
            <w:pPr>
              <w:rPr>
                <w:color w:val="000000"/>
              </w:rPr>
            </w:pPr>
            <w:r w:rsidRPr="00A64B7C">
              <w:rPr>
                <w:color w:val="000000"/>
              </w:rPr>
              <w:t>-</w:t>
            </w:r>
          </w:p>
        </w:tc>
        <w:tc>
          <w:tcPr>
            <w:tcW w:w="2129" w:type="dxa"/>
            <w:vAlign w:val="center"/>
          </w:tcPr>
          <w:p w:rsidR="00E47639" w:rsidRPr="00A64B7C" w:rsidRDefault="00E47639" w:rsidP="00A64B7C">
            <w:pPr>
              <w:ind w:firstLine="709"/>
              <w:rPr>
                <w:color w:val="000000"/>
              </w:rPr>
            </w:pPr>
            <w:r w:rsidRPr="00A64B7C">
              <w:rPr>
                <w:color w:val="000000"/>
              </w:rPr>
              <w:t>-</w:t>
            </w:r>
          </w:p>
        </w:tc>
        <w:tc>
          <w:tcPr>
            <w:tcW w:w="850" w:type="dxa"/>
            <w:vAlign w:val="center"/>
          </w:tcPr>
          <w:p w:rsidR="00E47639" w:rsidRPr="00A64B7C" w:rsidRDefault="00E47639" w:rsidP="00A64B7C">
            <w:pPr>
              <w:rPr>
                <w:color w:val="000000"/>
              </w:rPr>
            </w:pPr>
            <w:r w:rsidRPr="00A64B7C">
              <w:rPr>
                <w:color w:val="000000"/>
              </w:rPr>
              <w:t>-</w:t>
            </w:r>
          </w:p>
        </w:tc>
      </w:tr>
    </w:tbl>
    <w:p w:rsidR="00E47639" w:rsidRPr="00A64B7C" w:rsidRDefault="00E47639" w:rsidP="00A64B7C">
      <w:pPr>
        <w:ind w:firstLine="709"/>
        <w:rPr>
          <w:bCs/>
          <w:color w:val="000000"/>
        </w:rPr>
      </w:pPr>
      <w:r w:rsidRPr="00A64B7C">
        <w:rPr>
          <w:color w:val="000000"/>
        </w:rPr>
        <w:t xml:space="preserve">2. Для территориальной зоны «Зона транспортной инфраструктуры» (буквенное обозначение – </w:t>
      </w:r>
      <w:proofErr w:type="gramStart"/>
      <w:r w:rsidRPr="00A64B7C">
        <w:rPr>
          <w:color w:val="000000"/>
        </w:rPr>
        <w:t>ИТ</w:t>
      </w:r>
      <w:proofErr w:type="gramEnd"/>
      <w:r w:rsidRPr="00A64B7C">
        <w:rPr>
          <w:color w:val="000000"/>
        </w:rPr>
        <w:t>) Правилами устанавливаются градостроительные регламенты использования территорий в части предельных (максимальных и(или) минимальных) размеров земельных участков и предельных параметров разрешенного строительства, реконструкции объектов капитального строительства в соответствии с таблицей:</w:t>
      </w:r>
    </w:p>
    <w:tbl>
      <w:tblPr>
        <w:tblW w:w="1075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8080"/>
        <w:gridCol w:w="1962"/>
      </w:tblGrid>
      <w:tr w:rsidR="00E47639" w:rsidRPr="00A64B7C" w:rsidTr="00E47639">
        <w:trPr>
          <w:trHeight w:val="767"/>
          <w:tblHeader/>
        </w:trPr>
        <w:tc>
          <w:tcPr>
            <w:tcW w:w="709" w:type="dxa"/>
            <w:vAlign w:val="center"/>
          </w:tcPr>
          <w:p w:rsidR="00E47639" w:rsidRPr="00A64B7C" w:rsidRDefault="00E47639" w:rsidP="00A64B7C">
            <w:pPr>
              <w:ind w:firstLine="709"/>
              <w:rPr>
                <w:color w:val="000000"/>
              </w:rPr>
            </w:pPr>
            <w:r w:rsidRPr="00A64B7C">
              <w:rPr>
                <w:color w:val="000000"/>
              </w:rPr>
              <w:lastRenderedPageBreak/>
              <w:t xml:space="preserve">№ </w:t>
            </w:r>
            <w:proofErr w:type="gramStart"/>
            <w:r w:rsidRPr="00A64B7C">
              <w:rPr>
                <w:color w:val="000000"/>
              </w:rPr>
              <w:t>п</w:t>
            </w:r>
            <w:proofErr w:type="gramEnd"/>
            <w:r w:rsidRPr="00A64B7C">
              <w:rPr>
                <w:color w:val="000000"/>
              </w:rPr>
              <w:t>/п</w:t>
            </w:r>
          </w:p>
        </w:tc>
        <w:tc>
          <w:tcPr>
            <w:tcW w:w="8080" w:type="dxa"/>
            <w:vAlign w:val="center"/>
          </w:tcPr>
          <w:p w:rsidR="00E47639" w:rsidRPr="00A64B7C" w:rsidRDefault="00E47639" w:rsidP="00A64B7C">
            <w:pPr>
              <w:rPr>
                <w:color w:val="000000"/>
              </w:rPr>
            </w:pPr>
            <w:r w:rsidRPr="00A64B7C">
              <w:rPr>
                <w:color w:val="000000"/>
              </w:rPr>
              <w:t xml:space="preserve">Описание параметров территориальной зоны </w:t>
            </w:r>
            <w:r w:rsidRPr="00A64B7C">
              <w:rPr>
                <w:bCs/>
                <w:color w:val="000000"/>
              </w:rPr>
              <w:t xml:space="preserve">«Зона транспортной инфраструктуры» </w:t>
            </w:r>
            <w:r w:rsidRPr="00A64B7C">
              <w:rPr>
                <w:color w:val="000000"/>
              </w:rPr>
              <w:t xml:space="preserve">(буквенное обозначение – </w:t>
            </w:r>
            <w:proofErr w:type="gramStart"/>
            <w:r w:rsidRPr="00A64B7C">
              <w:rPr>
                <w:color w:val="000000"/>
              </w:rPr>
              <w:t>ИТ</w:t>
            </w:r>
            <w:proofErr w:type="gramEnd"/>
            <w:r w:rsidRPr="00A64B7C">
              <w:rPr>
                <w:color w:val="000000"/>
              </w:rPr>
              <w:t>)</w:t>
            </w:r>
          </w:p>
        </w:tc>
        <w:tc>
          <w:tcPr>
            <w:tcW w:w="1962" w:type="dxa"/>
            <w:vAlign w:val="center"/>
          </w:tcPr>
          <w:p w:rsidR="00E47639" w:rsidRPr="00A64B7C" w:rsidRDefault="00E47639" w:rsidP="00A64B7C">
            <w:pPr>
              <w:rPr>
                <w:color w:val="000000"/>
              </w:rPr>
            </w:pPr>
            <w:r w:rsidRPr="00A64B7C">
              <w:rPr>
                <w:color w:val="000000"/>
              </w:rPr>
              <w:t>Значение параметров</w:t>
            </w:r>
          </w:p>
        </w:tc>
      </w:tr>
      <w:tr w:rsidR="00E47639" w:rsidRPr="00A64B7C" w:rsidTr="00E47639">
        <w:tc>
          <w:tcPr>
            <w:tcW w:w="709" w:type="dxa"/>
          </w:tcPr>
          <w:p w:rsidR="00E47639" w:rsidRPr="00A64B7C" w:rsidRDefault="00E47639" w:rsidP="00A64B7C">
            <w:pPr>
              <w:numPr>
                <w:ilvl w:val="0"/>
                <w:numId w:val="8"/>
              </w:numPr>
              <w:rPr>
                <w:color w:val="000000"/>
              </w:rPr>
            </w:pPr>
          </w:p>
        </w:tc>
        <w:tc>
          <w:tcPr>
            <w:tcW w:w="8080" w:type="dxa"/>
            <w:vAlign w:val="center"/>
          </w:tcPr>
          <w:p w:rsidR="00E47639" w:rsidRPr="00A64B7C" w:rsidRDefault="00E47639" w:rsidP="00A64B7C">
            <w:pPr>
              <w:rPr>
                <w:color w:val="000000"/>
              </w:rPr>
            </w:pPr>
            <w:r w:rsidRPr="00A64B7C">
              <w:rPr>
                <w:color w:val="000000"/>
              </w:rPr>
              <w:t>Предельные (минимальные и (или) максимальные) размеры земельных участков, в том числе их площадь:</w:t>
            </w:r>
          </w:p>
        </w:tc>
        <w:tc>
          <w:tcPr>
            <w:tcW w:w="1962" w:type="dxa"/>
            <w:vAlign w:val="center"/>
          </w:tcPr>
          <w:p w:rsidR="00E47639" w:rsidRPr="00A64B7C" w:rsidRDefault="00E47639" w:rsidP="00A64B7C">
            <w:pPr>
              <w:ind w:firstLine="709"/>
              <w:rPr>
                <w:color w:val="000000"/>
              </w:rPr>
            </w:pP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минимальные и (или) максимальные размеры земельных участков: длина (м)/ ширина (м)</w:t>
            </w:r>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минимальная площадь земельного участка, в том числе по видам разрешенного использования:</w:t>
            </w:r>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хранение автотранспорта (код 2.7.1),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24</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служебные гаражи (код 4.9),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100</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объекты дорожного сервиса (код 4.9.1),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50</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железнодорожный транспорт</w:t>
            </w:r>
            <w:r w:rsidRPr="00A64B7C">
              <w:rPr>
                <w:color w:val="000000"/>
              </w:rPr>
              <w:tab/>
              <w:t xml:space="preserve"> (код 7.1),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размещение автомобильных дорог (код 7.2.1),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трубопроводный транспорт (код 7.5),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земельные участки (территории) общего пользования (код 12.0),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максимальная площадь земельного участка, в том числе по видам разрешенного использования:</w:t>
            </w:r>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bookmarkStart w:id="121" w:name="_Hlk479096279"/>
          </w:p>
        </w:tc>
        <w:tc>
          <w:tcPr>
            <w:tcW w:w="8080" w:type="dxa"/>
            <w:vAlign w:val="center"/>
          </w:tcPr>
          <w:p w:rsidR="00E47639" w:rsidRPr="00A64B7C" w:rsidRDefault="00E47639" w:rsidP="00A64B7C">
            <w:pPr>
              <w:rPr>
                <w:color w:val="000000"/>
              </w:rPr>
            </w:pPr>
            <w:r w:rsidRPr="00A64B7C">
              <w:rPr>
                <w:color w:val="000000"/>
              </w:rPr>
              <w:t>хранение автотранспорта (код 2.7.1), м</w:t>
            </w:r>
            <w:proofErr w:type="gramStart"/>
            <w:r w:rsidRPr="00A64B7C">
              <w:rPr>
                <w:color w:val="000000"/>
                <w:vertAlign w:val="superscript"/>
              </w:rPr>
              <w:t>2</w:t>
            </w:r>
            <w:proofErr w:type="gramEnd"/>
          </w:p>
        </w:tc>
        <w:tc>
          <w:tcPr>
            <w:tcW w:w="1962" w:type="dxa"/>
          </w:tcPr>
          <w:p w:rsidR="00E47639" w:rsidRPr="00A64B7C" w:rsidRDefault="00E47639" w:rsidP="00A64B7C">
            <w:pPr>
              <w:rPr>
                <w:color w:val="000000"/>
              </w:rPr>
            </w:pPr>
            <w:r w:rsidRPr="00A64B7C">
              <w:rPr>
                <w:color w:val="000000"/>
              </w:rPr>
              <w:t>3000</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служебные гаражи (код 4.9), м</w:t>
            </w:r>
            <w:proofErr w:type="gramStart"/>
            <w:r w:rsidRPr="00A64B7C">
              <w:rPr>
                <w:color w:val="000000"/>
                <w:vertAlign w:val="superscript"/>
              </w:rPr>
              <w:t>2</w:t>
            </w:r>
            <w:proofErr w:type="gramEnd"/>
          </w:p>
        </w:tc>
        <w:tc>
          <w:tcPr>
            <w:tcW w:w="1962" w:type="dxa"/>
          </w:tcPr>
          <w:p w:rsidR="00E47639" w:rsidRPr="00A64B7C" w:rsidRDefault="00E47639" w:rsidP="00A64B7C">
            <w:pPr>
              <w:rPr>
                <w:color w:val="000000"/>
              </w:rPr>
            </w:pPr>
            <w:r w:rsidRPr="00A64B7C">
              <w:rPr>
                <w:color w:val="000000"/>
              </w:rPr>
              <w:t>3000</w:t>
            </w:r>
          </w:p>
        </w:tc>
      </w:tr>
      <w:tr w:rsidR="00E47639" w:rsidRPr="00A64B7C" w:rsidTr="00E47639">
        <w:tc>
          <w:tcPr>
            <w:tcW w:w="709" w:type="dxa"/>
          </w:tcPr>
          <w:p w:rsidR="00E47639" w:rsidRPr="00A64B7C" w:rsidRDefault="00E47639" w:rsidP="00A64B7C">
            <w:pPr>
              <w:ind w:firstLine="709"/>
              <w:rPr>
                <w:color w:val="000000"/>
              </w:rPr>
            </w:pPr>
            <w:bookmarkStart w:id="122" w:name="_Hlk479092339"/>
          </w:p>
        </w:tc>
        <w:tc>
          <w:tcPr>
            <w:tcW w:w="8080" w:type="dxa"/>
            <w:vAlign w:val="center"/>
          </w:tcPr>
          <w:p w:rsidR="00E47639" w:rsidRPr="00A64B7C" w:rsidRDefault="00E47639" w:rsidP="00A64B7C">
            <w:pPr>
              <w:rPr>
                <w:color w:val="000000"/>
              </w:rPr>
            </w:pPr>
            <w:r w:rsidRPr="00A64B7C">
              <w:rPr>
                <w:color w:val="000000"/>
              </w:rPr>
              <w:t>объекты дорожного сервиса (код 4.9.1), м</w:t>
            </w:r>
            <w:proofErr w:type="gramStart"/>
            <w:r w:rsidRPr="00A64B7C">
              <w:rPr>
                <w:color w:val="000000"/>
                <w:vertAlign w:val="superscript"/>
              </w:rPr>
              <w:t>2</w:t>
            </w:r>
            <w:proofErr w:type="gramEnd"/>
          </w:p>
        </w:tc>
        <w:tc>
          <w:tcPr>
            <w:tcW w:w="1962" w:type="dxa"/>
          </w:tcPr>
          <w:p w:rsidR="00E47639" w:rsidRPr="00A64B7C" w:rsidRDefault="00E47639" w:rsidP="00A64B7C">
            <w:pPr>
              <w:rPr>
                <w:color w:val="000000"/>
              </w:rPr>
            </w:pPr>
            <w:r w:rsidRPr="00A64B7C">
              <w:rPr>
                <w:color w:val="000000"/>
              </w:rPr>
              <w:t>2000</w:t>
            </w:r>
          </w:p>
        </w:tc>
      </w:tr>
      <w:bookmarkEnd w:id="121"/>
      <w:bookmarkEnd w:id="122"/>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железнодорожный транспорт</w:t>
            </w:r>
            <w:r w:rsidRPr="00A64B7C">
              <w:rPr>
                <w:color w:val="000000"/>
              </w:rPr>
              <w:tab/>
              <w:t xml:space="preserve"> (код 7.1),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размещение автомобильных дорог (код 7.2.1),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трубопроводный транспорт (код 7.5),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земельные участки (территории) общего пользования (код 12.0), м</w:t>
            </w:r>
            <w:proofErr w:type="gramStart"/>
            <w:r w:rsidRPr="00A64B7C">
              <w:rPr>
                <w:color w:val="000000"/>
                <w:vertAlign w:val="superscript"/>
              </w:rPr>
              <w:t>2</w:t>
            </w:r>
            <w:proofErr w:type="gramEnd"/>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numPr>
                <w:ilvl w:val="0"/>
                <w:numId w:val="8"/>
              </w:numPr>
              <w:rPr>
                <w:color w:val="000000"/>
              </w:rPr>
            </w:pPr>
          </w:p>
        </w:tc>
        <w:tc>
          <w:tcPr>
            <w:tcW w:w="8080" w:type="dxa"/>
            <w:vAlign w:val="center"/>
          </w:tcPr>
          <w:p w:rsidR="00E47639" w:rsidRPr="00A64B7C" w:rsidRDefault="00E47639" w:rsidP="00A64B7C">
            <w:pPr>
              <w:rPr>
                <w:color w:val="000000"/>
              </w:rPr>
            </w:pPr>
            <w:r w:rsidRPr="00A64B7C">
              <w:rPr>
                <w:color w:val="000000"/>
              </w:rPr>
              <w:t>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w:t>
            </w:r>
          </w:p>
        </w:tc>
        <w:tc>
          <w:tcPr>
            <w:tcW w:w="1962" w:type="dxa"/>
            <w:vAlign w:val="center"/>
          </w:tcPr>
          <w:p w:rsidR="00E47639" w:rsidRPr="00A64B7C" w:rsidRDefault="00E47639" w:rsidP="00A64B7C">
            <w:pPr>
              <w:ind w:firstLine="709"/>
              <w:rPr>
                <w:color w:val="000000"/>
              </w:rPr>
            </w:pP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 xml:space="preserve">для зданий, строений и сооружений, выходящих на магистральные и главные улицы, </w:t>
            </w:r>
            <w:proofErr w:type="gramStart"/>
            <w:r w:rsidRPr="00A64B7C">
              <w:rPr>
                <w:color w:val="000000"/>
              </w:rPr>
              <w:t>м</w:t>
            </w:r>
            <w:proofErr w:type="gramEnd"/>
          </w:p>
        </w:tc>
        <w:tc>
          <w:tcPr>
            <w:tcW w:w="1962" w:type="dxa"/>
            <w:vAlign w:val="center"/>
          </w:tcPr>
          <w:p w:rsidR="00E47639" w:rsidRPr="00A64B7C" w:rsidRDefault="00E47639" w:rsidP="00A64B7C">
            <w:pPr>
              <w:rPr>
                <w:color w:val="000000"/>
              </w:rPr>
            </w:pPr>
            <w:r w:rsidRPr="00A64B7C">
              <w:rPr>
                <w:color w:val="000000"/>
              </w:rPr>
              <w:t>6</w:t>
            </w: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 xml:space="preserve">для зданий, строений и сооружений, выходящих на прочие улицы и проезды общего пользования, </w:t>
            </w:r>
            <w:proofErr w:type="gramStart"/>
            <w:r w:rsidRPr="00A64B7C">
              <w:rPr>
                <w:color w:val="000000"/>
              </w:rPr>
              <w:t>м</w:t>
            </w:r>
            <w:proofErr w:type="gramEnd"/>
          </w:p>
        </w:tc>
        <w:tc>
          <w:tcPr>
            <w:tcW w:w="1962" w:type="dxa"/>
            <w:vAlign w:val="center"/>
          </w:tcPr>
          <w:p w:rsidR="00E47639" w:rsidRPr="00A64B7C" w:rsidRDefault="00E47639" w:rsidP="00A64B7C">
            <w:pPr>
              <w:rPr>
                <w:color w:val="000000"/>
              </w:rPr>
            </w:pPr>
            <w:r w:rsidRPr="00A64B7C">
              <w:rPr>
                <w:color w:val="000000"/>
              </w:rPr>
              <w:t>3</w:t>
            </w: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 xml:space="preserve">для зданий, строений и сооружений без окон, дверных и иных проёмов, при формировании единой линии застройки, </w:t>
            </w:r>
            <w:proofErr w:type="gramStart"/>
            <w:r w:rsidRPr="00A64B7C">
              <w:rPr>
                <w:color w:val="000000"/>
              </w:rPr>
              <w:t>м</w:t>
            </w:r>
            <w:proofErr w:type="gramEnd"/>
          </w:p>
        </w:tc>
        <w:tc>
          <w:tcPr>
            <w:tcW w:w="1962" w:type="dxa"/>
            <w:vAlign w:val="center"/>
          </w:tcPr>
          <w:p w:rsidR="00E47639" w:rsidRPr="00A64B7C" w:rsidRDefault="00E47639" w:rsidP="00A64B7C">
            <w:pPr>
              <w:rPr>
                <w:color w:val="000000"/>
              </w:rPr>
            </w:pPr>
            <w:r w:rsidRPr="00A64B7C">
              <w:rPr>
                <w:color w:val="000000"/>
              </w:rPr>
              <w:t>0</w:t>
            </w: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 xml:space="preserve">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w:t>
            </w:r>
            <w:proofErr w:type="gramStart"/>
            <w:r w:rsidRPr="00A64B7C">
              <w:rPr>
                <w:color w:val="000000"/>
              </w:rPr>
              <w:t>м</w:t>
            </w:r>
            <w:proofErr w:type="gramEnd"/>
          </w:p>
        </w:tc>
        <w:tc>
          <w:tcPr>
            <w:tcW w:w="1962" w:type="dxa"/>
            <w:vAlign w:val="center"/>
          </w:tcPr>
          <w:p w:rsidR="00E47639" w:rsidRPr="00A64B7C" w:rsidRDefault="00E47639" w:rsidP="00A64B7C">
            <w:pPr>
              <w:rPr>
                <w:color w:val="000000"/>
              </w:rPr>
            </w:pPr>
            <w:r w:rsidRPr="00A64B7C">
              <w:rPr>
                <w:color w:val="000000"/>
              </w:rPr>
              <w:t>10</w:t>
            </w: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 xml:space="preserve">для зданий, строений и сооружений в иных случаях, </w:t>
            </w:r>
            <w:proofErr w:type="gramStart"/>
            <w:r w:rsidRPr="00A64B7C">
              <w:rPr>
                <w:color w:val="000000"/>
              </w:rPr>
              <w:t>м</w:t>
            </w:r>
            <w:proofErr w:type="gramEnd"/>
          </w:p>
        </w:tc>
        <w:tc>
          <w:tcPr>
            <w:tcW w:w="1962" w:type="dxa"/>
            <w:vAlign w:val="center"/>
          </w:tcPr>
          <w:p w:rsidR="00E47639" w:rsidRPr="00A64B7C" w:rsidRDefault="00E47639" w:rsidP="00A64B7C">
            <w:pPr>
              <w:rPr>
                <w:color w:val="000000"/>
              </w:rPr>
            </w:pPr>
            <w:r w:rsidRPr="00A64B7C">
              <w:rPr>
                <w:color w:val="000000"/>
              </w:rPr>
              <w:t>3</w:t>
            </w:r>
          </w:p>
        </w:tc>
      </w:tr>
      <w:tr w:rsidR="00E47639" w:rsidRPr="00A64B7C" w:rsidTr="00E47639">
        <w:tc>
          <w:tcPr>
            <w:tcW w:w="709" w:type="dxa"/>
          </w:tcPr>
          <w:p w:rsidR="00E47639" w:rsidRPr="00A64B7C" w:rsidRDefault="00E47639" w:rsidP="00A64B7C">
            <w:pPr>
              <w:numPr>
                <w:ilvl w:val="0"/>
                <w:numId w:val="8"/>
              </w:numPr>
              <w:rPr>
                <w:color w:val="000000"/>
              </w:rPr>
            </w:pPr>
          </w:p>
        </w:tc>
        <w:tc>
          <w:tcPr>
            <w:tcW w:w="8080" w:type="dxa"/>
            <w:vAlign w:val="center"/>
          </w:tcPr>
          <w:p w:rsidR="00E47639" w:rsidRPr="00A64B7C" w:rsidRDefault="00E47639" w:rsidP="00A64B7C">
            <w:pPr>
              <w:rPr>
                <w:color w:val="000000"/>
              </w:rPr>
            </w:pPr>
            <w:r w:rsidRPr="00A64B7C">
              <w:rPr>
                <w:color w:val="000000"/>
              </w:rPr>
              <w:t>Предельное количество этажей и (или) предельная высота зданий, строений, сооружений:</w:t>
            </w:r>
          </w:p>
        </w:tc>
        <w:tc>
          <w:tcPr>
            <w:tcW w:w="1962" w:type="dxa"/>
            <w:vAlign w:val="center"/>
          </w:tcPr>
          <w:p w:rsidR="00E47639" w:rsidRPr="00A64B7C" w:rsidRDefault="00E47639" w:rsidP="00A64B7C">
            <w:pPr>
              <w:ind w:firstLine="709"/>
              <w:rPr>
                <w:color w:val="000000"/>
              </w:rPr>
            </w:pP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предельное количество этажей</w:t>
            </w:r>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numPr>
                <w:ilvl w:val="1"/>
                <w:numId w:val="8"/>
              </w:numPr>
              <w:rPr>
                <w:color w:val="000000"/>
              </w:rPr>
            </w:pPr>
          </w:p>
        </w:tc>
        <w:tc>
          <w:tcPr>
            <w:tcW w:w="8080" w:type="dxa"/>
            <w:vAlign w:val="center"/>
          </w:tcPr>
          <w:p w:rsidR="00E47639" w:rsidRPr="00A64B7C" w:rsidRDefault="00E47639" w:rsidP="00A64B7C">
            <w:pPr>
              <w:rPr>
                <w:color w:val="000000"/>
              </w:rPr>
            </w:pPr>
            <w:r w:rsidRPr="00A64B7C">
              <w:rPr>
                <w:color w:val="000000"/>
              </w:rPr>
              <w:t xml:space="preserve">предельная высота зданий, строений, сооружений, </w:t>
            </w:r>
            <w:proofErr w:type="gramStart"/>
            <w:r w:rsidRPr="00A64B7C">
              <w:rPr>
                <w:color w:val="000000"/>
              </w:rPr>
              <w:t>м</w:t>
            </w:r>
            <w:proofErr w:type="gramEnd"/>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numPr>
                <w:ilvl w:val="0"/>
                <w:numId w:val="8"/>
              </w:numPr>
              <w:rPr>
                <w:color w:val="000000"/>
              </w:rPr>
            </w:pPr>
          </w:p>
        </w:tc>
        <w:tc>
          <w:tcPr>
            <w:tcW w:w="8080" w:type="dxa"/>
            <w:vAlign w:val="center"/>
          </w:tcPr>
          <w:p w:rsidR="00E47639" w:rsidRPr="00A64B7C" w:rsidRDefault="00E47639" w:rsidP="00A64B7C">
            <w:pPr>
              <w:rPr>
                <w:color w:val="000000"/>
              </w:rPr>
            </w:pPr>
            <w:r w:rsidRPr="00A64B7C">
              <w:rPr>
                <w:color w:val="000000"/>
              </w:rPr>
              <w:t>Максимальный процент застройки в границах земельного участка, %</w:t>
            </w:r>
          </w:p>
        </w:tc>
        <w:tc>
          <w:tcPr>
            <w:tcW w:w="1962" w:type="dxa"/>
            <w:vAlign w:val="center"/>
          </w:tcPr>
          <w:p w:rsidR="00E47639" w:rsidRPr="00A64B7C" w:rsidRDefault="00E47639" w:rsidP="00A64B7C">
            <w:pPr>
              <w:ind w:firstLine="709"/>
              <w:rPr>
                <w:color w:val="000000"/>
              </w:rPr>
            </w:pP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хранение автотранспорта (код 2.7.1), %</w:t>
            </w:r>
          </w:p>
        </w:tc>
        <w:tc>
          <w:tcPr>
            <w:tcW w:w="1962" w:type="dxa"/>
            <w:vAlign w:val="center"/>
          </w:tcPr>
          <w:p w:rsidR="00E47639" w:rsidRPr="00A64B7C" w:rsidRDefault="00E47639" w:rsidP="00A64B7C">
            <w:pPr>
              <w:rPr>
                <w:color w:val="000000"/>
              </w:rPr>
            </w:pPr>
            <w:r w:rsidRPr="00A64B7C">
              <w:rPr>
                <w:color w:val="000000"/>
              </w:rPr>
              <w:t>80</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служебные гаражи (код 4.9), %</w:t>
            </w:r>
          </w:p>
        </w:tc>
        <w:tc>
          <w:tcPr>
            <w:tcW w:w="1962" w:type="dxa"/>
            <w:vAlign w:val="center"/>
          </w:tcPr>
          <w:p w:rsidR="00E47639" w:rsidRPr="00A64B7C" w:rsidRDefault="00E47639" w:rsidP="00A64B7C">
            <w:pPr>
              <w:rPr>
                <w:color w:val="000000"/>
              </w:rPr>
            </w:pPr>
            <w:r w:rsidRPr="00A64B7C">
              <w:rPr>
                <w:color w:val="000000"/>
              </w:rPr>
              <w:t>80</w:t>
            </w:r>
          </w:p>
        </w:tc>
      </w:tr>
      <w:tr w:rsidR="00E47639" w:rsidRPr="00A64B7C" w:rsidTr="00E47639">
        <w:tc>
          <w:tcPr>
            <w:tcW w:w="709" w:type="dxa"/>
          </w:tcPr>
          <w:p w:rsidR="00E47639" w:rsidRPr="00A64B7C" w:rsidRDefault="00E47639" w:rsidP="00A64B7C">
            <w:pPr>
              <w:ind w:firstLine="709"/>
              <w:rPr>
                <w:color w:val="000000"/>
              </w:rPr>
            </w:pPr>
            <w:bookmarkStart w:id="123" w:name="_Hlk479092455"/>
          </w:p>
        </w:tc>
        <w:tc>
          <w:tcPr>
            <w:tcW w:w="8080" w:type="dxa"/>
            <w:vAlign w:val="center"/>
          </w:tcPr>
          <w:p w:rsidR="00E47639" w:rsidRPr="00A64B7C" w:rsidRDefault="00E47639" w:rsidP="00A64B7C">
            <w:pPr>
              <w:rPr>
                <w:color w:val="000000"/>
              </w:rPr>
            </w:pPr>
            <w:r w:rsidRPr="00A64B7C">
              <w:rPr>
                <w:color w:val="000000"/>
              </w:rPr>
              <w:t>объекты дорожного сервиса (код 4.9.1), %</w:t>
            </w:r>
          </w:p>
        </w:tc>
        <w:tc>
          <w:tcPr>
            <w:tcW w:w="1962" w:type="dxa"/>
            <w:vAlign w:val="center"/>
          </w:tcPr>
          <w:p w:rsidR="00E47639" w:rsidRPr="00A64B7C" w:rsidRDefault="00E47639" w:rsidP="00A64B7C">
            <w:pPr>
              <w:rPr>
                <w:color w:val="000000"/>
              </w:rPr>
            </w:pPr>
            <w:r w:rsidRPr="00A64B7C">
              <w:rPr>
                <w:color w:val="000000"/>
              </w:rPr>
              <w:t>70</w:t>
            </w:r>
          </w:p>
        </w:tc>
      </w:tr>
      <w:bookmarkEnd w:id="123"/>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железнодорожный транспорт</w:t>
            </w:r>
            <w:r w:rsidRPr="00A64B7C">
              <w:rPr>
                <w:color w:val="000000"/>
              </w:rPr>
              <w:tab/>
              <w:t xml:space="preserve"> (код 7.1), %</w:t>
            </w:r>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размещение автомобильных дорог (код 7.2.1), %</w:t>
            </w:r>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трубопроводный транспорт (код 7.5), %</w:t>
            </w:r>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земельные участки (территории) общего пользования (код 12.0), %</w:t>
            </w:r>
          </w:p>
        </w:tc>
        <w:tc>
          <w:tcPr>
            <w:tcW w:w="1962"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A64B7C">
            <w:pPr>
              <w:ind w:firstLine="709"/>
              <w:rPr>
                <w:color w:val="000000"/>
              </w:rPr>
            </w:pPr>
          </w:p>
        </w:tc>
        <w:tc>
          <w:tcPr>
            <w:tcW w:w="8080" w:type="dxa"/>
            <w:vAlign w:val="center"/>
          </w:tcPr>
          <w:p w:rsidR="00E47639" w:rsidRPr="00A64B7C" w:rsidRDefault="00E47639" w:rsidP="00A64B7C">
            <w:pPr>
              <w:rPr>
                <w:color w:val="000000"/>
              </w:rPr>
            </w:pPr>
            <w:r w:rsidRPr="00A64B7C">
              <w:rPr>
                <w:color w:val="000000"/>
              </w:rPr>
              <w:t>Прочие виды</w:t>
            </w:r>
          </w:p>
        </w:tc>
        <w:tc>
          <w:tcPr>
            <w:tcW w:w="1962" w:type="dxa"/>
          </w:tcPr>
          <w:p w:rsidR="00E47639" w:rsidRPr="00A64B7C" w:rsidRDefault="00E47639" w:rsidP="00A64B7C">
            <w:pPr>
              <w:rPr>
                <w:color w:val="000000"/>
              </w:rPr>
            </w:pPr>
            <w:r w:rsidRPr="00A64B7C">
              <w:rPr>
                <w:color w:val="000000"/>
              </w:rPr>
              <w:t>не подлежит установлению</w:t>
            </w:r>
          </w:p>
        </w:tc>
      </w:tr>
    </w:tbl>
    <w:p w:rsidR="00A64B7C" w:rsidRPr="00A64B7C" w:rsidRDefault="00A64B7C" w:rsidP="00A64B7C">
      <w:pPr>
        <w:ind w:firstLine="709"/>
        <w:rPr>
          <w:color w:val="000000"/>
        </w:rPr>
      </w:pPr>
    </w:p>
    <w:p w:rsidR="00E47639" w:rsidRPr="00A64B7C" w:rsidRDefault="00E47639" w:rsidP="00A64B7C">
      <w:pPr>
        <w:ind w:firstLine="709"/>
        <w:rPr>
          <w:color w:val="000000"/>
        </w:rPr>
      </w:pPr>
      <w:r w:rsidRPr="00A64B7C">
        <w:rPr>
          <w:color w:val="000000"/>
        </w:rPr>
        <w:t xml:space="preserve">3. </w:t>
      </w:r>
      <w:proofErr w:type="gramStart"/>
      <w:r w:rsidRPr="00A64B7C">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A64B7C" w:rsidRDefault="00E47639" w:rsidP="00A64B7C">
      <w:pPr>
        <w:ind w:firstLine="709"/>
        <w:jc w:val="center"/>
        <w:rPr>
          <w:bCs/>
          <w:color w:val="000000"/>
        </w:rPr>
      </w:pPr>
      <w:r w:rsidRPr="00A64B7C">
        <w:rPr>
          <w:bCs/>
          <w:color w:val="000000"/>
        </w:rPr>
        <w:t>Статья 49. Градостроительные регламенты для территориальной зоны «Производственная зона» (буквенное обозначение – П)</w:t>
      </w:r>
    </w:p>
    <w:p w:rsidR="00E47639" w:rsidRPr="00A64B7C" w:rsidRDefault="00E47639" w:rsidP="00A64B7C">
      <w:pPr>
        <w:ind w:firstLine="709"/>
        <w:rPr>
          <w:bCs/>
          <w:color w:val="000000"/>
        </w:rPr>
      </w:pPr>
      <w:r w:rsidRPr="00A64B7C">
        <w:rPr>
          <w:color w:val="000000"/>
        </w:rPr>
        <w:t xml:space="preserve">1. </w:t>
      </w:r>
      <w:bookmarkEnd w:id="120"/>
      <w:r w:rsidRPr="00A64B7C">
        <w:rPr>
          <w:color w:val="000000"/>
        </w:rPr>
        <w:t>Для территориальной зоны «Производственная зона» (буквенное обозначение – П), в части видов разрешенного использования земельных участков и объектов капитального строительства, устанавливаются градостроительные регламенты в соответствии с таблицей:</w:t>
      </w:r>
    </w:p>
    <w:tbl>
      <w:tblPr>
        <w:tblW w:w="1034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978"/>
        <w:gridCol w:w="850"/>
        <w:gridCol w:w="2268"/>
        <w:gridCol w:w="993"/>
        <w:gridCol w:w="2409"/>
        <w:gridCol w:w="851"/>
      </w:tblGrid>
      <w:tr w:rsidR="00E47639" w:rsidRPr="00A64B7C" w:rsidTr="00E47639">
        <w:trPr>
          <w:tblHeader/>
        </w:trPr>
        <w:tc>
          <w:tcPr>
            <w:tcW w:w="2978" w:type="dxa"/>
            <w:vAlign w:val="center"/>
          </w:tcPr>
          <w:p w:rsidR="00E47639" w:rsidRPr="00A64B7C" w:rsidRDefault="00E47639" w:rsidP="00A64B7C">
            <w:pPr>
              <w:rPr>
                <w:color w:val="000000"/>
              </w:rPr>
            </w:pPr>
            <w:bookmarkStart w:id="124" w:name="_Toc403727747"/>
            <w:r w:rsidRPr="00A64B7C">
              <w:rPr>
                <w:color w:val="000000"/>
              </w:rPr>
              <w:t>Основные виды разрешенного использования</w:t>
            </w:r>
          </w:p>
        </w:tc>
        <w:tc>
          <w:tcPr>
            <w:tcW w:w="850" w:type="dxa"/>
            <w:vAlign w:val="center"/>
          </w:tcPr>
          <w:p w:rsidR="00E47639" w:rsidRPr="00A64B7C" w:rsidRDefault="00E47639" w:rsidP="00A64B7C">
            <w:pPr>
              <w:rPr>
                <w:color w:val="000000"/>
              </w:rPr>
            </w:pPr>
            <w:r w:rsidRPr="00A64B7C">
              <w:rPr>
                <w:color w:val="000000"/>
              </w:rPr>
              <w:t>Код</w:t>
            </w:r>
          </w:p>
        </w:tc>
        <w:tc>
          <w:tcPr>
            <w:tcW w:w="2268" w:type="dxa"/>
            <w:vAlign w:val="center"/>
          </w:tcPr>
          <w:p w:rsidR="00E47639" w:rsidRPr="00A64B7C" w:rsidRDefault="00E47639" w:rsidP="00A64B7C">
            <w:pPr>
              <w:rPr>
                <w:color w:val="000000"/>
              </w:rPr>
            </w:pPr>
            <w:r w:rsidRPr="00A64B7C">
              <w:rPr>
                <w:color w:val="000000"/>
              </w:rPr>
              <w:t>Условно разрешенные виды использования (максимальные и (или) минимальные) размеры земельных участков, м</w:t>
            </w:r>
            <w:proofErr w:type="gramStart"/>
            <w:r w:rsidRPr="00A64B7C">
              <w:rPr>
                <w:color w:val="000000"/>
                <w:vertAlign w:val="superscript"/>
              </w:rPr>
              <w:t>2</w:t>
            </w:r>
            <w:proofErr w:type="gramEnd"/>
          </w:p>
        </w:tc>
        <w:tc>
          <w:tcPr>
            <w:tcW w:w="993" w:type="dxa"/>
            <w:vAlign w:val="center"/>
          </w:tcPr>
          <w:p w:rsidR="00E47639" w:rsidRPr="00A64B7C" w:rsidRDefault="00E47639" w:rsidP="00A64B7C">
            <w:pPr>
              <w:rPr>
                <w:color w:val="000000"/>
              </w:rPr>
            </w:pPr>
            <w:r w:rsidRPr="00A64B7C">
              <w:rPr>
                <w:color w:val="000000"/>
              </w:rPr>
              <w:t>Код</w:t>
            </w:r>
          </w:p>
        </w:tc>
        <w:tc>
          <w:tcPr>
            <w:tcW w:w="2409" w:type="dxa"/>
            <w:vAlign w:val="center"/>
          </w:tcPr>
          <w:p w:rsidR="00E47639" w:rsidRPr="00A64B7C" w:rsidRDefault="00E47639" w:rsidP="00A64B7C">
            <w:pPr>
              <w:rPr>
                <w:color w:val="000000"/>
              </w:rPr>
            </w:pPr>
            <w:r w:rsidRPr="00A64B7C">
              <w:rPr>
                <w:color w:val="000000"/>
              </w:rPr>
              <w:t>Вспомогательные виды разрешенного использования</w:t>
            </w:r>
          </w:p>
        </w:tc>
        <w:tc>
          <w:tcPr>
            <w:tcW w:w="851" w:type="dxa"/>
            <w:vAlign w:val="center"/>
          </w:tcPr>
          <w:p w:rsidR="00E47639" w:rsidRPr="00A64B7C" w:rsidRDefault="00E47639" w:rsidP="00A64B7C">
            <w:pPr>
              <w:rPr>
                <w:color w:val="000000"/>
              </w:rPr>
            </w:pPr>
            <w:r w:rsidRPr="00A64B7C">
              <w:rPr>
                <w:color w:val="000000"/>
              </w:rPr>
              <w:t>Код</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Хранение и переработка сельскохозяйственной продукции</w:t>
            </w:r>
          </w:p>
        </w:tc>
        <w:tc>
          <w:tcPr>
            <w:tcW w:w="850" w:type="dxa"/>
            <w:vAlign w:val="center"/>
          </w:tcPr>
          <w:p w:rsidR="00E47639" w:rsidRPr="00A64B7C" w:rsidRDefault="00E47639" w:rsidP="00A64B7C">
            <w:pPr>
              <w:rPr>
                <w:color w:val="000000"/>
              </w:rPr>
            </w:pPr>
            <w:r w:rsidRPr="00A64B7C">
              <w:rPr>
                <w:color w:val="000000"/>
              </w:rPr>
              <w:t>1.15</w:t>
            </w:r>
          </w:p>
        </w:tc>
        <w:tc>
          <w:tcPr>
            <w:tcW w:w="2268" w:type="dxa"/>
          </w:tcPr>
          <w:p w:rsidR="00E47639" w:rsidRPr="00A64B7C" w:rsidRDefault="00E47639" w:rsidP="00A64B7C">
            <w:pPr>
              <w:rPr>
                <w:color w:val="000000"/>
              </w:rPr>
            </w:pPr>
            <w:r w:rsidRPr="00A64B7C">
              <w:rPr>
                <w:color w:val="000000"/>
              </w:rPr>
              <w:t>Бытовое обслуживание (200/1000)</w:t>
            </w:r>
          </w:p>
        </w:tc>
        <w:tc>
          <w:tcPr>
            <w:tcW w:w="993" w:type="dxa"/>
            <w:vAlign w:val="center"/>
          </w:tcPr>
          <w:p w:rsidR="00E47639" w:rsidRPr="00A64B7C" w:rsidRDefault="00E47639" w:rsidP="00A64B7C">
            <w:pPr>
              <w:rPr>
                <w:color w:val="000000"/>
              </w:rPr>
            </w:pPr>
            <w:r w:rsidRPr="00A64B7C">
              <w:rPr>
                <w:color w:val="000000"/>
              </w:rPr>
              <w:t>3.3</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Хранение автотранспорта</w:t>
            </w:r>
          </w:p>
        </w:tc>
        <w:tc>
          <w:tcPr>
            <w:tcW w:w="850" w:type="dxa"/>
            <w:vAlign w:val="center"/>
          </w:tcPr>
          <w:p w:rsidR="00E47639" w:rsidRPr="00A64B7C" w:rsidRDefault="00E47639" w:rsidP="00A64B7C">
            <w:pPr>
              <w:rPr>
                <w:color w:val="000000"/>
              </w:rPr>
            </w:pPr>
            <w:r w:rsidRPr="00A64B7C">
              <w:rPr>
                <w:color w:val="000000"/>
              </w:rPr>
              <w:t>2.7.1</w:t>
            </w:r>
          </w:p>
        </w:tc>
        <w:tc>
          <w:tcPr>
            <w:tcW w:w="2268" w:type="dxa"/>
          </w:tcPr>
          <w:p w:rsidR="00E47639" w:rsidRPr="00A64B7C" w:rsidRDefault="00E47639" w:rsidP="00A64B7C">
            <w:pPr>
              <w:rPr>
                <w:color w:val="000000"/>
              </w:rPr>
            </w:pPr>
            <w:r w:rsidRPr="00A64B7C">
              <w:rPr>
                <w:color w:val="000000"/>
              </w:rPr>
              <w:t>Деловое управление (200/1000)</w:t>
            </w:r>
          </w:p>
        </w:tc>
        <w:tc>
          <w:tcPr>
            <w:tcW w:w="993" w:type="dxa"/>
            <w:vAlign w:val="center"/>
          </w:tcPr>
          <w:p w:rsidR="00E47639" w:rsidRPr="00A64B7C" w:rsidRDefault="00E47639" w:rsidP="00A64B7C">
            <w:pPr>
              <w:rPr>
                <w:color w:val="000000"/>
              </w:rPr>
            </w:pPr>
            <w:r w:rsidRPr="00A64B7C">
              <w:rPr>
                <w:color w:val="000000"/>
              </w:rPr>
              <w:t>4.1</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tcPr>
          <w:p w:rsidR="00E47639" w:rsidRPr="00A64B7C" w:rsidRDefault="00E47639" w:rsidP="00A64B7C">
            <w:pPr>
              <w:ind w:firstLine="709"/>
              <w:rPr>
                <w:color w:val="000000"/>
              </w:rPr>
            </w:pP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Размещение гаражей для собственных нужд</w:t>
            </w:r>
          </w:p>
        </w:tc>
        <w:tc>
          <w:tcPr>
            <w:tcW w:w="850" w:type="dxa"/>
            <w:vAlign w:val="center"/>
          </w:tcPr>
          <w:p w:rsidR="00E47639" w:rsidRPr="00A64B7C" w:rsidRDefault="00E47639" w:rsidP="00A64B7C">
            <w:pPr>
              <w:rPr>
                <w:color w:val="000000"/>
              </w:rPr>
            </w:pPr>
            <w:r w:rsidRPr="00A64B7C">
              <w:rPr>
                <w:color w:val="000000"/>
              </w:rPr>
              <w:t>2.7.2</w:t>
            </w:r>
          </w:p>
        </w:tc>
        <w:tc>
          <w:tcPr>
            <w:tcW w:w="2268" w:type="dxa"/>
          </w:tcPr>
          <w:p w:rsidR="00E47639" w:rsidRPr="00A64B7C" w:rsidRDefault="00E47639" w:rsidP="00A64B7C">
            <w:pPr>
              <w:rPr>
                <w:color w:val="000000"/>
              </w:rPr>
            </w:pPr>
            <w:r w:rsidRPr="00A64B7C">
              <w:rPr>
                <w:color w:val="000000"/>
              </w:rPr>
              <w:t>Магазины (50/1000)</w:t>
            </w:r>
          </w:p>
        </w:tc>
        <w:tc>
          <w:tcPr>
            <w:tcW w:w="993" w:type="dxa"/>
            <w:vAlign w:val="center"/>
          </w:tcPr>
          <w:p w:rsidR="00E47639" w:rsidRPr="00A64B7C" w:rsidRDefault="00E47639" w:rsidP="00A64B7C">
            <w:pPr>
              <w:rPr>
                <w:color w:val="000000"/>
              </w:rPr>
            </w:pPr>
            <w:r w:rsidRPr="00A64B7C">
              <w:rPr>
                <w:color w:val="000000"/>
              </w:rPr>
              <w:t>4.4</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Предоставление коммунальных услуг</w:t>
            </w:r>
          </w:p>
        </w:tc>
        <w:tc>
          <w:tcPr>
            <w:tcW w:w="850" w:type="dxa"/>
            <w:vAlign w:val="center"/>
          </w:tcPr>
          <w:p w:rsidR="00E47639" w:rsidRPr="00A64B7C" w:rsidRDefault="00E47639" w:rsidP="00A64B7C">
            <w:pPr>
              <w:rPr>
                <w:color w:val="000000"/>
              </w:rPr>
            </w:pPr>
            <w:r w:rsidRPr="00A64B7C">
              <w:rPr>
                <w:color w:val="000000"/>
              </w:rPr>
              <w:t>3.1.1</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Объекты дорожного сервиса</w:t>
            </w:r>
          </w:p>
        </w:tc>
        <w:tc>
          <w:tcPr>
            <w:tcW w:w="850" w:type="dxa"/>
            <w:vAlign w:val="center"/>
          </w:tcPr>
          <w:p w:rsidR="00E47639" w:rsidRPr="00A64B7C" w:rsidRDefault="00E47639" w:rsidP="00A64B7C">
            <w:pPr>
              <w:rPr>
                <w:color w:val="000000"/>
              </w:rPr>
            </w:pPr>
            <w:r w:rsidRPr="00A64B7C">
              <w:rPr>
                <w:color w:val="000000"/>
              </w:rPr>
              <w:t>4.9.1</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Производственная деятельность</w:t>
            </w:r>
          </w:p>
        </w:tc>
        <w:tc>
          <w:tcPr>
            <w:tcW w:w="850" w:type="dxa"/>
            <w:vAlign w:val="center"/>
          </w:tcPr>
          <w:p w:rsidR="00E47639" w:rsidRPr="00A64B7C" w:rsidRDefault="00E47639" w:rsidP="00A64B7C">
            <w:pPr>
              <w:rPr>
                <w:color w:val="000000"/>
              </w:rPr>
            </w:pPr>
            <w:r w:rsidRPr="00A64B7C">
              <w:rPr>
                <w:color w:val="000000"/>
              </w:rPr>
              <w:t>6.0</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Недропользование</w:t>
            </w:r>
          </w:p>
        </w:tc>
        <w:tc>
          <w:tcPr>
            <w:tcW w:w="850" w:type="dxa"/>
            <w:vAlign w:val="center"/>
          </w:tcPr>
          <w:p w:rsidR="00E47639" w:rsidRPr="00A64B7C" w:rsidRDefault="00E47639" w:rsidP="00A64B7C">
            <w:pPr>
              <w:rPr>
                <w:color w:val="000000"/>
              </w:rPr>
            </w:pPr>
            <w:r w:rsidRPr="00A64B7C">
              <w:rPr>
                <w:color w:val="000000"/>
              </w:rPr>
              <w:t>6.1</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Пищевая промышленность</w:t>
            </w:r>
          </w:p>
        </w:tc>
        <w:tc>
          <w:tcPr>
            <w:tcW w:w="850" w:type="dxa"/>
            <w:vAlign w:val="center"/>
          </w:tcPr>
          <w:p w:rsidR="00E47639" w:rsidRPr="00A64B7C" w:rsidRDefault="00E47639" w:rsidP="00A64B7C">
            <w:pPr>
              <w:rPr>
                <w:color w:val="000000"/>
              </w:rPr>
            </w:pPr>
            <w:r w:rsidRPr="00A64B7C">
              <w:rPr>
                <w:color w:val="000000"/>
              </w:rPr>
              <w:t>6.4</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Строительная промышленность</w:t>
            </w:r>
          </w:p>
        </w:tc>
        <w:tc>
          <w:tcPr>
            <w:tcW w:w="850" w:type="dxa"/>
            <w:vAlign w:val="center"/>
          </w:tcPr>
          <w:p w:rsidR="00E47639" w:rsidRPr="00A64B7C" w:rsidRDefault="00E47639" w:rsidP="00A64B7C">
            <w:pPr>
              <w:rPr>
                <w:color w:val="000000"/>
              </w:rPr>
            </w:pPr>
            <w:r w:rsidRPr="00A64B7C">
              <w:rPr>
                <w:color w:val="000000"/>
              </w:rPr>
              <w:t>6.6</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Энергетика</w:t>
            </w:r>
          </w:p>
        </w:tc>
        <w:tc>
          <w:tcPr>
            <w:tcW w:w="850" w:type="dxa"/>
            <w:vAlign w:val="center"/>
          </w:tcPr>
          <w:p w:rsidR="00E47639" w:rsidRPr="00A64B7C" w:rsidRDefault="00E47639" w:rsidP="00A64B7C">
            <w:pPr>
              <w:rPr>
                <w:color w:val="000000"/>
              </w:rPr>
            </w:pPr>
            <w:r w:rsidRPr="00A64B7C">
              <w:rPr>
                <w:color w:val="000000"/>
              </w:rPr>
              <w:t>6.7</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Связь</w:t>
            </w:r>
          </w:p>
        </w:tc>
        <w:tc>
          <w:tcPr>
            <w:tcW w:w="850" w:type="dxa"/>
            <w:vAlign w:val="center"/>
          </w:tcPr>
          <w:p w:rsidR="00E47639" w:rsidRPr="00A64B7C" w:rsidRDefault="00E47639" w:rsidP="00A64B7C">
            <w:pPr>
              <w:rPr>
                <w:color w:val="000000"/>
              </w:rPr>
            </w:pPr>
            <w:r w:rsidRPr="00A64B7C">
              <w:rPr>
                <w:color w:val="000000"/>
              </w:rPr>
              <w:t>6.8</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tcPr>
          <w:p w:rsidR="00E47639" w:rsidRPr="00A64B7C" w:rsidRDefault="00E47639" w:rsidP="00A64B7C">
            <w:pPr>
              <w:rPr>
                <w:color w:val="000000"/>
              </w:rPr>
            </w:pPr>
            <w:r w:rsidRPr="00A64B7C">
              <w:rPr>
                <w:color w:val="000000"/>
              </w:rPr>
              <w:t>Склад</w:t>
            </w:r>
          </w:p>
        </w:tc>
        <w:tc>
          <w:tcPr>
            <w:tcW w:w="850" w:type="dxa"/>
            <w:vAlign w:val="center"/>
          </w:tcPr>
          <w:p w:rsidR="00E47639" w:rsidRPr="00A64B7C" w:rsidRDefault="00E47639" w:rsidP="00A64B7C">
            <w:pPr>
              <w:rPr>
                <w:color w:val="000000"/>
              </w:rPr>
            </w:pPr>
            <w:r w:rsidRPr="00A64B7C">
              <w:rPr>
                <w:color w:val="000000"/>
              </w:rPr>
              <w:t>6.9</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tcPr>
          <w:p w:rsidR="00E47639" w:rsidRPr="00A64B7C" w:rsidRDefault="00E47639" w:rsidP="00A64B7C">
            <w:pPr>
              <w:rPr>
                <w:color w:val="000000"/>
              </w:rPr>
            </w:pPr>
            <w:r w:rsidRPr="00A64B7C">
              <w:rPr>
                <w:color w:val="000000"/>
              </w:rPr>
              <w:t>Складские площадки</w:t>
            </w:r>
          </w:p>
        </w:tc>
        <w:tc>
          <w:tcPr>
            <w:tcW w:w="850" w:type="dxa"/>
            <w:vAlign w:val="center"/>
          </w:tcPr>
          <w:p w:rsidR="00E47639" w:rsidRPr="00A64B7C" w:rsidRDefault="00E47639" w:rsidP="00A64B7C">
            <w:pPr>
              <w:rPr>
                <w:color w:val="000000"/>
              </w:rPr>
            </w:pPr>
            <w:r w:rsidRPr="00A64B7C">
              <w:rPr>
                <w:color w:val="000000"/>
              </w:rPr>
              <w:t>6.9.1</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Железнодорожный транспорт</w:t>
            </w:r>
          </w:p>
        </w:tc>
        <w:tc>
          <w:tcPr>
            <w:tcW w:w="850" w:type="dxa"/>
            <w:vAlign w:val="center"/>
          </w:tcPr>
          <w:p w:rsidR="00E47639" w:rsidRPr="00A64B7C" w:rsidRDefault="00E47639" w:rsidP="00A64B7C">
            <w:pPr>
              <w:rPr>
                <w:color w:val="000000"/>
              </w:rPr>
            </w:pPr>
            <w:r w:rsidRPr="00A64B7C">
              <w:rPr>
                <w:color w:val="000000"/>
              </w:rPr>
              <w:t>7.1</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 xml:space="preserve">Автомобильный транспорт </w:t>
            </w:r>
          </w:p>
        </w:tc>
        <w:tc>
          <w:tcPr>
            <w:tcW w:w="850" w:type="dxa"/>
            <w:vAlign w:val="center"/>
          </w:tcPr>
          <w:p w:rsidR="00E47639" w:rsidRPr="00A64B7C" w:rsidRDefault="00E47639" w:rsidP="00A64B7C">
            <w:pPr>
              <w:rPr>
                <w:color w:val="000000"/>
              </w:rPr>
            </w:pPr>
            <w:r w:rsidRPr="00A64B7C">
              <w:rPr>
                <w:color w:val="000000"/>
              </w:rPr>
              <w:t>7.2</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r w:rsidR="00E47639" w:rsidRPr="00A64B7C" w:rsidTr="00E47639">
        <w:tc>
          <w:tcPr>
            <w:tcW w:w="2978" w:type="dxa"/>
            <w:vAlign w:val="center"/>
          </w:tcPr>
          <w:p w:rsidR="00E47639" w:rsidRPr="00A64B7C" w:rsidRDefault="00E47639" w:rsidP="00A64B7C">
            <w:pPr>
              <w:rPr>
                <w:color w:val="000000"/>
              </w:rPr>
            </w:pPr>
            <w:r w:rsidRPr="00A64B7C">
              <w:rPr>
                <w:color w:val="000000"/>
              </w:rPr>
              <w:t>Трубопроводный транспорт</w:t>
            </w:r>
          </w:p>
        </w:tc>
        <w:tc>
          <w:tcPr>
            <w:tcW w:w="850" w:type="dxa"/>
            <w:vAlign w:val="center"/>
          </w:tcPr>
          <w:p w:rsidR="00E47639" w:rsidRPr="00A64B7C" w:rsidRDefault="00E47639" w:rsidP="00A64B7C">
            <w:pPr>
              <w:rPr>
                <w:color w:val="000000"/>
              </w:rPr>
            </w:pPr>
            <w:r w:rsidRPr="00A64B7C">
              <w:rPr>
                <w:color w:val="000000"/>
              </w:rPr>
              <w:t>7.5</w:t>
            </w:r>
          </w:p>
        </w:tc>
        <w:tc>
          <w:tcPr>
            <w:tcW w:w="2268" w:type="dxa"/>
            <w:vAlign w:val="center"/>
          </w:tcPr>
          <w:p w:rsidR="00E47639" w:rsidRPr="00A64B7C" w:rsidRDefault="00E47639" w:rsidP="00A64B7C">
            <w:pPr>
              <w:ind w:firstLine="709"/>
              <w:rPr>
                <w:color w:val="000000"/>
              </w:rPr>
            </w:pPr>
            <w:r w:rsidRPr="00A64B7C">
              <w:rPr>
                <w:color w:val="000000"/>
              </w:rPr>
              <w:t>-</w:t>
            </w:r>
          </w:p>
        </w:tc>
        <w:tc>
          <w:tcPr>
            <w:tcW w:w="993" w:type="dxa"/>
            <w:vAlign w:val="center"/>
          </w:tcPr>
          <w:p w:rsidR="00E47639" w:rsidRPr="00A64B7C" w:rsidRDefault="00E47639" w:rsidP="00A64B7C">
            <w:pPr>
              <w:ind w:firstLine="709"/>
              <w:rPr>
                <w:color w:val="000000"/>
              </w:rPr>
            </w:pPr>
            <w:r w:rsidRPr="00A64B7C">
              <w:rPr>
                <w:color w:val="000000"/>
              </w:rPr>
              <w:t>-</w:t>
            </w:r>
          </w:p>
        </w:tc>
        <w:tc>
          <w:tcPr>
            <w:tcW w:w="2409" w:type="dxa"/>
            <w:vAlign w:val="center"/>
          </w:tcPr>
          <w:p w:rsidR="00E47639" w:rsidRPr="00A64B7C" w:rsidRDefault="00E47639" w:rsidP="00A64B7C">
            <w:pPr>
              <w:ind w:firstLine="709"/>
              <w:rPr>
                <w:color w:val="000000"/>
              </w:rPr>
            </w:pPr>
            <w:r w:rsidRPr="00A64B7C">
              <w:rPr>
                <w:color w:val="000000"/>
              </w:rPr>
              <w:t>-</w:t>
            </w:r>
          </w:p>
        </w:tc>
        <w:tc>
          <w:tcPr>
            <w:tcW w:w="851" w:type="dxa"/>
            <w:vAlign w:val="center"/>
          </w:tcPr>
          <w:p w:rsidR="00E47639" w:rsidRPr="00A64B7C" w:rsidRDefault="00E47639" w:rsidP="00A64B7C">
            <w:pPr>
              <w:ind w:firstLine="709"/>
              <w:rPr>
                <w:color w:val="000000"/>
              </w:rPr>
            </w:pPr>
            <w:r w:rsidRPr="00A64B7C">
              <w:rPr>
                <w:color w:val="000000"/>
              </w:rPr>
              <w:t>-</w:t>
            </w:r>
          </w:p>
        </w:tc>
      </w:tr>
    </w:tbl>
    <w:p w:rsidR="00A64B7C" w:rsidRPr="00A64B7C" w:rsidRDefault="00A64B7C" w:rsidP="00A64B7C">
      <w:pPr>
        <w:ind w:firstLine="709"/>
        <w:rPr>
          <w:color w:val="000000"/>
        </w:rPr>
      </w:pPr>
    </w:p>
    <w:p w:rsidR="00E47639" w:rsidRPr="00A64B7C" w:rsidRDefault="00E47639" w:rsidP="00A64B7C">
      <w:pPr>
        <w:ind w:firstLine="709"/>
        <w:rPr>
          <w:color w:val="000000"/>
        </w:rPr>
      </w:pPr>
      <w:r w:rsidRPr="00A64B7C">
        <w:rPr>
          <w:color w:val="000000"/>
        </w:rPr>
        <w:t xml:space="preserve">2. Для территориальной зоны «Производственная зона» (буквенное обозначение – П) Правилами устанавливаются градостроительные регламенты использования территорий в части предельных (максимальных </w:t>
      </w:r>
      <w:proofErr w:type="gramStart"/>
      <w:r w:rsidRPr="00A64B7C">
        <w:rPr>
          <w:color w:val="000000"/>
        </w:rPr>
        <w:t>и(</w:t>
      </w:r>
      <w:proofErr w:type="gramEnd"/>
      <w:r w:rsidRPr="00A64B7C">
        <w:rPr>
          <w:color w:val="000000"/>
        </w:rPr>
        <w:t>или) минимальных) размеров земельных участков и предельных параметров разрешенного строительства, реконструкции объектов капитального строительства в соответствии с таблицей:</w:t>
      </w:r>
    </w:p>
    <w:p w:rsidR="00A64B7C" w:rsidRPr="00A64B7C" w:rsidRDefault="00A64B7C" w:rsidP="00A64B7C">
      <w:pPr>
        <w:ind w:firstLine="709"/>
        <w:rPr>
          <w:bCs/>
          <w:color w:val="000000"/>
        </w:rPr>
      </w:pPr>
    </w:p>
    <w:tbl>
      <w:tblPr>
        <w:tblW w:w="1057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939"/>
        <w:gridCol w:w="1923"/>
      </w:tblGrid>
      <w:tr w:rsidR="00E47639" w:rsidRPr="00A64B7C" w:rsidTr="00E47639">
        <w:trPr>
          <w:trHeight w:val="635"/>
          <w:tblHeader/>
        </w:trPr>
        <w:tc>
          <w:tcPr>
            <w:tcW w:w="709" w:type="dxa"/>
            <w:vAlign w:val="center"/>
          </w:tcPr>
          <w:p w:rsidR="00E47639" w:rsidRPr="00A64B7C" w:rsidRDefault="00E47639" w:rsidP="00E47639">
            <w:pPr>
              <w:ind w:firstLine="709"/>
              <w:jc w:val="center"/>
              <w:rPr>
                <w:color w:val="000000"/>
              </w:rPr>
            </w:pPr>
            <w:r w:rsidRPr="00A64B7C">
              <w:rPr>
                <w:color w:val="000000"/>
              </w:rPr>
              <w:t xml:space="preserve">№ </w:t>
            </w:r>
            <w:proofErr w:type="gramStart"/>
            <w:r w:rsidRPr="00A64B7C">
              <w:rPr>
                <w:color w:val="000000"/>
              </w:rPr>
              <w:t>п</w:t>
            </w:r>
            <w:proofErr w:type="gramEnd"/>
            <w:r w:rsidRPr="00A64B7C">
              <w:rPr>
                <w:color w:val="000000"/>
              </w:rPr>
              <w:t>/п</w:t>
            </w:r>
          </w:p>
        </w:tc>
        <w:tc>
          <w:tcPr>
            <w:tcW w:w="7939" w:type="dxa"/>
            <w:vAlign w:val="center"/>
          </w:tcPr>
          <w:p w:rsidR="00E47639" w:rsidRPr="00A64B7C" w:rsidRDefault="00E47639" w:rsidP="00A64B7C">
            <w:pPr>
              <w:rPr>
                <w:color w:val="000000"/>
              </w:rPr>
            </w:pPr>
            <w:r w:rsidRPr="00A64B7C">
              <w:rPr>
                <w:color w:val="000000"/>
              </w:rPr>
              <w:t xml:space="preserve">Описание параметров территориальной зоны </w:t>
            </w:r>
            <w:r w:rsidRPr="00A64B7C">
              <w:rPr>
                <w:bCs/>
                <w:color w:val="000000"/>
              </w:rPr>
              <w:t xml:space="preserve">«Производственная зона» </w:t>
            </w:r>
            <w:r w:rsidRPr="00A64B7C">
              <w:rPr>
                <w:color w:val="000000"/>
              </w:rPr>
              <w:t>(буквенное обозначение – П)</w:t>
            </w:r>
          </w:p>
        </w:tc>
        <w:tc>
          <w:tcPr>
            <w:tcW w:w="1923" w:type="dxa"/>
            <w:vAlign w:val="center"/>
          </w:tcPr>
          <w:p w:rsidR="00E47639" w:rsidRPr="00A64B7C" w:rsidRDefault="00E47639" w:rsidP="00A64B7C">
            <w:pPr>
              <w:rPr>
                <w:color w:val="000000"/>
              </w:rPr>
            </w:pPr>
            <w:r w:rsidRPr="00A64B7C">
              <w:rPr>
                <w:color w:val="000000"/>
              </w:rPr>
              <w:t>Значение параметров</w:t>
            </w:r>
          </w:p>
        </w:tc>
      </w:tr>
      <w:tr w:rsidR="00E47639" w:rsidRPr="00A64B7C" w:rsidTr="00E47639">
        <w:tc>
          <w:tcPr>
            <w:tcW w:w="709" w:type="dxa"/>
          </w:tcPr>
          <w:p w:rsidR="00E47639" w:rsidRPr="00A64B7C" w:rsidRDefault="00E47639" w:rsidP="004F2F4E">
            <w:pPr>
              <w:numPr>
                <w:ilvl w:val="0"/>
                <w:numId w:val="9"/>
              </w:numPr>
              <w:jc w:val="center"/>
              <w:rPr>
                <w:color w:val="000000"/>
              </w:rPr>
            </w:pPr>
          </w:p>
        </w:tc>
        <w:tc>
          <w:tcPr>
            <w:tcW w:w="7939" w:type="dxa"/>
            <w:vAlign w:val="center"/>
          </w:tcPr>
          <w:p w:rsidR="00E47639" w:rsidRPr="00A64B7C" w:rsidRDefault="00E47639" w:rsidP="00A64B7C">
            <w:pPr>
              <w:rPr>
                <w:color w:val="000000"/>
              </w:rPr>
            </w:pPr>
            <w:r w:rsidRPr="00A64B7C">
              <w:rPr>
                <w:color w:val="000000"/>
              </w:rPr>
              <w:t>Предельные (минимальные и (или) максимальные) размеры земельных участков, в том числе их площадь:</w:t>
            </w:r>
          </w:p>
        </w:tc>
        <w:tc>
          <w:tcPr>
            <w:tcW w:w="1923" w:type="dxa"/>
            <w:vAlign w:val="center"/>
          </w:tcPr>
          <w:p w:rsidR="00E47639" w:rsidRPr="00A64B7C" w:rsidRDefault="00E47639" w:rsidP="00E47639">
            <w:pPr>
              <w:ind w:firstLine="709"/>
              <w:jc w:val="center"/>
              <w:rPr>
                <w:color w:val="000000"/>
              </w:rPr>
            </w:pPr>
          </w:p>
        </w:tc>
      </w:tr>
      <w:tr w:rsidR="00E47639" w:rsidRPr="00A64B7C" w:rsidTr="00E47639">
        <w:tc>
          <w:tcPr>
            <w:tcW w:w="709" w:type="dxa"/>
          </w:tcPr>
          <w:p w:rsidR="00E47639" w:rsidRPr="00A64B7C" w:rsidRDefault="00E47639" w:rsidP="004F2F4E">
            <w:pPr>
              <w:numPr>
                <w:ilvl w:val="1"/>
                <w:numId w:val="9"/>
              </w:numPr>
              <w:jc w:val="center"/>
              <w:rPr>
                <w:color w:val="000000"/>
              </w:rPr>
            </w:pPr>
          </w:p>
        </w:tc>
        <w:tc>
          <w:tcPr>
            <w:tcW w:w="7939" w:type="dxa"/>
            <w:vAlign w:val="center"/>
          </w:tcPr>
          <w:p w:rsidR="00E47639" w:rsidRPr="00A64B7C" w:rsidRDefault="00E47639" w:rsidP="00A64B7C">
            <w:pPr>
              <w:rPr>
                <w:color w:val="000000"/>
              </w:rPr>
            </w:pPr>
            <w:r w:rsidRPr="00A64B7C">
              <w:rPr>
                <w:color w:val="000000"/>
              </w:rPr>
              <w:t>минимальные и (или) максимальные размеры земельных участков: длина (м)/ ширина (м)</w:t>
            </w:r>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4F2F4E">
            <w:pPr>
              <w:numPr>
                <w:ilvl w:val="1"/>
                <w:numId w:val="9"/>
              </w:numPr>
              <w:jc w:val="center"/>
              <w:rPr>
                <w:color w:val="000000"/>
              </w:rPr>
            </w:pPr>
          </w:p>
        </w:tc>
        <w:tc>
          <w:tcPr>
            <w:tcW w:w="7939" w:type="dxa"/>
            <w:vAlign w:val="center"/>
          </w:tcPr>
          <w:p w:rsidR="00E47639" w:rsidRPr="00A64B7C" w:rsidRDefault="00E47639" w:rsidP="00A64B7C">
            <w:pPr>
              <w:rPr>
                <w:color w:val="000000"/>
              </w:rPr>
            </w:pPr>
            <w:r w:rsidRPr="00A64B7C">
              <w:rPr>
                <w:color w:val="000000"/>
              </w:rPr>
              <w:t>минимальная площадь земельного участка, в том числе по видам разрешенного использования:</w:t>
            </w:r>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A64B7C" w:rsidTr="00E47639">
        <w:tc>
          <w:tcPr>
            <w:tcW w:w="709" w:type="dxa"/>
          </w:tcPr>
          <w:p w:rsidR="00E47639" w:rsidRPr="00A64B7C" w:rsidRDefault="00E47639" w:rsidP="00E47639">
            <w:pPr>
              <w:ind w:firstLine="709"/>
              <w:jc w:val="center"/>
              <w:rPr>
                <w:color w:val="000000"/>
              </w:rPr>
            </w:pPr>
          </w:p>
        </w:tc>
        <w:tc>
          <w:tcPr>
            <w:tcW w:w="7939" w:type="dxa"/>
            <w:vAlign w:val="center"/>
          </w:tcPr>
          <w:p w:rsidR="00E47639" w:rsidRPr="00A64B7C" w:rsidRDefault="00E47639" w:rsidP="00A64B7C">
            <w:pPr>
              <w:rPr>
                <w:color w:val="000000"/>
              </w:rPr>
            </w:pPr>
            <w:r w:rsidRPr="00A64B7C">
              <w:rPr>
                <w:color w:val="000000"/>
              </w:rPr>
              <w:t>хранение и переработка сельскохозяйственной продукции</w:t>
            </w:r>
            <w:r w:rsidRPr="00A64B7C">
              <w:rPr>
                <w:color w:val="000000"/>
              </w:rPr>
              <w:tab/>
              <w:t>(код 1.15),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хранение автотранспорта (код 2.7.1),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24</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размещение гаражей для собственных нужд (код 2.7.2),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24</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предоставление коммунальных услуг (код 3.1.1),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rPr>
          <w:trHeight w:val="549"/>
        </w:trPr>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объекты дорожного сервиса (код 4.9.1),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50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производственная деятельность (код 6,0),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недропользование (код 6.1),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пищевая промышленность (код 6.4),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1000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строительная промышленность (код 6.6),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1000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энергетика (код 6.7),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20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связь (код 6.8),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20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склады (код 6.9),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100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складские площадки (код 6.9.1),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100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железнодорожный транспорт (код 7.1),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автомобильный транспорт (код 7.2),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трубопроводный транспорт (код 7.5),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4F2F4E">
            <w:pPr>
              <w:numPr>
                <w:ilvl w:val="1"/>
                <w:numId w:val="9"/>
              </w:numPr>
              <w:jc w:val="center"/>
              <w:rPr>
                <w:color w:val="000000"/>
              </w:rPr>
            </w:pPr>
          </w:p>
        </w:tc>
        <w:tc>
          <w:tcPr>
            <w:tcW w:w="7939" w:type="dxa"/>
            <w:vAlign w:val="center"/>
          </w:tcPr>
          <w:p w:rsidR="00E47639" w:rsidRPr="00A64B7C" w:rsidRDefault="00E47639" w:rsidP="00A64B7C">
            <w:pPr>
              <w:rPr>
                <w:color w:val="000000"/>
              </w:rPr>
            </w:pPr>
            <w:r w:rsidRPr="00A64B7C">
              <w:rPr>
                <w:color w:val="000000"/>
              </w:rPr>
              <w:t>максимальная площадь земельного участка, в том числе по видам разрешенного использования:</w:t>
            </w:r>
          </w:p>
        </w:tc>
        <w:tc>
          <w:tcPr>
            <w:tcW w:w="1923" w:type="dxa"/>
            <w:vAlign w:val="center"/>
          </w:tcPr>
          <w:p w:rsidR="00E47639" w:rsidRPr="00A64B7C" w:rsidRDefault="00E47639" w:rsidP="00A64B7C">
            <w:pPr>
              <w:ind w:firstLine="709"/>
              <w:rPr>
                <w:color w:val="000000"/>
              </w:rPr>
            </w:pP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хранение и переработка сельскохозяйственной продукции</w:t>
            </w:r>
            <w:r w:rsidRPr="00A64B7C">
              <w:rPr>
                <w:color w:val="000000"/>
              </w:rPr>
              <w:tab/>
              <w:t>(код 1.15),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хранение автотранспорта (код 2.7.1),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300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размещение гаражей для собственных нужд (код 2.7.2),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60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предоставление коммунальных услуг (код 3.1.1),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объекты дорожного сервиса (код 4.9.1),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5000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производственная деятельность (код 6,0),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недропользование (код 6.1),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пищевая промышленность (код 6.4),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10000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строительная промышленность (код 6.6),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10000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энергетика (код 6.7),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связь (код 6.8),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склады (код 6.9),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rPr>
                <w:color w:val="000000"/>
              </w:rPr>
            </w:pPr>
            <w:r w:rsidRPr="00A64B7C">
              <w:rPr>
                <w:color w:val="000000"/>
              </w:rPr>
              <w:t>складские площадки (код 6.9.1), м</w:t>
            </w:r>
            <w:proofErr w:type="gramStart"/>
            <w:r w:rsidRPr="00A64B7C">
              <w:rPr>
                <w:color w:val="000000"/>
                <w:vertAlign w:val="superscript"/>
              </w:rPr>
              <w:t>2</w:t>
            </w:r>
            <w:proofErr w:type="gramEnd"/>
          </w:p>
        </w:tc>
        <w:tc>
          <w:tcPr>
            <w:tcW w:w="1923" w:type="dxa"/>
          </w:tcPr>
          <w:p w:rsidR="00E47639" w:rsidRPr="00A64B7C" w:rsidRDefault="00E47639" w:rsidP="00A64B7C">
            <w:pPr>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ind w:firstLine="709"/>
              <w:rPr>
                <w:color w:val="000000"/>
              </w:rPr>
            </w:pPr>
            <w:r w:rsidRPr="00A64B7C">
              <w:rPr>
                <w:color w:val="000000"/>
              </w:rPr>
              <w:t>железнодорожный транспорт (код 7.1),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ind w:firstLine="709"/>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ind w:firstLine="709"/>
              <w:rPr>
                <w:color w:val="000000"/>
              </w:rPr>
            </w:pPr>
            <w:r w:rsidRPr="00A64B7C">
              <w:rPr>
                <w:color w:val="000000"/>
              </w:rPr>
              <w:t>автомобильный транспорт (код 7.2), м</w:t>
            </w:r>
            <w:proofErr w:type="gramStart"/>
            <w:r w:rsidRPr="00A64B7C">
              <w:rPr>
                <w:color w:val="000000"/>
                <w:vertAlign w:val="superscript"/>
              </w:rPr>
              <w:t>2</w:t>
            </w:r>
            <w:proofErr w:type="gramEnd"/>
          </w:p>
        </w:tc>
        <w:tc>
          <w:tcPr>
            <w:tcW w:w="1923" w:type="dxa"/>
            <w:vAlign w:val="center"/>
          </w:tcPr>
          <w:p w:rsidR="00E47639" w:rsidRPr="00A64B7C" w:rsidRDefault="00E47639" w:rsidP="00A64B7C">
            <w:pPr>
              <w:ind w:firstLine="709"/>
              <w:rPr>
                <w:color w:val="000000"/>
              </w:rPr>
            </w:pPr>
            <w:r w:rsidRPr="00A64B7C">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A64B7C" w:rsidRDefault="00E47639" w:rsidP="00A64B7C">
            <w:pPr>
              <w:ind w:firstLine="709"/>
              <w:rPr>
                <w:color w:val="000000"/>
              </w:rPr>
            </w:pPr>
            <w:r w:rsidRPr="00A64B7C">
              <w:rPr>
                <w:color w:val="000000"/>
              </w:rPr>
              <w:t>трубопроводный транспорт (код 7.5), м</w:t>
            </w:r>
            <w:proofErr w:type="gramStart"/>
            <w:r w:rsidRPr="00A64B7C">
              <w:rPr>
                <w:color w:val="000000"/>
                <w:vertAlign w:val="superscript"/>
              </w:rPr>
              <w:t>2</w:t>
            </w:r>
            <w:proofErr w:type="gramEnd"/>
          </w:p>
        </w:tc>
        <w:tc>
          <w:tcPr>
            <w:tcW w:w="1923" w:type="dxa"/>
          </w:tcPr>
          <w:p w:rsidR="00E47639" w:rsidRPr="00A64B7C" w:rsidRDefault="00E47639" w:rsidP="00A64B7C">
            <w:pPr>
              <w:ind w:firstLine="709"/>
              <w:rPr>
                <w:color w:val="000000"/>
              </w:rPr>
            </w:pPr>
            <w:r w:rsidRPr="00A64B7C">
              <w:rPr>
                <w:color w:val="000000"/>
              </w:rPr>
              <w:t>не подлежит установлению</w:t>
            </w:r>
          </w:p>
        </w:tc>
      </w:tr>
      <w:tr w:rsidR="00E47639" w:rsidRPr="00E47639" w:rsidTr="00E47639">
        <w:tc>
          <w:tcPr>
            <w:tcW w:w="709" w:type="dxa"/>
          </w:tcPr>
          <w:p w:rsidR="00E47639" w:rsidRPr="00A64B7C" w:rsidRDefault="00E47639" w:rsidP="004F2F4E">
            <w:pPr>
              <w:numPr>
                <w:ilvl w:val="0"/>
                <w:numId w:val="9"/>
              </w:numPr>
              <w:jc w:val="center"/>
              <w:rPr>
                <w:color w:val="000000"/>
              </w:rPr>
            </w:pPr>
          </w:p>
        </w:tc>
        <w:tc>
          <w:tcPr>
            <w:tcW w:w="7939" w:type="dxa"/>
            <w:vAlign w:val="center"/>
          </w:tcPr>
          <w:p w:rsidR="00E47639" w:rsidRPr="00A64B7C" w:rsidRDefault="00E47639" w:rsidP="00A64B7C">
            <w:pPr>
              <w:rPr>
                <w:color w:val="000000"/>
              </w:rPr>
            </w:pPr>
            <w:r w:rsidRPr="00A64B7C">
              <w:rPr>
                <w:color w:val="000000"/>
              </w:rPr>
              <w:t>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w:t>
            </w:r>
          </w:p>
        </w:tc>
        <w:tc>
          <w:tcPr>
            <w:tcW w:w="1923" w:type="dxa"/>
            <w:vAlign w:val="center"/>
          </w:tcPr>
          <w:p w:rsidR="00E47639" w:rsidRPr="00A64B7C" w:rsidRDefault="00E47639" w:rsidP="00A64B7C">
            <w:pPr>
              <w:rPr>
                <w:color w:val="000000"/>
              </w:rPr>
            </w:pPr>
          </w:p>
        </w:tc>
      </w:tr>
      <w:tr w:rsidR="00E47639" w:rsidRPr="00E47639" w:rsidTr="00E47639">
        <w:tc>
          <w:tcPr>
            <w:tcW w:w="709" w:type="dxa"/>
          </w:tcPr>
          <w:p w:rsidR="00E47639" w:rsidRPr="00A64B7C" w:rsidRDefault="00E47639" w:rsidP="004F2F4E">
            <w:pPr>
              <w:numPr>
                <w:ilvl w:val="1"/>
                <w:numId w:val="9"/>
              </w:numPr>
              <w:jc w:val="center"/>
              <w:rPr>
                <w:color w:val="000000"/>
              </w:rPr>
            </w:pPr>
          </w:p>
        </w:tc>
        <w:tc>
          <w:tcPr>
            <w:tcW w:w="7939" w:type="dxa"/>
            <w:vAlign w:val="center"/>
          </w:tcPr>
          <w:p w:rsidR="00E47639" w:rsidRPr="00A64B7C" w:rsidRDefault="00E47639" w:rsidP="00A64B7C">
            <w:pPr>
              <w:rPr>
                <w:color w:val="000000"/>
              </w:rPr>
            </w:pPr>
            <w:r w:rsidRPr="00A64B7C">
              <w:rPr>
                <w:color w:val="000000"/>
              </w:rPr>
              <w:t xml:space="preserve">для зданий, строений и сооружений, выходящих на магистральные и главные улицы, </w:t>
            </w:r>
            <w:proofErr w:type="gramStart"/>
            <w:r w:rsidRPr="00A64B7C">
              <w:rPr>
                <w:color w:val="000000"/>
              </w:rPr>
              <w:t>м</w:t>
            </w:r>
            <w:proofErr w:type="gramEnd"/>
          </w:p>
        </w:tc>
        <w:tc>
          <w:tcPr>
            <w:tcW w:w="1923" w:type="dxa"/>
            <w:vAlign w:val="center"/>
          </w:tcPr>
          <w:p w:rsidR="00E47639" w:rsidRPr="00A64B7C" w:rsidRDefault="00E47639" w:rsidP="00A64B7C">
            <w:pPr>
              <w:rPr>
                <w:color w:val="000000"/>
              </w:rPr>
            </w:pPr>
            <w:r w:rsidRPr="00A64B7C">
              <w:rPr>
                <w:color w:val="000000"/>
              </w:rPr>
              <w:t>6</w:t>
            </w:r>
          </w:p>
        </w:tc>
      </w:tr>
      <w:tr w:rsidR="00E47639" w:rsidRPr="00E47639" w:rsidTr="00E47639">
        <w:tc>
          <w:tcPr>
            <w:tcW w:w="709" w:type="dxa"/>
          </w:tcPr>
          <w:p w:rsidR="00E47639" w:rsidRPr="00A64B7C" w:rsidRDefault="00E47639" w:rsidP="00A64B7C">
            <w:pPr>
              <w:numPr>
                <w:ilvl w:val="1"/>
                <w:numId w:val="9"/>
              </w:numPr>
              <w:rPr>
                <w:color w:val="000000"/>
              </w:rPr>
            </w:pPr>
          </w:p>
        </w:tc>
        <w:tc>
          <w:tcPr>
            <w:tcW w:w="7939" w:type="dxa"/>
            <w:vAlign w:val="center"/>
          </w:tcPr>
          <w:p w:rsidR="00E47639" w:rsidRPr="00A64B7C" w:rsidRDefault="00E47639" w:rsidP="00A64B7C">
            <w:pPr>
              <w:rPr>
                <w:color w:val="000000"/>
              </w:rPr>
            </w:pPr>
            <w:r w:rsidRPr="00A64B7C">
              <w:rPr>
                <w:color w:val="000000"/>
              </w:rPr>
              <w:t xml:space="preserve">для зданий, строений и сооружений, выходящих на прочие улицы и проезды общего </w:t>
            </w:r>
            <w:r w:rsidRPr="00A64B7C">
              <w:rPr>
                <w:color w:val="000000"/>
              </w:rPr>
              <w:lastRenderedPageBreak/>
              <w:t xml:space="preserve">пользования, </w:t>
            </w:r>
            <w:proofErr w:type="gramStart"/>
            <w:r w:rsidRPr="00A64B7C">
              <w:rPr>
                <w:color w:val="000000"/>
              </w:rPr>
              <w:t>м</w:t>
            </w:r>
            <w:proofErr w:type="gramEnd"/>
          </w:p>
        </w:tc>
        <w:tc>
          <w:tcPr>
            <w:tcW w:w="1923" w:type="dxa"/>
            <w:vAlign w:val="center"/>
          </w:tcPr>
          <w:p w:rsidR="00E47639" w:rsidRPr="00A64B7C" w:rsidRDefault="00E47639" w:rsidP="00A64B7C">
            <w:pPr>
              <w:rPr>
                <w:color w:val="000000"/>
              </w:rPr>
            </w:pPr>
            <w:r w:rsidRPr="00A64B7C">
              <w:rPr>
                <w:color w:val="000000"/>
              </w:rPr>
              <w:t>3</w:t>
            </w:r>
          </w:p>
        </w:tc>
      </w:tr>
      <w:tr w:rsidR="00E47639" w:rsidRPr="00E47639" w:rsidTr="00E47639">
        <w:tc>
          <w:tcPr>
            <w:tcW w:w="709" w:type="dxa"/>
          </w:tcPr>
          <w:p w:rsidR="00E47639" w:rsidRPr="00E47639" w:rsidRDefault="00E47639" w:rsidP="004F2F4E">
            <w:pPr>
              <w:numPr>
                <w:ilvl w:val="1"/>
                <w:numId w:val="9"/>
              </w:numPr>
              <w:jc w:val="center"/>
              <w:rPr>
                <w:b/>
                <w:color w:val="000000"/>
              </w:rPr>
            </w:pPr>
          </w:p>
        </w:tc>
        <w:tc>
          <w:tcPr>
            <w:tcW w:w="7939" w:type="dxa"/>
            <w:vAlign w:val="center"/>
          </w:tcPr>
          <w:p w:rsidR="00E47639" w:rsidRPr="002B76B3" w:rsidRDefault="00E47639" w:rsidP="002B76B3">
            <w:pPr>
              <w:rPr>
                <w:color w:val="000000"/>
              </w:rPr>
            </w:pPr>
            <w:r w:rsidRPr="002B76B3">
              <w:rPr>
                <w:color w:val="000000"/>
              </w:rPr>
              <w:t xml:space="preserve">для зданий, строений и сооружений без окон, дверных и иных проёмов, при формировании единой линии застройки, </w:t>
            </w:r>
            <w:proofErr w:type="gramStart"/>
            <w:r w:rsidRPr="002B76B3">
              <w:rPr>
                <w:color w:val="000000"/>
              </w:rPr>
              <w:t>м</w:t>
            </w:r>
            <w:proofErr w:type="gramEnd"/>
          </w:p>
        </w:tc>
        <w:tc>
          <w:tcPr>
            <w:tcW w:w="1923" w:type="dxa"/>
            <w:vAlign w:val="center"/>
          </w:tcPr>
          <w:p w:rsidR="00E47639" w:rsidRPr="002B76B3" w:rsidRDefault="00E47639" w:rsidP="002B76B3">
            <w:pPr>
              <w:ind w:firstLine="709"/>
              <w:rPr>
                <w:color w:val="000000"/>
              </w:rPr>
            </w:pPr>
            <w:r w:rsidRPr="002B76B3">
              <w:rPr>
                <w:color w:val="000000"/>
              </w:rPr>
              <w:t>0</w:t>
            </w:r>
          </w:p>
        </w:tc>
      </w:tr>
      <w:tr w:rsidR="00E47639" w:rsidRPr="00E47639" w:rsidTr="00E47639">
        <w:tc>
          <w:tcPr>
            <w:tcW w:w="709" w:type="dxa"/>
          </w:tcPr>
          <w:p w:rsidR="00E47639" w:rsidRPr="00E47639" w:rsidRDefault="00E47639" w:rsidP="004F2F4E">
            <w:pPr>
              <w:numPr>
                <w:ilvl w:val="1"/>
                <w:numId w:val="9"/>
              </w:numPr>
              <w:jc w:val="center"/>
              <w:rPr>
                <w:b/>
                <w:color w:val="000000"/>
              </w:rPr>
            </w:pPr>
          </w:p>
        </w:tc>
        <w:tc>
          <w:tcPr>
            <w:tcW w:w="7939" w:type="dxa"/>
            <w:vAlign w:val="center"/>
          </w:tcPr>
          <w:p w:rsidR="00E47639" w:rsidRPr="002B76B3" w:rsidRDefault="00E47639" w:rsidP="002B76B3">
            <w:pPr>
              <w:rPr>
                <w:color w:val="000000"/>
              </w:rPr>
            </w:pPr>
            <w:r w:rsidRPr="002B76B3">
              <w:rPr>
                <w:color w:val="000000"/>
              </w:rPr>
              <w:t xml:space="preserve">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w:t>
            </w:r>
            <w:proofErr w:type="gramStart"/>
            <w:r w:rsidRPr="002B76B3">
              <w:rPr>
                <w:color w:val="000000"/>
              </w:rPr>
              <w:t>м</w:t>
            </w:r>
            <w:proofErr w:type="gramEnd"/>
          </w:p>
        </w:tc>
        <w:tc>
          <w:tcPr>
            <w:tcW w:w="1923" w:type="dxa"/>
            <w:vAlign w:val="center"/>
          </w:tcPr>
          <w:p w:rsidR="00E47639" w:rsidRPr="002B76B3" w:rsidRDefault="00E47639" w:rsidP="002B76B3">
            <w:pPr>
              <w:ind w:firstLine="709"/>
              <w:rPr>
                <w:color w:val="000000"/>
              </w:rPr>
            </w:pPr>
            <w:r w:rsidRPr="002B76B3">
              <w:rPr>
                <w:color w:val="000000"/>
              </w:rPr>
              <w:t>10</w:t>
            </w:r>
          </w:p>
        </w:tc>
      </w:tr>
      <w:tr w:rsidR="00E47639" w:rsidRPr="00E47639" w:rsidTr="00E47639">
        <w:tc>
          <w:tcPr>
            <w:tcW w:w="709" w:type="dxa"/>
          </w:tcPr>
          <w:p w:rsidR="00E47639" w:rsidRPr="00E47639" w:rsidRDefault="00E47639" w:rsidP="004F2F4E">
            <w:pPr>
              <w:numPr>
                <w:ilvl w:val="1"/>
                <w:numId w:val="9"/>
              </w:numPr>
              <w:jc w:val="center"/>
              <w:rPr>
                <w:b/>
                <w:color w:val="000000"/>
              </w:rPr>
            </w:pPr>
          </w:p>
        </w:tc>
        <w:tc>
          <w:tcPr>
            <w:tcW w:w="7939" w:type="dxa"/>
            <w:vAlign w:val="center"/>
          </w:tcPr>
          <w:p w:rsidR="00E47639" w:rsidRPr="002B76B3" w:rsidRDefault="00E47639" w:rsidP="002B76B3">
            <w:pPr>
              <w:rPr>
                <w:color w:val="000000"/>
              </w:rPr>
            </w:pPr>
            <w:r w:rsidRPr="002B76B3">
              <w:rPr>
                <w:color w:val="000000"/>
              </w:rPr>
              <w:t xml:space="preserve">для зданий, строений и сооружений в иных случаях, </w:t>
            </w:r>
            <w:proofErr w:type="gramStart"/>
            <w:r w:rsidRPr="002B76B3">
              <w:rPr>
                <w:color w:val="000000"/>
              </w:rPr>
              <w:t>м</w:t>
            </w:r>
            <w:proofErr w:type="gramEnd"/>
          </w:p>
        </w:tc>
        <w:tc>
          <w:tcPr>
            <w:tcW w:w="1923" w:type="dxa"/>
            <w:vAlign w:val="center"/>
          </w:tcPr>
          <w:p w:rsidR="00E47639" w:rsidRPr="002B76B3" w:rsidRDefault="00E47639" w:rsidP="002B76B3">
            <w:pPr>
              <w:ind w:firstLine="709"/>
              <w:rPr>
                <w:color w:val="000000"/>
              </w:rPr>
            </w:pPr>
            <w:r w:rsidRPr="002B76B3">
              <w:rPr>
                <w:color w:val="000000"/>
              </w:rPr>
              <w:t>3</w:t>
            </w:r>
          </w:p>
        </w:tc>
      </w:tr>
      <w:tr w:rsidR="00E47639" w:rsidRPr="00E47639" w:rsidTr="00E47639">
        <w:tc>
          <w:tcPr>
            <w:tcW w:w="709" w:type="dxa"/>
          </w:tcPr>
          <w:p w:rsidR="00E47639" w:rsidRPr="00E47639" w:rsidRDefault="00E47639" w:rsidP="004F2F4E">
            <w:pPr>
              <w:numPr>
                <w:ilvl w:val="0"/>
                <w:numId w:val="9"/>
              </w:numPr>
              <w:jc w:val="center"/>
              <w:rPr>
                <w:b/>
                <w:color w:val="000000"/>
              </w:rPr>
            </w:pPr>
          </w:p>
        </w:tc>
        <w:tc>
          <w:tcPr>
            <w:tcW w:w="7939" w:type="dxa"/>
            <w:vAlign w:val="center"/>
          </w:tcPr>
          <w:p w:rsidR="00E47639" w:rsidRPr="002B76B3" w:rsidRDefault="00E47639" w:rsidP="002B76B3">
            <w:pPr>
              <w:rPr>
                <w:color w:val="000000"/>
              </w:rPr>
            </w:pPr>
            <w:r w:rsidRPr="002B76B3">
              <w:rPr>
                <w:color w:val="000000"/>
              </w:rPr>
              <w:t>Предельное количество этажей и (или) предельная высота зданий, строений, сооружений:</w:t>
            </w:r>
          </w:p>
        </w:tc>
        <w:tc>
          <w:tcPr>
            <w:tcW w:w="1923" w:type="dxa"/>
            <w:vAlign w:val="center"/>
          </w:tcPr>
          <w:p w:rsidR="00E47639" w:rsidRPr="002B76B3" w:rsidRDefault="00E47639" w:rsidP="002B76B3">
            <w:pPr>
              <w:ind w:firstLine="709"/>
              <w:rPr>
                <w:color w:val="000000"/>
              </w:rPr>
            </w:pPr>
          </w:p>
        </w:tc>
      </w:tr>
      <w:tr w:rsidR="00E47639" w:rsidRPr="00E47639" w:rsidTr="00E47639">
        <w:tc>
          <w:tcPr>
            <w:tcW w:w="709" w:type="dxa"/>
          </w:tcPr>
          <w:p w:rsidR="00E47639" w:rsidRPr="00E47639" w:rsidRDefault="00E47639" w:rsidP="004F2F4E">
            <w:pPr>
              <w:numPr>
                <w:ilvl w:val="1"/>
                <w:numId w:val="9"/>
              </w:numPr>
              <w:jc w:val="center"/>
              <w:rPr>
                <w:b/>
                <w:color w:val="000000"/>
              </w:rPr>
            </w:pPr>
            <w:bookmarkStart w:id="125" w:name="_Hlk479092699"/>
          </w:p>
        </w:tc>
        <w:tc>
          <w:tcPr>
            <w:tcW w:w="7939" w:type="dxa"/>
            <w:vAlign w:val="center"/>
          </w:tcPr>
          <w:p w:rsidR="00E47639" w:rsidRPr="002B76B3" w:rsidRDefault="00E47639" w:rsidP="002B76B3">
            <w:pPr>
              <w:rPr>
                <w:color w:val="000000"/>
              </w:rPr>
            </w:pPr>
            <w:r w:rsidRPr="002B76B3">
              <w:rPr>
                <w:color w:val="000000"/>
              </w:rPr>
              <w:t>предельное количество этажей</w:t>
            </w:r>
          </w:p>
        </w:tc>
        <w:tc>
          <w:tcPr>
            <w:tcW w:w="1923" w:type="dxa"/>
            <w:vAlign w:val="center"/>
          </w:tcPr>
          <w:p w:rsidR="00E47639" w:rsidRPr="002B76B3" w:rsidRDefault="00E47639" w:rsidP="002B76B3">
            <w:pPr>
              <w:ind w:firstLine="709"/>
              <w:rPr>
                <w:color w:val="000000"/>
              </w:rPr>
            </w:pPr>
            <w:r w:rsidRPr="002B76B3">
              <w:rPr>
                <w:color w:val="000000"/>
              </w:rPr>
              <w:t>5</w:t>
            </w:r>
          </w:p>
        </w:tc>
      </w:tr>
      <w:tr w:rsidR="00E47639" w:rsidRPr="00E47639" w:rsidTr="00E47639">
        <w:tc>
          <w:tcPr>
            <w:tcW w:w="709" w:type="dxa"/>
          </w:tcPr>
          <w:p w:rsidR="00E47639" w:rsidRPr="00E47639" w:rsidRDefault="00E47639" w:rsidP="004F2F4E">
            <w:pPr>
              <w:numPr>
                <w:ilvl w:val="1"/>
                <w:numId w:val="9"/>
              </w:numPr>
              <w:jc w:val="center"/>
              <w:rPr>
                <w:b/>
                <w:color w:val="000000"/>
              </w:rPr>
            </w:pPr>
          </w:p>
        </w:tc>
        <w:tc>
          <w:tcPr>
            <w:tcW w:w="7939" w:type="dxa"/>
            <w:vAlign w:val="center"/>
          </w:tcPr>
          <w:p w:rsidR="00E47639" w:rsidRPr="002B76B3" w:rsidRDefault="00E47639" w:rsidP="002B76B3">
            <w:pPr>
              <w:rPr>
                <w:color w:val="000000"/>
              </w:rPr>
            </w:pPr>
            <w:r w:rsidRPr="002B76B3">
              <w:rPr>
                <w:color w:val="000000"/>
              </w:rPr>
              <w:t xml:space="preserve">предельная высота зданий, строений, сооружений, </w:t>
            </w:r>
            <w:proofErr w:type="gramStart"/>
            <w:r w:rsidRPr="002B76B3">
              <w:rPr>
                <w:color w:val="000000"/>
              </w:rPr>
              <w:t>м</w:t>
            </w:r>
            <w:proofErr w:type="gramEnd"/>
          </w:p>
        </w:tc>
        <w:tc>
          <w:tcPr>
            <w:tcW w:w="1923" w:type="dxa"/>
            <w:vAlign w:val="center"/>
          </w:tcPr>
          <w:p w:rsidR="00E47639" w:rsidRPr="002B76B3" w:rsidRDefault="00E47639" w:rsidP="002B76B3">
            <w:pPr>
              <w:ind w:firstLine="709"/>
              <w:rPr>
                <w:color w:val="000000"/>
              </w:rPr>
            </w:pPr>
            <w:r w:rsidRPr="002B76B3">
              <w:rPr>
                <w:color w:val="000000"/>
              </w:rPr>
              <w:t>-</w:t>
            </w:r>
          </w:p>
        </w:tc>
      </w:tr>
      <w:bookmarkEnd w:id="125"/>
      <w:tr w:rsidR="00E47639" w:rsidRPr="00E47639" w:rsidTr="00E47639">
        <w:tc>
          <w:tcPr>
            <w:tcW w:w="709" w:type="dxa"/>
          </w:tcPr>
          <w:p w:rsidR="00E47639" w:rsidRPr="00E47639" w:rsidRDefault="00E47639" w:rsidP="004F2F4E">
            <w:pPr>
              <w:numPr>
                <w:ilvl w:val="0"/>
                <w:numId w:val="9"/>
              </w:numPr>
              <w:jc w:val="center"/>
              <w:rPr>
                <w:b/>
                <w:color w:val="000000"/>
              </w:rPr>
            </w:pPr>
          </w:p>
        </w:tc>
        <w:tc>
          <w:tcPr>
            <w:tcW w:w="7939" w:type="dxa"/>
            <w:vAlign w:val="center"/>
          </w:tcPr>
          <w:p w:rsidR="00E47639" w:rsidRPr="002B76B3" w:rsidRDefault="00E47639" w:rsidP="002B76B3">
            <w:pPr>
              <w:rPr>
                <w:color w:val="000000"/>
              </w:rPr>
            </w:pPr>
            <w:r w:rsidRPr="002B76B3">
              <w:rPr>
                <w:color w:val="000000"/>
              </w:rPr>
              <w:t>Максимальный процент застройки в границах земельного участка:</w:t>
            </w:r>
          </w:p>
        </w:tc>
        <w:tc>
          <w:tcPr>
            <w:tcW w:w="1923" w:type="dxa"/>
            <w:vAlign w:val="center"/>
          </w:tcPr>
          <w:p w:rsidR="00E47639" w:rsidRPr="002B76B3" w:rsidRDefault="00E47639" w:rsidP="002B76B3">
            <w:pPr>
              <w:ind w:firstLine="709"/>
              <w:rPr>
                <w:color w:val="000000"/>
              </w:rPr>
            </w:pP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хранение и переработка сельскохозяйственной продукции</w:t>
            </w:r>
            <w:r w:rsidRPr="002B76B3">
              <w:rPr>
                <w:color w:val="000000"/>
              </w:rPr>
              <w:tab/>
              <w:t>(код 1.15), %</w:t>
            </w:r>
          </w:p>
        </w:tc>
        <w:tc>
          <w:tcPr>
            <w:tcW w:w="1923" w:type="dxa"/>
            <w:vAlign w:val="center"/>
          </w:tcPr>
          <w:p w:rsidR="00E47639" w:rsidRPr="002B76B3" w:rsidRDefault="00E47639" w:rsidP="002B76B3">
            <w:pPr>
              <w:ind w:firstLine="709"/>
              <w:rPr>
                <w:color w:val="000000"/>
              </w:rPr>
            </w:pPr>
            <w:r w:rsidRPr="002B76B3">
              <w:rPr>
                <w:color w:val="000000"/>
              </w:rPr>
              <w:t>70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Хранение автотранспорта (код 2.7.1), %</w:t>
            </w:r>
          </w:p>
        </w:tc>
        <w:tc>
          <w:tcPr>
            <w:tcW w:w="1923" w:type="dxa"/>
            <w:vAlign w:val="center"/>
          </w:tcPr>
          <w:p w:rsidR="00E47639" w:rsidRPr="002B76B3" w:rsidRDefault="00E47639" w:rsidP="002B76B3">
            <w:pPr>
              <w:ind w:firstLine="709"/>
              <w:rPr>
                <w:color w:val="000000"/>
              </w:rPr>
            </w:pPr>
            <w:r w:rsidRPr="002B76B3">
              <w:rPr>
                <w:color w:val="000000"/>
              </w:rPr>
              <w:t>80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размещение гаражей для собственных нужд (код 2.7.2), %</w:t>
            </w:r>
          </w:p>
        </w:tc>
        <w:tc>
          <w:tcPr>
            <w:tcW w:w="1923" w:type="dxa"/>
            <w:vAlign w:val="center"/>
          </w:tcPr>
          <w:p w:rsidR="00E47639" w:rsidRPr="002B76B3" w:rsidRDefault="00E47639" w:rsidP="002B76B3">
            <w:pPr>
              <w:ind w:firstLine="709"/>
              <w:rPr>
                <w:color w:val="000000"/>
              </w:rPr>
            </w:pPr>
            <w:r w:rsidRPr="002B76B3">
              <w:rPr>
                <w:color w:val="000000"/>
              </w:rPr>
              <w:t>80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предоставление коммунальных услуг (код 3.1.1), %</w:t>
            </w:r>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объекты дорожного сервиса (код 4.9.1), %</w:t>
            </w:r>
          </w:p>
        </w:tc>
        <w:tc>
          <w:tcPr>
            <w:tcW w:w="1923" w:type="dxa"/>
            <w:vAlign w:val="center"/>
          </w:tcPr>
          <w:p w:rsidR="00E47639" w:rsidRPr="002B76B3" w:rsidRDefault="00E47639" w:rsidP="002B76B3">
            <w:pPr>
              <w:ind w:firstLine="709"/>
              <w:rPr>
                <w:color w:val="000000"/>
              </w:rPr>
            </w:pPr>
            <w:r w:rsidRPr="002B76B3">
              <w:rPr>
                <w:color w:val="000000"/>
              </w:rPr>
              <w:t>70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производственная деятельность (код 6,0), %</w:t>
            </w:r>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недропользование (код 6.1), %</w:t>
            </w:r>
          </w:p>
        </w:tc>
        <w:tc>
          <w:tcPr>
            <w:tcW w:w="1923" w:type="dxa"/>
            <w:vAlign w:val="center"/>
          </w:tcPr>
          <w:p w:rsidR="00E47639" w:rsidRPr="002B76B3" w:rsidRDefault="00E47639" w:rsidP="002B76B3">
            <w:pPr>
              <w:ind w:firstLine="709"/>
              <w:rPr>
                <w:color w:val="000000"/>
              </w:rPr>
            </w:pPr>
            <w:r w:rsidRPr="002B76B3">
              <w:rPr>
                <w:color w:val="000000"/>
              </w:rPr>
              <w:t>10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пищевая промышленность (код 6.4), %</w:t>
            </w:r>
          </w:p>
        </w:tc>
        <w:tc>
          <w:tcPr>
            <w:tcW w:w="1923" w:type="dxa"/>
            <w:vAlign w:val="center"/>
          </w:tcPr>
          <w:p w:rsidR="00E47639" w:rsidRPr="002B76B3" w:rsidRDefault="00E47639" w:rsidP="002B76B3">
            <w:pPr>
              <w:ind w:firstLine="709"/>
              <w:rPr>
                <w:color w:val="000000"/>
              </w:rPr>
            </w:pPr>
            <w:r w:rsidRPr="002B76B3">
              <w:rPr>
                <w:color w:val="000000"/>
              </w:rPr>
              <w:t>60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строительная промышленность (код 6.6), %</w:t>
            </w:r>
          </w:p>
        </w:tc>
        <w:tc>
          <w:tcPr>
            <w:tcW w:w="1923" w:type="dxa"/>
            <w:vAlign w:val="center"/>
          </w:tcPr>
          <w:p w:rsidR="00E47639" w:rsidRPr="002B76B3" w:rsidRDefault="00E47639" w:rsidP="002B76B3">
            <w:pPr>
              <w:ind w:firstLine="709"/>
              <w:rPr>
                <w:color w:val="000000"/>
              </w:rPr>
            </w:pPr>
            <w:r w:rsidRPr="002B76B3">
              <w:rPr>
                <w:color w:val="000000"/>
              </w:rPr>
              <w:t>60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энергетика (код 6.7), %</w:t>
            </w:r>
          </w:p>
        </w:tc>
        <w:tc>
          <w:tcPr>
            <w:tcW w:w="1923" w:type="dxa"/>
            <w:vAlign w:val="center"/>
          </w:tcPr>
          <w:p w:rsidR="00E47639" w:rsidRPr="002B76B3" w:rsidRDefault="00E47639" w:rsidP="002B76B3">
            <w:pPr>
              <w:ind w:firstLine="709"/>
              <w:rPr>
                <w:color w:val="000000"/>
              </w:rPr>
            </w:pPr>
            <w:r w:rsidRPr="002B76B3">
              <w:rPr>
                <w:color w:val="000000"/>
              </w:rPr>
              <w:t>60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связь (код 6.8), %</w:t>
            </w:r>
          </w:p>
        </w:tc>
        <w:tc>
          <w:tcPr>
            <w:tcW w:w="1923" w:type="dxa"/>
            <w:vAlign w:val="center"/>
          </w:tcPr>
          <w:p w:rsidR="00E47639" w:rsidRPr="002B76B3" w:rsidRDefault="00E47639" w:rsidP="002B76B3">
            <w:pPr>
              <w:ind w:firstLine="709"/>
              <w:rPr>
                <w:color w:val="000000"/>
              </w:rPr>
            </w:pPr>
            <w:r w:rsidRPr="002B76B3">
              <w:rPr>
                <w:color w:val="000000"/>
              </w:rPr>
              <w:t>60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склады (код 6.9), %</w:t>
            </w:r>
          </w:p>
        </w:tc>
        <w:tc>
          <w:tcPr>
            <w:tcW w:w="1923" w:type="dxa"/>
            <w:vAlign w:val="center"/>
          </w:tcPr>
          <w:p w:rsidR="00E47639" w:rsidRPr="002B76B3" w:rsidRDefault="00E47639" w:rsidP="002B76B3">
            <w:pPr>
              <w:ind w:firstLine="709"/>
              <w:rPr>
                <w:color w:val="000000"/>
              </w:rPr>
            </w:pPr>
            <w:r w:rsidRPr="002B76B3">
              <w:rPr>
                <w:color w:val="000000"/>
              </w:rPr>
              <w:t>70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складские площадки (код 6.9.1), %</w:t>
            </w:r>
          </w:p>
        </w:tc>
        <w:tc>
          <w:tcPr>
            <w:tcW w:w="1923" w:type="dxa"/>
            <w:vAlign w:val="center"/>
          </w:tcPr>
          <w:p w:rsidR="00E47639" w:rsidRPr="002B76B3" w:rsidRDefault="00E47639" w:rsidP="002B76B3">
            <w:pPr>
              <w:ind w:firstLine="709"/>
              <w:rPr>
                <w:color w:val="000000"/>
              </w:rPr>
            </w:pPr>
            <w:r w:rsidRPr="002B76B3">
              <w:rPr>
                <w:color w:val="000000"/>
              </w:rPr>
              <w:t>70</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железнодорожный транспорт (код 7.1), %</w:t>
            </w:r>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автомобильный транспорт (код 7.2), %</w:t>
            </w:r>
          </w:p>
        </w:tc>
        <w:tc>
          <w:tcPr>
            <w:tcW w:w="1923" w:type="dxa"/>
          </w:tcPr>
          <w:p w:rsidR="00E47639" w:rsidRPr="002B76B3" w:rsidRDefault="00E47639" w:rsidP="002B76B3">
            <w:pPr>
              <w:rPr>
                <w:color w:val="000000"/>
              </w:rPr>
            </w:pPr>
            <w:r w:rsidRPr="002B76B3">
              <w:rPr>
                <w:color w:val="000000"/>
              </w:rPr>
              <w:t>не подлежит установлению</w:t>
            </w:r>
          </w:p>
        </w:tc>
      </w:tr>
      <w:tr w:rsidR="00E47639" w:rsidRPr="00E47639" w:rsidTr="00E47639">
        <w:tc>
          <w:tcPr>
            <w:tcW w:w="709" w:type="dxa"/>
          </w:tcPr>
          <w:p w:rsidR="00E47639" w:rsidRPr="00E47639" w:rsidRDefault="00E47639" w:rsidP="00E47639">
            <w:pPr>
              <w:ind w:firstLine="709"/>
              <w:jc w:val="center"/>
              <w:rPr>
                <w:b/>
                <w:color w:val="000000"/>
              </w:rPr>
            </w:pPr>
          </w:p>
        </w:tc>
        <w:tc>
          <w:tcPr>
            <w:tcW w:w="7939" w:type="dxa"/>
            <w:vAlign w:val="center"/>
          </w:tcPr>
          <w:p w:rsidR="00E47639" w:rsidRPr="002B76B3" w:rsidRDefault="00E47639" w:rsidP="002B76B3">
            <w:pPr>
              <w:rPr>
                <w:color w:val="000000"/>
              </w:rPr>
            </w:pPr>
            <w:r w:rsidRPr="002B76B3">
              <w:rPr>
                <w:color w:val="000000"/>
              </w:rPr>
              <w:t>трубопроводный транспорт (код 7.5), %</w:t>
            </w:r>
          </w:p>
        </w:tc>
        <w:tc>
          <w:tcPr>
            <w:tcW w:w="1923" w:type="dxa"/>
          </w:tcPr>
          <w:p w:rsidR="00E47639" w:rsidRPr="002B76B3" w:rsidRDefault="00E47639" w:rsidP="002B76B3">
            <w:pPr>
              <w:rPr>
                <w:color w:val="000000"/>
              </w:rPr>
            </w:pPr>
            <w:r w:rsidRPr="002B76B3">
              <w:rPr>
                <w:color w:val="000000"/>
              </w:rPr>
              <w:t>не подлежит установлению</w:t>
            </w:r>
          </w:p>
        </w:tc>
      </w:tr>
    </w:tbl>
    <w:p w:rsidR="002B76B3" w:rsidRDefault="002B76B3" w:rsidP="00E47639">
      <w:pPr>
        <w:ind w:firstLine="709"/>
        <w:jc w:val="center"/>
        <w:rPr>
          <w:b/>
          <w:color w:val="000000"/>
        </w:rPr>
      </w:pPr>
    </w:p>
    <w:p w:rsidR="00E47639" w:rsidRPr="002B76B3" w:rsidRDefault="00E47639" w:rsidP="002B76B3">
      <w:pPr>
        <w:ind w:firstLine="709"/>
        <w:rPr>
          <w:color w:val="000000"/>
        </w:rPr>
      </w:pPr>
      <w:r w:rsidRPr="002B76B3">
        <w:rPr>
          <w:color w:val="000000"/>
        </w:rPr>
        <w:t xml:space="preserve">3. </w:t>
      </w:r>
      <w:proofErr w:type="gramStart"/>
      <w:r w:rsidRPr="002B76B3">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E47639" w:rsidRDefault="00E47639" w:rsidP="00E47639">
      <w:pPr>
        <w:ind w:firstLine="709"/>
        <w:jc w:val="center"/>
        <w:rPr>
          <w:b/>
          <w:bCs/>
          <w:color w:val="000000"/>
        </w:rPr>
      </w:pPr>
      <w:r w:rsidRPr="00E47639">
        <w:rPr>
          <w:b/>
          <w:bCs/>
          <w:color w:val="000000"/>
        </w:rPr>
        <w:t>Статья 50. Градостроительные регламенты для территориальной зоны «Зона озелененных территорий общего пользования» (лесопарки, парки, сады, скверы, бульвары, городские леса) (буквенное обозначение – Р.1)</w:t>
      </w:r>
    </w:p>
    <w:p w:rsidR="00E47639" w:rsidRDefault="00E47639" w:rsidP="002B76B3">
      <w:pPr>
        <w:ind w:firstLine="709"/>
        <w:rPr>
          <w:color w:val="000000"/>
        </w:rPr>
      </w:pPr>
      <w:r w:rsidRPr="002B76B3">
        <w:rPr>
          <w:color w:val="000000"/>
        </w:rPr>
        <w:t xml:space="preserve">1. </w:t>
      </w:r>
      <w:bookmarkEnd w:id="124"/>
      <w:r w:rsidRPr="002B76B3">
        <w:rPr>
          <w:color w:val="000000"/>
        </w:rPr>
        <w:t>Для территориальной зоны «Зона рекреационного назначения» (буквенное обозначение – Р) в части видов разрешенного использования земельных участков и объектов капитального строительства, устанавливаются градостроительные регламенты в соответствии с таблицей:</w:t>
      </w:r>
    </w:p>
    <w:p w:rsidR="002B76B3" w:rsidRPr="002B76B3" w:rsidRDefault="002B76B3" w:rsidP="002B76B3">
      <w:pPr>
        <w:ind w:firstLine="709"/>
        <w:rPr>
          <w:bCs/>
          <w:color w:val="000000"/>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18"/>
        <w:gridCol w:w="851"/>
        <w:gridCol w:w="2319"/>
        <w:gridCol w:w="826"/>
        <w:gridCol w:w="2414"/>
        <w:gridCol w:w="900"/>
      </w:tblGrid>
      <w:tr w:rsidR="00E47639" w:rsidRPr="00E47639" w:rsidTr="00E47639">
        <w:trPr>
          <w:tblHeader/>
        </w:trPr>
        <w:tc>
          <w:tcPr>
            <w:tcW w:w="2518" w:type="dxa"/>
            <w:vAlign w:val="center"/>
          </w:tcPr>
          <w:p w:rsidR="00E47639" w:rsidRPr="002B76B3" w:rsidRDefault="00E47639" w:rsidP="002B76B3">
            <w:pPr>
              <w:rPr>
                <w:color w:val="000000"/>
              </w:rPr>
            </w:pPr>
            <w:bookmarkStart w:id="126" w:name="_Toc403727748"/>
            <w:r w:rsidRPr="002B76B3">
              <w:rPr>
                <w:color w:val="000000"/>
              </w:rPr>
              <w:t>Основные виды разрешенного использования</w:t>
            </w:r>
          </w:p>
        </w:tc>
        <w:tc>
          <w:tcPr>
            <w:tcW w:w="851" w:type="dxa"/>
            <w:vAlign w:val="center"/>
          </w:tcPr>
          <w:p w:rsidR="00E47639" w:rsidRPr="002B76B3" w:rsidRDefault="00E47639" w:rsidP="002B76B3">
            <w:pPr>
              <w:rPr>
                <w:color w:val="000000"/>
              </w:rPr>
            </w:pPr>
            <w:r w:rsidRPr="002B76B3">
              <w:rPr>
                <w:color w:val="000000"/>
              </w:rPr>
              <w:t>Код</w:t>
            </w:r>
          </w:p>
        </w:tc>
        <w:tc>
          <w:tcPr>
            <w:tcW w:w="2319" w:type="dxa"/>
            <w:vAlign w:val="center"/>
          </w:tcPr>
          <w:p w:rsidR="00E47639" w:rsidRPr="002B76B3" w:rsidRDefault="00E47639" w:rsidP="002B76B3">
            <w:pPr>
              <w:rPr>
                <w:color w:val="000000"/>
              </w:rPr>
            </w:pPr>
            <w:r w:rsidRPr="002B76B3">
              <w:rPr>
                <w:color w:val="000000"/>
              </w:rPr>
              <w:t>Условно разрешенные виды использования</w:t>
            </w:r>
          </w:p>
        </w:tc>
        <w:tc>
          <w:tcPr>
            <w:tcW w:w="826" w:type="dxa"/>
            <w:vAlign w:val="center"/>
          </w:tcPr>
          <w:p w:rsidR="00E47639" w:rsidRPr="002B76B3" w:rsidRDefault="00E47639" w:rsidP="002B76B3">
            <w:pPr>
              <w:rPr>
                <w:color w:val="000000"/>
              </w:rPr>
            </w:pPr>
            <w:r w:rsidRPr="002B76B3">
              <w:rPr>
                <w:color w:val="000000"/>
              </w:rPr>
              <w:t>Код</w:t>
            </w:r>
          </w:p>
        </w:tc>
        <w:tc>
          <w:tcPr>
            <w:tcW w:w="2414" w:type="dxa"/>
            <w:vAlign w:val="center"/>
          </w:tcPr>
          <w:p w:rsidR="00E47639" w:rsidRPr="002B76B3" w:rsidRDefault="00E47639" w:rsidP="002B76B3">
            <w:pPr>
              <w:rPr>
                <w:color w:val="000000"/>
              </w:rPr>
            </w:pPr>
            <w:r w:rsidRPr="002B76B3">
              <w:rPr>
                <w:color w:val="000000"/>
              </w:rPr>
              <w:t>Вспомогательные виды разрешенного использования</w:t>
            </w:r>
          </w:p>
        </w:tc>
        <w:tc>
          <w:tcPr>
            <w:tcW w:w="900" w:type="dxa"/>
            <w:vAlign w:val="center"/>
          </w:tcPr>
          <w:p w:rsidR="00E47639" w:rsidRPr="002B76B3" w:rsidRDefault="00E47639" w:rsidP="002B76B3">
            <w:pPr>
              <w:rPr>
                <w:color w:val="000000"/>
              </w:rPr>
            </w:pPr>
            <w:r w:rsidRPr="002B76B3">
              <w:rPr>
                <w:color w:val="000000"/>
              </w:rPr>
              <w:t>Код</w:t>
            </w:r>
          </w:p>
        </w:tc>
      </w:tr>
      <w:tr w:rsidR="00E47639" w:rsidRPr="00E47639" w:rsidTr="00E47639">
        <w:tc>
          <w:tcPr>
            <w:tcW w:w="2518" w:type="dxa"/>
            <w:vAlign w:val="center"/>
          </w:tcPr>
          <w:p w:rsidR="00E47639" w:rsidRPr="002B76B3" w:rsidRDefault="00E47639" w:rsidP="002B76B3">
            <w:pPr>
              <w:rPr>
                <w:color w:val="000000"/>
              </w:rPr>
            </w:pPr>
            <w:r w:rsidRPr="002B76B3">
              <w:rPr>
                <w:color w:val="000000"/>
              </w:rPr>
              <w:t xml:space="preserve">Отдых (рекреация) </w:t>
            </w:r>
          </w:p>
        </w:tc>
        <w:tc>
          <w:tcPr>
            <w:tcW w:w="851" w:type="dxa"/>
            <w:vAlign w:val="center"/>
          </w:tcPr>
          <w:p w:rsidR="00E47639" w:rsidRPr="002B76B3" w:rsidRDefault="00E47639" w:rsidP="002B76B3">
            <w:pPr>
              <w:rPr>
                <w:color w:val="000000"/>
              </w:rPr>
            </w:pPr>
            <w:r w:rsidRPr="002B76B3">
              <w:rPr>
                <w:color w:val="000000"/>
              </w:rPr>
              <w:t>5.0</w:t>
            </w:r>
          </w:p>
        </w:tc>
        <w:tc>
          <w:tcPr>
            <w:tcW w:w="2319" w:type="dxa"/>
          </w:tcPr>
          <w:p w:rsidR="00E47639" w:rsidRPr="002B76B3" w:rsidRDefault="00E47639" w:rsidP="002B76B3">
            <w:pPr>
              <w:rPr>
                <w:color w:val="000000"/>
              </w:rPr>
            </w:pPr>
            <w:r w:rsidRPr="002B76B3">
              <w:rPr>
                <w:color w:val="000000"/>
              </w:rPr>
              <w:t>Коммунальное обслуживание</w:t>
            </w:r>
          </w:p>
        </w:tc>
        <w:tc>
          <w:tcPr>
            <w:tcW w:w="826" w:type="dxa"/>
            <w:vAlign w:val="center"/>
          </w:tcPr>
          <w:p w:rsidR="00E47639" w:rsidRPr="002B76B3" w:rsidRDefault="00E47639" w:rsidP="002B76B3">
            <w:pPr>
              <w:rPr>
                <w:color w:val="000000"/>
              </w:rPr>
            </w:pPr>
            <w:r w:rsidRPr="002B76B3">
              <w:rPr>
                <w:color w:val="000000"/>
              </w:rPr>
              <w:t>3.1</w:t>
            </w:r>
          </w:p>
        </w:tc>
        <w:tc>
          <w:tcPr>
            <w:tcW w:w="2414" w:type="dxa"/>
            <w:vAlign w:val="center"/>
          </w:tcPr>
          <w:p w:rsidR="00E47639" w:rsidRPr="002B76B3" w:rsidRDefault="00E47639" w:rsidP="002B76B3">
            <w:pPr>
              <w:ind w:firstLine="709"/>
              <w:rPr>
                <w:color w:val="000000"/>
              </w:rPr>
            </w:pPr>
            <w:r w:rsidRPr="002B76B3">
              <w:rPr>
                <w:color w:val="000000"/>
              </w:rPr>
              <w:t>-</w:t>
            </w:r>
          </w:p>
        </w:tc>
        <w:tc>
          <w:tcPr>
            <w:tcW w:w="900" w:type="dxa"/>
            <w:vAlign w:val="center"/>
          </w:tcPr>
          <w:p w:rsidR="00E47639" w:rsidRPr="002B76B3" w:rsidRDefault="00E47639" w:rsidP="002B76B3">
            <w:pPr>
              <w:rPr>
                <w:color w:val="000000"/>
              </w:rPr>
            </w:pPr>
            <w:r w:rsidRPr="002B76B3">
              <w:rPr>
                <w:color w:val="000000"/>
              </w:rPr>
              <w:t>-</w:t>
            </w:r>
          </w:p>
        </w:tc>
      </w:tr>
      <w:tr w:rsidR="00E47639" w:rsidRPr="00E47639" w:rsidTr="00E47639">
        <w:tc>
          <w:tcPr>
            <w:tcW w:w="2518" w:type="dxa"/>
            <w:vAlign w:val="center"/>
          </w:tcPr>
          <w:p w:rsidR="00E47639" w:rsidRPr="002B76B3" w:rsidRDefault="00E47639" w:rsidP="002B76B3">
            <w:pPr>
              <w:rPr>
                <w:color w:val="000000"/>
              </w:rPr>
            </w:pPr>
            <w:r w:rsidRPr="002B76B3">
              <w:rPr>
                <w:color w:val="000000"/>
              </w:rPr>
              <w:t>Охрана природных территорий</w:t>
            </w:r>
          </w:p>
        </w:tc>
        <w:tc>
          <w:tcPr>
            <w:tcW w:w="851" w:type="dxa"/>
            <w:vAlign w:val="center"/>
          </w:tcPr>
          <w:p w:rsidR="00E47639" w:rsidRPr="002B76B3" w:rsidRDefault="00E47639" w:rsidP="002B76B3">
            <w:pPr>
              <w:rPr>
                <w:color w:val="000000"/>
              </w:rPr>
            </w:pPr>
            <w:r w:rsidRPr="002B76B3">
              <w:rPr>
                <w:color w:val="000000"/>
              </w:rPr>
              <w:t>9.1</w:t>
            </w:r>
          </w:p>
        </w:tc>
        <w:tc>
          <w:tcPr>
            <w:tcW w:w="2319" w:type="dxa"/>
            <w:vAlign w:val="center"/>
          </w:tcPr>
          <w:p w:rsidR="00E47639" w:rsidRPr="002B76B3" w:rsidRDefault="00E47639" w:rsidP="002B76B3">
            <w:pPr>
              <w:rPr>
                <w:color w:val="000000"/>
              </w:rPr>
            </w:pPr>
            <w:r w:rsidRPr="002B76B3">
              <w:rPr>
                <w:color w:val="000000"/>
              </w:rPr>
              <w:t>Деятельность по особой охране и изучению природы</w:t>
            </w:r>
          </w:p>
        </w:tc>
        <w:tc>
          <w:tcPr>
            <w:tcW w:w="826" w:type="dxa"/>
            <w:vAlign w:val="center"/>
          </w:tcPr>
          <w:p w:rsidR="00E47639" w:rsidRPr="002B76B3" w:rsidRDefault="00E47639" w:rsidP="002B76B3">
            <w:pPr>
              <w:rPr>
                <w:color w:val="000000"/>
              </w:rPr>
            </w:pPr>
            <w:r w:rsidRPr="002B76B3">
              <w:rPr>
                <w:color w:val="000000"/>
              </w:rPr>
              <w:t>9.0</w:t>
            </w:r>
          </w:p>
        </w:tc>
        <w:tc>
          <w:tcPr>
            <w:tcW w:w="2414" w:type="dxa"/>
            <w:vAlign w:val="center"/>
          </w:tcPr>
          <w:p w:rsidR="00E47639" w:rsidRPr="002B76B3" w:rsidRDefault="00E47639" w:rsidP="002B76B3">
            <w:pPr>
              <w:ind w:firstLine="709"/>
              <w:rPr>
                <w:color w:val="000000"/>
              </w:rPr>
            </w:pPr>
            <w:r w:rsidRPr="002B76B3">
              <w:rPr>
                <w:color w:val="000000"/>
              </w:rPr>
              <w:t>-</w:t>
            </w:r>
          </w:p>
        </w:tc>
        <w:tc>
          <w:tcPr>
            <w:tcW w:w="900" w:type="dxa"/>
            <w:vAlign w:val="center"/>
          </w:tcPr>
          <w:p w:rsidR="00E47639" w:rsidRPr="002B76B3" w:rsidRDefault="00E47639" w:rsidP="002B76B3">
            <w:pPr>
              <w:rPr>
                <w:color w:val="000000"/>
              </w:rPr>
            </w:pPr>
            <w:r w:rsidRPr="002B76B3">
              <w:rPr>
                <w:color w:val="000000"/>
              </w:rPr>
              <w:t>-</w:t>
            </w:r>
          </w:p>
        </w:tc>
      </w:tr>
      <w:tr w:rsidR="00E47639" w:rsidRPr="00E47639" w:rsidTr="00E47639">
        <w:tc>
          <w:tcPr>
            <w:tcW w:w="2518" w:type="dxa"/>
            <w:vAlign w:val="center"/>
          </w:tcPr>
          <w:p w:rsidR="00E47639" w:rsidRPr="002B76B3" w:rsidRDefault="00E47639" w:rsidP="002B76B3">
            <w:pPr>
              <w:rPr>
                <w:color w:val="000000"/>
              </w:rPr>
            </w:pPr>
            <w:r w:rsidRPr="002B76B3">
              <w:rPr>
                <w:color w:val="000000"/>
              </w:rPr>
              <w:t>Историко-культурная деятельность</w:t>
            </w:r>
          </w:p>
        </w:tc>
        <w:tc>
          <w:tcPr>
            <w:tcW w:w="851" w:type="dxa"/>
            <w:vAlign w:val="center"/>
          </w:tcPr>
          <w:p w:rsidR="00E47639" w:rsidRPr="002B76B3" w:rsidRDefault="00E47639" w:rsidP="002B76B3">
            <w:pPr>
              <w:rPr>
                <w:color w:val="000000"/>
              </w:rPr>
            </w:pPr>
            <w:r w:rsidRPr="002B76B3">
              <w:rPr>
                <w:color w:val="000000"/>
              </w:rPr>
              <w:t>9.3</w:t>
            </w:r>
          </w:p>
        </w:tc>
        <w:tc>
          <w:tcPr>
            <w:tcW w:w="2319" w:type="dxa"/>
            <w:vAlign w:val="center"/>
          </w:tcPr>
          <w:p w:rsidR="00E47639" w:rsidRPr="002B76B3" w:rsidRDefault="00E47639" w:rsidP="002B76B3">
            <w:pPr>
              <w:rPr>
                <w:color w:val="000000"/>
              </w:rPr>
            </w:pPr>
            <w:r w:rsidRPr="002B76B3">
              <w:rPr>
                <w:color w:val="000000"/>
              </w:rPr>
              <w:t>Связь</w:t>
            </w:r>
          </w:p>
        </w:tc>
        <w:tc>
          <w:tcPr>
            <w:tcW w:w="826" w:type="dxa"/>
            <w:vAlign w:val="center"/>
          </w:tcPr>
          <w:p w:rsidR="00E47639" w:rsidRPr="002B76B3" w:rsidRDefault="00E47639" w:rsidP="002B76B3">
            <w:pPr>
              <w:rPr>
                <w:color w:val="000000"/>
              </w:rPr>
            </w:pPr>
            <w:r w:rsidRPr="002B76B3">
              <w:rPr>
                <w:color w:val="000000"/>
              </w:rPr>
              <w:t>6.8</w:t>
            </w:r>
          </w:p>
        </w:tc>
        <w:tc>
          <w:tcPr>
            <w:tcW w:w="2414" w:type="dxa"/>
            <w:vAlign w:val="center"/>
          </w:tcPr>
          <w:p w:rsidR="00E47639" w:rsidRPr="002B76B3" w:rsidRDefault="00E47639" w:rsidP="002B76B3">
            <w:pPr>
              <w:ind w:firstLine="709"/>
              <w:rPr>
                <w:color w:val="000000"/>
              </w:rPr>
            </w:pPr>
            <w:r w:rsidRPr="002B76B3">
              <w:rPr>
                <w:color w:val="000000"/>
              </w:rPr>
              <w:t>-</w:t>
            </w:r>
          </w:p>
        </w:tc>
        <w:tc>
          <w:tcPr>
            <w:tcW w:w="900" w:type="dxa"/>
            <w:vAlign w:val="center"/>
          </w:tcPr>
          <w:p w:rsidR="00E47639" w:rsidRPr="002B76B3" w:rsidRDefault="00E47639" w:rsidP="002B76B3">
            <w:pPr>
              <w:rPr>
                <w:color w:val="000000"/>
              </w:rPr>
            </w:pPr>
            <w:r w:rsidRPr="002B76B3">
              <w:rPr>
                <w:color w:val="000000"/>
              </w:rPr>
              <w:t>-</w:t>
            </w:r>
          </w:p>
        </w:tc>
      </w:tr>
      <w:tr w:rsidR="00E47639" w:rsidRPr="00E47639" w:rsidTr="00E47639">
        <w:tc>
          <w:tcPr>
            <w:tcW w:w="2518" w:type="dxa"/>
            <w:vAlign w:val="center"/>
          </w:tcPr>
          <w:p w:rsidR="00E47639" w:rsidRPr="002B76B3" w:rsidRDefault="00E47639" w:rsidP="002B76B3">
            <w:pPr>
              <w:rPr>
                <w:color w:val="000000"/>
              </w:rPr>
            </w:pPr>
            <w:r w:rsidRPr="002B76B3">
              <w:rPr>
                <w:color w:val="000000"/>
              </w:rPr>
              <w:t>Земельные участки (территории) общего пользования</w:t>
            </w:r>
          </w:p>
        </w:tc>
        <w:tc>
          <w:tcPr>
            <w:tcW w:w="851" w:type="dxa"/>
            <w:vAlign w:val="center"/>
          </w:tcPr>
          <w:p w:rsidR="00E47639" w:rsidRPr="002B76B3" w:rsidRDefault="00E47639" w:rsidP="002B76B3">
            <w:pPr>
              <w:rPr>
                <w:color w:val="000000"/>
              </w:rPr>
            </w:pPr>
            <w:r w:rsidRPr="002B76B3">
              <w:rPr>
                <w:color w:val="000000"/>
              </w:rPr>
              <w:t>12.0</w:t>
            </w:r>
          </w:p>
        </w:tc>
        <w:tc>
          <w:tcPr>
            <w:tcW w:w="2319" w:type="dxa"/>
            <w:vAlign w:val="center"/>
          </w:tcPr>
          <w:p w:rsidR="00E47639" w:rsidRPr="002B76B3" w:rsidRDefault="00E47639" w:rsidP="002B76B3">
            <w:pPr>
              <w:ind w:firstLine="709"/>
              <w:rPr>
                <w:color w:val="000000"/>
              </w:rPr>
            </w:pPr>
            <w:r w:rsidRPr="002B76B3">
              <w:rPr>
                <w:color w:val="000000"/>
              </w:rPr>
              <w:t>-</w:t>
            </w:r>
          </w:p>
        </w:tc>
        <w:tc>
          <w:tcPr>
            <w:tcW w:w="826" w:type="dxa"/>
            <w:vAlign w:val="center"/>
          </w:tcPr>
          <w:p w:rsidR="00E47639" w:rsidRPr="002B76B3" w:rsidRDefault="00E47639" w:rsidP="002B76B3">
            <w:pPr>
              <w:ind w:firstLine="709"/>
              <w:rPr>
                <w:color w:val="000000"/>
              </w:rPr>
            </w:pPr>
            <w:r w:rsidRPr="002B76B3">
              <w:rPr>
                <w:color w:val="000000"/>
              </w:rPr>
              <w:t>-</w:t>
            </w:r>
          </w:p>
        </w:tc>
        <w:tc>
          <w:tcPr>
            <w:tcW w:w="2414" w:type="dxa"/>
            <w:vAlign w:val="center"/>
          </w:tcPr>
          <w:p w:rsidR="00E47639" w:rsidRPr="002B76B3" w:rsidRDefault="00E47639" w:rsidP="002B76B3">
            <w:pPr>
              <w:ind w:firstLine="709"/>
              <w:rPr>
                <w:color w:val="000000"/>
              </w:rPr>
            </w:pPr>
            <w:r w:rsidRPr="002B76B3">
              <w:rPr>
                <w:color w:val="000000"/>
              </w:rPr>
              <w:t>-</w:t>
            </w:r>
          </w:p>
        </w:tc>
        <w:tc>
          <w:tcPr>
            <w:tcW w:w="900" w:type="dxa"/>
            <w:vAlign w:val="center"/>
          </w:tcPr>
          <w:p w:rsidR="00E47639" w:rsidRPr="002B76B3" w:rsidRDefault="00E47639" w:rsidP="002B76B3">
            <w:pPr>
              <w:rPr>
                <w:color w:val="000000"/>
              </w:rPr>
            </w:pPr>
            <w:r w:rsidRPr="002B76B3">
              <w:rPr>
                <w:color w:val="000000"/>
              </w:rPr>
              <w:t>-</w:t>
            </w:r>
          </w:p>
        </w:tc>
      </w:tr>
    </w:tbl>
    <w:p w:rsidR="00E47639" w:rsidRDefault="00E47639" w:rsidP="002B76B3">
      <w:pPr>
        <w:ind w:firstLine="709"/>
        <w:rPr>
          <w:color w:val="000000"/>
        </w:rPr>
      </w:pPr>
      <w:r w:rsidRPr="002B76B3">
        <w:rPr>
          <w:color w:val="000000"/>
        </w:rPr>
        <w:lastRenderedPageBreak/>
        <w:t xml:space="preserve">2. Для территориальной зоны «Зона рекреационного назначения» (буквенное обозначение – Р.1) Правилами устанавливаются градостроительные регламенты использования территорий в части предельных (максимальных </w:t>
      </w:r>
      <w:proofErr w:type="gramStart"/>
      <w:r w:rsidRPr="002B76B3">
        <w:rPr>
          <w:color w:val="000000"/>
        </w:rPr>
        <w:t>и(</w:t>
      </w:r>
      <w:proofErr w:type="gramEnd"/>
      <w:r w:rsidRPr="002B76B3">
        <w:rPr>
          <w:color w:val="000000"/>
        </w:rPr>
        <w:t>или) минимальных) размеров земельных участков и предельных параметров разрешенного строительства, реконструкции объектов капитального строительства в соответствии с таблицей:</w:t>
      </w:r>
    </w:p>
    <w:p w:rsidR="002B76B3" w:rsidRPr="002B76B3" w:rsidRDefault="002B76B3" w:rsidP="002B76B3">
      <w:pPr>
        <w:ind w:firstLine="709"/>
        <w:rPr>
          <w:color w:val="000000"/>
        </w:rPr>
      </w:pPr>
    </w:p>
    <w:tbl>
      <w:tblPr>
        <w:tblW w:w="1042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797"/>
        <w:gridCol w:w="1923"/>
      </w:tblGrid>
      <w:tr w:rsidR="00E47639" w:rsidRPr="002B76B3" w:rsidTr="00E47639">
        <w:trPr>
          <w:trHeight w:val="707"/>
          <w:tblHeader/>
        </w:trPr>
        <w:tc>
          <w:tcPr>
            <w:tcW w:w="709" w:type="dxa"/>
            <w:vAlign w:val="center"/>
          </w:tcPr>
          <w:p w:rsidR="00E47639" w:rsidRPr="002B76B3" w:rsidRDefault="00E47639" w:rsidP="002B76B3">
            <w:pPr>
              <w:ind w:firstLine="709"/>
              <w:rPr>
                <w:color w:val="000000"/>
              </w:rPr>
            </w:pPr>
            <w:r w:rsidRPr="002B76B3">
              <w:rPr>
                <w:color w:val="000000"/>
              </w:rPr>
              <w:t xml:space="preserve">№ </w:t>
            </w:r>
            <w:proofErr w:type="gramStart"/>
            <w:r w:rsidRPr="002B76B3">
              <w:rPr>
                <w:color w:val="000000"/>
              </w:rPr>
              <w:t>п</w:t>
            </w:r>
            <w:proofErr w:type="gramEnd"/>
            <w:r w:rsidRPr="002B76B3">
              <w:rPr>
                <w:color w:val="000000"/>
              </w:rPr>
              <w:t>/п</w:t>
            </w:r>
          </w:p>
        </w:tc>
        <w:tc>
          <w:tcPr>
            <w:tcW w:w="7797" w:type="dxa"/>
            <w:vAlign w:val="center"/>
          </w:tcPr>
          <w:p w:rsidR="00E47639" w:rsidRPr="002B76B3" w:rsidRDefault="00E47639" w:rsidP="002B76B3">
            <w:pPr>
              <w:rPr>
                <w:color w:val="000000"/>
              </w:rPr>
            </w:pPr>
            <w:r w:rsidRPr="002B76B3">
              <w:rPr>
                <w:color w:val="000000"/>
              </w:rPr>
              <w:t>Описание параметров территориальной зоны «Зона рекреационного назначения» (буквенное обозначение – Р.1)</w:t>
            </w:r>
          </w:p>
        </w:tc>
        <w:tc>
          <w:tcPr>
            <w:tcW w:w="1923" w:type="dxa"/>
            <w:vAlign w:val="center"/>
          </w:tcPr>
          <w:p w:rsidR="00E47639" w:rsidRPr="002B76B3" w:rsidRDefault="00E47639" w:rsidP="002B76B3">
            <w:pPr>
              <w:rPr>
                <w:color w:val="000000"/>
              </w:rPr>
            </w:pPr>
            <w:r w:rsidRPr="002B76B3">
              <w:rPr>
                <w:color w:val="000000"/>
              </w:rPr>
              <w:t>Значение параметров</w:t>
            </w:r>
          </w:p>
        </w:tc>
      </w:tr>
      <w:tr w:rsidR="00E47639" w:rsidRPr="002B76B3" w:rsidTr="00E47639">
        <w:tc>
          <w:tcPr>
            <w:tcW w:w="709" w:type="dxa"/>
          </w:tcPr>
          <w:p w:rsidR="00E47639" w:rsidRPr="002B76B3" w:rsidRDefault="00E47639" w:rsidP="002B76B3">
            <w:pPr>
              <w:numPr>
                <w:ilvl w:val="0"/>
                <w:numId w:val="10"/>
              </w:numPr>
              <w:rPr>
                <w:color w:val="000000"/>
              </w:rPr>
            </w:pPr>
          </w:p>
        </w:tc>
        <w:tc>
          <w:tcPr>
            <w:tcW w:w="7797" w:type="dxa"/>
            <w:vAlign w:val="center"/>
          </w:tcPr>
          <w:p w:rsidR="00E47639" w:rsidRPr="002B76B3" w:rsidRDefault="00E47639" w:rsidP="002B76B3">
            <w:pPr>
              <w:rPr>
                <w:color w:val="000000"/>
              </w:rPr>
            </w:pPr>
            <w:r w:rsidRPr="002B76B3">
              <w:rPr>
                <w:color w:val="000000"/>
              </w:rPr>
              <w:t>Предельные (минимальные и (или) максимальные) размеры земельных участков, в том числе их площадь:</w:t>
            </w:r>
          </w:p>
        </w:tc>
        <w:tc>
          <w:tcPr>
            <w:tcW w:w="1923"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минимальные и (или) максимальные размеры земельных участков: длина (м)/ ширина (м)</w:t>
            </w:r>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минимальная площадь земельного участка, в том числе по видам разрешенного использования:</w:t>
            </w:r>
          </w:p>
        </w:tc>
        <w:tc>
          <w:tcPr>
            <w:tcW w:w="1923"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отдых (рекреация) (код 5.0), м</w:t>
            </w:r>
            <w:proofErr w:type="gramStart"/>
            <w:r w:rsidRPr="002B76B3">
              <w:rPr>
                <w:color w:val="000000"/>
                <w:vertAlign w:val="superscript"/>
              </w:rPr>
              <w:t>2</w:t>
            </w:r>
            <w:proofErr w:type="gramEnd"/>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охрана природных территорий (код 9.1), м</w:t>
            </w:r>
            <w:proofErr w:type="gramStart"/>
            <w:r w:rsidRPr="002B76B3">
              <w:rPr>
                <w:color w:val="000000"/>
                <w:vertAlign w:val="superscript"/>
              </w:rPr>
              <w:t>2</w:t>
            </w:r>
            <w:proofErr w:type="gramEnd"/>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историко-культурная деятельность</w:t>
            </w:r>
            <w:r w:rsidRPr="002B76B3">
              <w:rPr>
                <w:color w:val="000000"/>
              </w:rPr>
              <w:tab/>
              <w:t xml:space="preserve"> (код 9.3), м</w:t>
            </w:r>
            <w:proofErr w:type="gramStart"/>
            <w:r w:rsidRPr="002B76B3">
              <w:rPr>
                <w:color w:val="000000"/>
                <w:vertAlign w:val="superscript"/>
              </w:rPr>
              <w:t>2</w:t>
            </w:r>
            <w:proofErr w:type="gramEnd"/>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земельные участки (территории) общего пользования (код 12.0), м</w:t>
            </w:r>
            <w:proofErr w:type="gramStart"/>
            <w:r w:rsidRPr="002B76B3">
              <w:rPr>
                <w:color w:val="000000"/>
                <w:vertAlign w:val="superscript"/>
              </w:rPr>
              <w:t>2</w:t>
            </w:r>
            <w:proofErr w:type="gramEnd"/>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максимальная площадь земельного участка, в том числе по видам разрешенного использования:</w:t>
            </w:r>
          </w:p>
        </w:tc>
        <w:tc>
          <w:tcPr>
            <w:tcW w:w="1923"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отдых (рекреация) (код 5.0), м</w:t>
            </w:r>
            <w:proofErr w:type="gramStart"/>
            <w:r w:rsidRPr="002B76B3">
              <w:rPr>
                <w:color w:val="000000"/>
                <w:vertAlign w:val="superscript"/>
              </w:rPr>
              <w:t>2</w:t>
            </w:r>
            <w:proofErr w:type="gramEnd"/>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охрана природных территорий (код 9.1), м</w:t>
            </w:r>
            <w:proofErr w:type="gramStart"/>
            <w:r w:rsidRPr="002B76B3">
              <w:rPr>
                <w:color w:val="000000"/>
                <w:vertAlign w:val="superscript"/>
              </w:rPr>
              <w:t>2</w:t>
            </w:r>
            <w:proofErr w:type="gramEnd"/>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историко-культурная деятельность</w:t>
            </w:r>
            <w:r w:rsidRPr="002B76B3">
              <w:rPr>
                <w:color w:val="000000"/>
              </w:rPr>
              <w:tab/>
              <w:t xml:space="preserve"> (код 9.3), м</w:t>
            </w:r>
            <w:proofErr w:type="gramStart"/>
            <w:r w:rsidRPr="002B76B3">
              <w:rPr>
                <w:color w:val="000000"/>
                <w:vertAlign w:val="superscript"/>
              </w:rPr>
              <w:t>2</w:t>
            </w:r>
            <w:proofErr w:type="gramEnd"/>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земельные участки (территории) общего пользования (код 12.0), м</w:t>
            </w:r>
            <w:proofErr w:type="gramStart"/>
            <w:r w:rsidRPr="002B76B3">
              <w:rPr>
                <w:color w:val="000000"/>
                <w:vertAlign w:val="superscript"/>
              </w:rPr>
              <w:t>2</w:t>
            </w:r>
            <w:proofErr w:type="gramEnd"/>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numPr>
                <w:ilvl w:val="0"/>
                <w:numId w:val="10"/>
              </w:numPr>
              <w:rPr>
                <w:color w:val="000000"/>
              </w:rPr>
            </w:pPr>
          </w:p>
        </w:tc>
        <w:tc>
          <w:tcPr>
            <w:tcW w:w="7797" w:type="dxa"/>
            <w:vAlign w:val="center"/>
          </w:tcPr>
          <w:p w:rsidR="00E47639" w:rsidRPr="002B76B3" w:rsidRDefault="00E47639" w:rsidP="002B76B3">
            <w:pPr>
              <w:rPr>
                <w:color w:val="000000"/>
              </w:rPr>
            </w:pPr>
            <w:r w:rsidRPr="002B76B3">
              <w:rPr>
                <w:color w:val="000000"/>
              </w:rPr>
              <w:t>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w:t>
            </w:r>
          </w:p>
        </w:tc>
        <w:tc>
          <w:tcPr>
            <w:tcW w:w="1923"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 xml:space="preserve">для зданий, строений и сооружений, выходящих на магистральные и главные улицы, </w:t>
            </w:r>
            <w:proofErr w:type="gramStart"/>
            <w:r w:rsidRPr="002B76B3">
              <w:rPr>
                <w:color w:val="000000"/>
              </w:rPr>
              <w:t>м</w:t>
            </w:r>
            <w:proofErr w:type="gramEnd"/>
          </w:p>
        </w:tc>
        <w:tc>
          <w:tcPr>
            <w:tcW w:w="1923" w:type="dxa"/>
            <w:vAlign w:val="center"/>
          </w:tcPr>
          <w:p w:rsidR="00E47639" w:rsidRPr="002B76B3" w:rsidRDefault="00E47639" w:rsidP="002B76B3">
            <w:pPr>
              <w:ind w:firstLine="709"/>
              <w:rPr>
                <w:color w:val="000000"/>
              </w:rPr>
            </w:pPr>
            <w:r w:rsidRPr="002B76B3">
              <w:rPr>
                <w:color w:val="000000"/>
              </w:rPr>
              <w:t>6</w:t>
            </w: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 xml:space="preserve">для зданий, строений и сооружений, выходящих на прочие улицы и проезды общего пользования, </w:t>
            </w:r>
            <w:proofErr w:type="gramStart"/>
            <w:r w:rsidRPr="002B76B3">
              <w:rPr>
                <w:color w:val="000000"/>
              </w:rPr>
              <w:t>м</w:t>
            </w:r>
            <w:proofErr w:type="gramEnd"/>
          </w:p>
        </w:tc>
        <w:tc>
          <w:tcPr>
            <w:tcW w:w="1923" w:type="dxa"/>
            <w:vAlign w:val="center"/>
          </w:tcPr>
          <w:p w:rsidR="00E47639" w:rsidRPr="002B76B3" w:rsidRDefault="00E47639" w:rsidP="002B76B3">
            <w:pPr>
              <w:ind w:firstLine="709"/>
              <w:rPr>
                <w:color w:val="000000"/>
              </w:rPr>
            </w:pPr>
            <w:r w:rsidRPr="002B76B3">
              <w:rPr>
                <w:color w:val="000000"/>
              </w:rPr>
              <w:t>3</w:t>
            </w: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 xml:space="preserve">для зданий, строений и сооружений без окон, дверных и иных проёмов, при формировании единой линии застройки, </w:t>
            </w:r>
            <w:proofErr w:type="gramStart"/>
            <w:r w:rsidRPr="002B76B3">
              <w:rPr>
                <w:color w:val="000000"/>
              </w:rPr>
              <w:t>м</w:t>
            </w:r>
            <w:proofErr w:type="gramEnd"/>
          </w:p>
        </w:tc>
        <w:tc>
          <w:tcPr>
            <w:tcW w:w="1923"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 xml:space="preserve">для зданий, строений и сооружений с окнами, дверными и иными проемами в случае необходимости обеспечения нормативной инсоляции и освещенности для объектов капитального строительства, существующих или размещаемых на смежных земельных участках или на территориях, на которых земельные участки не образованы, </w:t>
            </w:r>
            <w:proofErr w:type="gramStart"/>
            <w:r w:rsidRPr="002B76B3">
              <w:rPr>
                <w:color w:val="000000"/>
              </w:rPr>
              <w:t>м</w:t>
            </w:r>
            <w:proofErr w:type="gramEnd"/>
          </w:p>
        </w:tc>
        <w:tc>
          <w:tcPr>
            <w:tcW w:w="1923" w:type="dxa"/>
            <w:vAlign w:val="center"/>
          </w:tcPr>
          <w:p w:rsidR="00E47639" w:rsidRPr="002B76B3" w:rsidRDefault="00E47639" w:rsidP="002B76B3">
            <w:pPr>
              <w:ind w:firstLine="709"/>
              <w:rPr>
                <w:color w:val="000000"/>
              </w:rPr>
            </w:pPr>
            <w:r w:rsidRPr="002B76B3">
              <w:rPr>
                <w:color w:val="000000"/>
              </w:rPr>
              <w:t>10</w:t>
            </w: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 xml:space="preserve">для зданий, строений и сооружений в иных случаях, </w:t>
            </w:r>
            <w:proofErr w:type="gramStart"/>
            <w:r w:rsidRPr="002B76B3">
              <w:rPr>
                <w:color w:val="000000"/>
              </w:rPr>
              <w:t>м</w:t>
            </w:r>
            <w:proofErr w:type="gramEnd"/>
          </w:p>
        </w:tc>
        <w:tc>
          <w:tcPr>
            <w:tcW w:w="1923" w:type="dxa"/>
            <w:vAlign w:val="center"/>
          </w:tcPr>
          <w:p w:rsidR="00E47639" w:rsidRPr="002B76B3" w:rsidRDefault="00E47639" w:rsidP="002B76B3">
            <w:pPr>
              <w:ind w:firstLine="709"/>
              <w:rPr>
                <w:color w:val="000000"/>
              </w:rPr>
            </w:pPr>
            <w:r w:rsidRPr="002B76B3">
              <w:rPr>
                <w:color w:val="000000"/>
              </w:rPr>
              <w:t>3</w:t>
            </w:r>
          </w:p>
        </w:tc>
      </w:tr>
      <w:tr w:rsidR="00E47639" w:rsidRPr="002B76B3" w:rsidTr="00E47639">
        <w:tc>
          <w:tcPr>
            <w:tcW w:w="709" w:type="dxa"/>
          </w:tcPr>
          <w:p w:rsidR="00E47639" w:rsidRPr="002B76B3" w:rsidRDefault="00E47639" w:rsidP="002B76B3">
            <w:pPr>
              <w:numPr>
                <w:ilvl w:val="0"/>
                <w:numId w:val="10"/>
              </w:numPr>
              <w:rPr>
                <w:color w:val="000000"/>
              </w:rPr>
            </w:pPr>
          </w:p>
        </w:tc>
        <w:tc>
          <w:tcPr>
            <w:tcW w:w="7797" w:type="dxa"/>
            <w:vAlign w:val="center"/>
          </w:tcPr>
          <w:p w:rsidR="00E47639" w:rsidRPr="002B76B3" w:rsidRDefault="00E47639" w:rsidP="002B76B3">
            <w:pPr>
              <w:rPr>
                <w:color w:val="000000"/>
              </w:rPr>
            </w:pPr>
            <w:r w:rsidRPr="002B76B3">
              <w:rPr>
                <w:color w:val="000000"/>
              </w:rPr>
              <w:t>Предельное количество этажей или предельная высота зданий, строений, сооружений:</w:t>
            </w:r>
          </w:p>
        </w:tc>
        <w:tc>
          <w:tcPr>
            <w:tcW w:w="1923"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предельное количество этажей</w:t>
            </w:r>
          </w:p>
        </w:tc>
        <w:tc>
          <w:tcPr>
            <w:tcW w:w="1923" w:type="dxa"/>
            <w:vAlign w:val="center"/>
          </w:tcPr>
          <w:p w:rsidR="00E47639" w:rsidRPr="002B76B3" w:rsidRDefault="00E47639" w:rsidP="002B76B3">
            <w:pPr>
              <w:ind w:firstLine="709"/>
              <w:rPr>
                <w:color w:val="000000"/>
              </w:rPr>
            </w:pPr>
            <w:r w:rsidRPr="002B76B3">
              <w:rPr>
                <w:color w:val="000000"/>
              </w:rPr>
              <w:t>3</w:t>
            </w:r>
          </w:p>
        </w:tc>
      </w:tr>
      <w:tr w:rsidR="00E47639" w:rsidRPr="002B76B3" w:rsidTr="00E47639">
        <w:tc>
          <w:tcPr>
            <w:tcW w:w="709" w:type="dxa"/>
          </w:tcPr>
          <w:p w:rsidR="00E47639" w:rsidRPr="002B76B3" w:rsidRDefault="00E47639" w:rsidP="002B76B3">
            <w:pPr>
              <w:numPr>
                <w:ilvl w:val="1"/>
                <w:numId w:val="10"/>
              </w:numPr>
              <w:rPr>
                <w:color w:val="000000"/>
              </w:rPr>
            </w:pPr>
          </w:p>
        </w:tc>
        <w:tc>
          <w:tcPr>
            <w:tcW w:w="7797" w:type="dxa"/>
            <w:vAlign w:val="center"/>
          </w:tcPr>
          <w:p w:rsidR="00E47639" w:rsidRPr="002B76B3" w:rsidRDefault="00E47639" w:rsidP="002B76B3">
            <w:pPr>
              <w:rPr>
                <w:color w:val="000000"/>
              </w:rPr>
            </w:pPr>
            <w:r w:rsidRPr="002B76B3">
              <w:rPr>
                <w:color w:val="000000"/>
              </w:rPr>
              <w:t>предельная высота зданий, строений, сооружений (м)</w:t>
            </w:r>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numPr>
                <w:ilvl w:val="0"/>
                <w:numId w:val="10"/>
              </w:numPr>
              <w:rPr>
                <w:color w:val="000000"/>
              </w:rPr>
            </w:pPr>
          </w:p>
        </w:tc>
        <w:tc>
          <w:tcPr>
            <w:tcW w:w="7797" w:type="dxa"/>
            <w:vAlign w:val="center"/>
          </w:tcPr>
          <w:p w:rsidR="00E47639" w:rsidRPr="002B76B3" w:rsidRDefault="00E47639" w:rsidP="002B76B3">
            <w:pPr>
              <w:rPr>
                <w:color w:val="000000"/>
              </w:rPr>
            </w:pPr>
            <w:r w:rsidRPr="002B76B3">
              <w:rPr>
                <w:color w:val="000000"/>
              </w:rPr>
              <w:t>Максимальный процент застройки в границах земельного участка:</w:t>
            </w:r>
          </w:p>
        </w:tc>
        <w:tc>
          <w:tcPr>
            <w:tcW w:w="1923"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отдых (рекреация) (код 5.0), %</w:t>
            </w:r>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охрана природных территорий (код 9.1), %</w:t>
            </w:r>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rPr>
                <w:color w:val="000000"/>
              </w:rPr>
            </w:pPr>
            <w:r w:rsidRPr="002B76B3">
              <w:rPr>
                <w:color w:val="000000"/>
              </w:rPr>
              <w:t>историко-культурная деятельность</w:t>
            </w:r>
            <w:r w:rsidRPr="002B76B3">
              <w:rPr>
                <w:color w:val="000000"/>
              </w:rPr>
              <w:tab/>
              <w:t xml:space="preserve"> (код 9.3), %</w:t>
            </w:r>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ind w:firstLine="709"/>
              <w:rPr>
                <w:color w:val="000000"/>
              </w:rPr>
            </w:pPr>
            <w:r w:rsidRPr="002B76B3">
              <w:rPr>
                <w:color w:val="000000"/>
              </w:rPr>
              <w:t>земельные участки (территории) общего пользования (код 12.0), %</w:t>
            </w:r>
          </w:p>
        </w:tc>
        <w:tc>
          <w:tcPr>
            <w:tcW w:w="1923" w:type="dxa"/>
            <w:vAlign w:val="center"/>
          </w:tcPr>
          <w:p w:rsidR="00E47639" w:rsidRPr="002B76B3" w:rsidRDefault="00E47639" w:rsidP="002B76B3">
            <w:pPr>
              <w:rPr>
                <w:color w:val="000000"/>
              </w:rPr>
            </w:pPr>
            <w:r w:rsidRPr="002B76B3">
              <w:rPr>
                <w:color w:val="000000"/>
              </w:rPr>
              <w:t>не подлежит установлению</w:t>
            </w:r>
          </w:p>
        </w:tc>
      </w:tr>
    </w:tbl>
    <w:p w:rsidR="00E47639" w:rsidRPr="002B76B3" w:rsidRDefault="00E47639" w:rsidP="002B76B3">
      <w:pPr>
        <w:ind w:firstLine="709"/>
        <w:rPr>
          <w:color w:val="000000"/>
        </w:rPr>
      </w:pPr>
      <w:r w:rsidRPr="002B76B3">
        <w:rPr>
          <w:color w:val="000000"/>
        </w:rPr>
        <w:t xml:space="preserve">3. </w:t>
      </w:r>
      <w:proofErr w:type="gramStart"/>
      <w:r w:rsidRPr="002B76B3">
        <w:rPr>
          <w:color w:val="000000"/>
        </w:rPr>
        <w:t xml:space="preserve">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w:t>
      </w:r>
      <w:r w:rsidRPr="002B76B3">
        <w:rPr>
          <w:color w:val="000000"/>
        </w:rPr>
        <w:lastRenderedPageBreak/>
        <w:t>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2B76B3" w:rsidRDefault="00E47639" w:rsidP="002B76B3">
      <w:pPr>
        <w:ind w:firstLine="709"/>
        <w:rPr>
          <w:b/>
          <w:bCs/>
          <w:color w:val="000000"/>
        </w:rPr>
      </w:pPr>
      <w:bookmarkStart w:id="127" w:name="_Hlk479096495"/>
      <w:r w:rsidRPr="002B76B3">
        <w:rPr>
          <w:b/>
          <w:bCs/>
          <w:color w:val="000000"/>
        </w:rPr>
        <w:t>Статья 51. Градостроительные регламенты для территориальной зоны «Зона отдыха» (буквенное обозначение – Р.2)</w:t>
      </w:r>
    </w:p>
    <w:p w:rsidR="00E47639" w:rsidRDefault="00E47639" w:rsidP="002B76B3">
      <w:pPr>
        <w:ind w:firstLine="709"/>
        <w:rPr>
          <w:color w:val="000000"/>
        </w:rPr>
      </w:pPr>
      <w:r w:rsidRPr="002B76B3">
        <w:rPr>
          <w:color w:val="000000"/>
        </w:rPr>
        <w:t>1. Для территориальной зоны «Зона отдыха» (буквенное обозначение – Р.2),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p w:rsidR="002B76B3" w:rsidRPr="002B76B3" w:rsidRDefault="002B76B3" w:rsidP="002B76B3">
      <w:pPr>
        <w:ind w:firstLine="709"/>
        <w:rPr>
          <w:color w:val="000000"/>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2"/>
        <w:gridCol w:w="851"/>
        <w:gridCol w:w="2268"/>
        <w:gridCol w:w="992"/>
        <w:gridCol w:w="2410"/>
        <w:gridCol w:w="709"/>
      </w:tblGrid>
      <w:tr w:rsidR="00E47639" w:rsidRPr="002B76B3" w:rsidTr="002B76B3">
        <w:trPr>
          <w:tblHeader/>
        </w:trPr>
        <w:tc>
          <w:tcPr>
            <w:tcW w:w="2552" w:type="dxa"/>
          </w:tcPr>
          <w:p w:rsidR="00E47639" w:rsidRPr="002B76B3" w:rsidRDefault="00E47639" w:rsidP="002B76B3">
            <w:pPr>
              <w:rPr>
                <w:color w:val="000000"/>
              </w:rPr>
            </w:pPr>
            <w:r w:rsidRPr="002B76B3">
              <w:rPr>
                <w:color w:val="000000"/>
              </w:rPr>
              <w:t>Основные виды разрешенного использования</w:t>
            </w:r>
          </w:p>
        </w:tc>
        <w:tc>
          <w:tcPr>
            <w:tcW w:w="851" w:type="dxa"/>
          </w:tcPr>
          <w:p w:rsidR="00E47639" w:rsidRPr="002B76B3" w:rsidRDefault="00E47639" w:rsidP="002B76B3">
            <w:pPr>
              <w:rPr>
                <w:color w:val="000000"/>
              </w:rPr>
            </w:pPr>
            <w:r w:rsidRPr="002B76B3">
              <w:rPr>
                <w:color w:val="000000"/>
              </w:rPr>
              <w:t>Код</w:t>
            </w:r>
          </w:p>
        </w:tc>
        <w:tc>
          <w:tcPr>
            <w:tcW w:w="2268" w:type="dxa"/>
          </w:tcPr>
          <w:p w:rsidR="00E47639" w:rsidRPr="002B76B3" w:rsidRDefault="00E47639" w:rsidP="002B76B3">
            <w:pPr>
              <w:rPr>
                <w:color w:val="000000"/>
              </w:rPr>
            </w:pPr>
            <w:r w:rsidRPr="002B76B3">
              <w:rPr>
                <w:color w:val="000000"/>
              </w:rPr>
              <w:t>Условно разрешенные виды использования</w:t>
            </w:r>
          </w:p>
        </w:tc>
        <w:tc>
          <w:tcPr>
            <w:tcW w:w="992" w:type="dxa"/>
          </w:tcPr>
          <w:p w:rsidR="00E47639" w:rsidRPr="002B76B3" w:rsidRDefault="00E47639" w:rsidP="002B76B3">
            <w:pPr>
              <w:rPr>
                <w:color w:val="000000"/>
              </w:rPr>
            </w:pPr>
            <w:r w:rsidRPr="002B76B3">
              <w:rPr>
                <w:color w:val="000000"/>
              </w:rPr>
              <w:t>Код</w:t>
            </w:r>
          </w:p>
        </w:tc>
        <w:tc>
          <w:tcPr>
            <w:tcW w:w="2410" w:type="dxa"/>
          </w:tcPr>
          <w:p w:rsidR="00E47639" w:rsidRPr="002B76B3" w:rsidRDefault="00E47639" w:rsidP="002B76B3">
            <w:pPr>
              <w:rPr>
                <w:color w:val="000000"/>
              </w:rPr>
            </w:pPr>
            <w:r w:rsidRPr="002B76B3">
              <w:rPr>
                <w:color w:val="000000"/>
              </w:rPr>
              <w:t>Вспомогательные виды разрешенного использования</w:t>
            </w:r>
          </w:p>
        </w:tc>
        <w:tc>
          <w:tcPr>
            <w:tcW w:w="709" w:type="dxa"/>
          </w:tcPr>
          <w:p w:rsidR="00E47639" w:rsidRPr="002B76B3" w:rsidRDefault="00E47639" w:rsidP="002B76B3">
            <w:pPr>
              <w:rPr>
                <w:color w:val="000000"/>
              </w:rPr>
            </w:pPr>
            <w:r w:rsidRPr="002B76B3">
              <w:rPr>
                <w:color w:val="000000"/>
              </w:rPr>
              <w:t>Код</w:t>
            </w:r>
          </w:p>
        </w:tc>
      </w:tr>
      <w:tr w:rsidR="00E47639" w:rsidRPr="002B76B3" w:rsidTr="002B76B3">
        <w:tc>
          <w:tcPr>
            <w:tcW w:w="2552" w:type="dxa"/>
          </w:tcPr>
          <w:p w:rsidR="00E47639" w:rsidRPr="002B76B3" w:rsidRDefault="00E47639" w:rsidP="002B76B3">
            <w:pPr>
              <w:rPr>
                <w:color w:val="000000"/>
              </w:rPr>
            </w:pPr>
            <w:r w:rsidRPr="002B76B3">
              <w:rPr>
                <w:color w:val="000000"/>
              </w:rPr>
              <w:t>Коммунальное обслуживание</w:t>
            </w:r>
          </w:p>
        </w:tc>
        <w:tc>
          <w:tcPr>
            <w:tcW w:w="851" w:type="dxa"/>
          </w:tcPr>
          <w:p w:rsidR="00E47639" w:rsidRPr="002B76B3" w:rsidRDefault="00E47639" w:rsidP="002B76B3">
            <w:pPr>
              <w:rPr>
                <w:color w:val="000000"/>
              </w:rPr>
            </w:pPr>
            <w:r w:rsidRPr="002B76B3">
              <w:rPr>
                <w:color w:val="000000"/>
              </w:rPr>
              <w:t>3.1</w:t>
            </w:r>
          </w:p>
        </w:tc>
        <w:tc>
          <w:tcPr>
            <w:tcW w:w="2268" w:type="dxa"/>
          </w:tcPr>
          <w:p w:rsidR="00E47639" w:rsidRPr="002B76B3" w:rsidRDefault="00E47639" w:rsidP="002B76B3">
            <w:pPr>
              <w:rPr>
                <w:color w:val="000000"/>
              </w:rPr>
            </w:pPr>
            <w:r w:rsidRPr="002B76B3">
              <w:rPr>
                <w:color w:val="000000"/>
              </w:rPr>
              <w:t>Благоустройство территории</w:t>
            </w:r>
          </w:p>
        </w:tc>
        <w:tc>
          <w:tcPr>
            <w:tcW w:w="992" w:type="dxa"/>
          </w:tcPr>
          <w:p w:rsidR="00E47639" w:rsidRPr="002B76B3" w:rsidRDefault="00E47639" w:rsidP="002B76B3">
            <w:pPr>
              <w:rPr>
                <w:color w:val="000000"/>
              </w:rPr>
            </w:pPr>
            <w:r w:rsidRPr="002B76B3">
              <w:rPr>
                <w:color w:val="000000"/>
              </w:rPr>
              <w:t>12.0.2</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Религиозное использование</w:t>
            </w:r>
          </w:p>
        </w:tc>
        <w:tc>
          <w:tcPr>
            <w:tcW w:w="851" w:type="dxa"/>
          </w:tcPr>
          <w:p w:rsidR="00E47639" w:rsidRPr="002B76B3" w:rsidRDefault="00E47639" w:rsidP="002B76B3">
            <w:pPr>
              <w:rPr>
                <w:color w:val="000000"/>
              </w:rPr>
            </w:pPr>
            <w:r w:rsidRPr="002B76B3">
              <w:rPr>
                <w:color w:val="000000"/>
              </w:rPr>
              <w:t>3.7</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Магазины</w:t>
            </w:r>
          </w:p>
        </w:tc>
        <w:tc>
          <w:tcPr>
            <w:tcW w:w="851" w:type="dxa"/>
          </w:tcPr>
          <w:p w:rsidR="00E47639" w:rsidRPr="002B76B3" w:rsidRDefault="00E47639" w:rsidP="002B76B3">
            <w:pPr>
              <w:rPr>
                <w:color w:val="000000"/>
              </w:rPr>
            </w:pPr>
            <w:r w:rsidRPr="002B76B3">
              <w:rPr>
                <w:color w:val="000000"/>
              </w:rPr>
              <w:t>4.4</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Общественное питание</w:t>
            </w:r>
          </w:p>
        </w:tc>
        <w:tc>
          <w:tcPr>
            <w:tcW w:w="851" w:type="dxa"/>
          </w:tcPr>
          <w:p w:rsidR="00E47639" w:rsidRPr="002B76B3" w:rsidRDefault="00E47639" w:rsidP="002B76B3">
            <w:pPr>
              <w:rPr>
                <w:color w:val="000000"/>
              </w:rPr>
            </w:pPr>
            <w:r w:rsidRPr="002B76B3">
              <w:rPr>
                <w:color w:val="000000"/>
              </w:rPr>
              <w:t>4.6</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Гостиничное обслуживание</w:t>
            </w:r>
          </w:p>
        </w:tc>
        <w:tc>
          <w:tcPr>
            <w:tcW w:w="851" w:type="dxa"/>
          </w:tcPr>
          <w:p w:rsidR="00E47639" w:rsidRPr="002B76B3" w:rsidRDefault="00E47639" w:rsidP="002B76B3">
            <w:pPr>
              <w:rPr>
                <w:color w:val="000000"/>
              </w:rPr>
            </w:pPr>
            <w:r w:rsidRPr="002B76B3">
              <w:rPr>
                <w:color w:val="000000"/>
              </w:rPr>
              <w:t>4.7</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Развлекательные мероприятия</w:t>
            </w:r>
          </w:p>
        </w:tc>
        <w:tc>
          <w:tcPr>
            <w:tcW w:w="851" w:type="dxa"/>
          </w:tcPr>
          <w:p w:rsidR="00E47639" w:rsidRPr="002B76B3" w:rsidRDefault="00E47639" w:rsidP="002B76B3">
            <w:pPr>
              <w:rPr>
                <w:color w:val="000000"/>
              </w:rPr>
            </w:pPr>
            <w:r w:rsidRPr="002B76B3">
              <w:rPr>
                <w:color w:val="000000"/>
              </w:rPr>
              <w:t>4.8.1</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proofErr w:type="spellStart"/>
            <w:r w:rsidRPr="002B76B3">
              <w:rPr>
                <w:color w:val="000000"/>
              </w:rPr>
              <w:t>Выставочно</w:t>
            </w:r>
            <w:proofErr w:type="spellEnd"/>
            <w:r w:rsidRPr="002B76B3">
              <w:rPr>
                <w:color w:val="000000"/>
              </w:rPr>
              <w:t>-ярмарочная деятельность</w:t>
            </w:r>
          </w:p>
        </w:tc>
        <w:tc>
          <w:tcPr>
            <w:tcW w:w="851" w:type="dxa"/>
          </w:tcPr>
          <w:p w:rsidR="00E47639" w:rsidRPr="002B76B3" w:rsidRDefault="00E47639" w:rsidP="002B76B3">
            <w:pPr>
              <w:rPr>
                <w:color w:val="000000"/>
              </w:rPr>
            </w:pPr>
            <w:r w:rsidRPr="002B76B3">
              <w:rPr>
                <w:color w:val="000000"/>
              </w:rPr>
              <w:t>4.10</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Спорт</w:t>
            </w:r>
          </w:p>
        </w:tc>
        <w:tc>
          <w:tcPr>
            <w:tcW w:w="851" w:type="dxa"/>
          </w:tcPr>
          <w:p w:rsidR="00E47639" w:rsidRPr="002B76B3" w:rsidRDefault="00E47639" w:rsidP="002B76B3">
            <w:pPr>
              <w:rPr>
                <w:color w:val="000000"/>
              </w:rPr>
            </w:pPr>
            <w:r w:rsidRPr="002B76B3">
              <w:rPr>
                <w:color w:val="000000"/>
              </w:rPr>
              <w:t>5.1</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Природно-познавательный туризм</w:t>
            </w:r>
          </w:p>
        </w:tc>
        <w:tc>
          <w:tcPr>
            <w:tcW w:w="851" w:type="dxa"/>
          </w:tcPr>
          <w:p w:rsidR="00E47639" w:rsidRPr="002B76B3" w:rsidRDefault="00E47639" w:rsidP="002B76B3">
            <w:pPr>
              <w:rPr>
                <w:color w:val="000000"/>
              </w:rPr>
            </w:pPr>
            <w:r w:rsidRPr="002B76B3">
              <w:rPr>
                <w:color w:val="000000"/>
              </w:rPr>
              <w:t>5.2</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Туристическое обслуживание</w:t>
            </w:r>
          </w:p>
        </w:tc>
        <w:tc>
          <w:tcPr>
            <w:tcW w:w="851" w:type="dxa"/>
          </w:tcPr>
          <w:p w:rsidR="00E47639" w:rsidRPr="002B76B3" w:rsidRDefault="00E47639" w:rsidP="002B76B3">
            <w:pPr>
              <w:rPr>
                <w:color w:val="000000"/>
              </w:rPr>
            </w:pPr>
            <w:r w:rsidRPr="002B76B3">
              <w:rPr>
                <w:color w:val="000000"/>
              </w:rPr>
              <w:t>5.2.1</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Причалы для маломерных судов</w:t>
            </w:r>
          </w:p>
        </w:tc>
        <w:tc>
          <w:tcPr>
            <w:tcW w:w="851" w:type="dxa"/>
          </w:tcPr>
          <w:p w:rsidR="00E47639" w:rsidRPr="002B76B3" w:rsidRDefault="00E47639" w:rsidP="002B76B3">
            <w:pPr>
              <w:rPr>
                <w:color w:val="000000"/>
              </w:rPr>
            </w:pPr>
            <w:r w:rsidRPr="002B76B3">
              <w:rPr>
                <w:color w:val="000000"/>
              </w:rPr>
              <w:t>5.4</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52" w:type="dxa"/>
          </w:tcPr>
          <w:p w:rsidR="00E47639" w:rsidRPr="002B76B3" w:rsidRDefault="00E47639" w:rsidP="002B76B3">
            <w:pPr>
              <w:rPr>
                <w:color w:val="000000"/>
              </w:rPr>
            </w:pPr>
            <w:r w:rsidRPr="002B76B3">
              <w:rPr>
                <w:color w:val="000000"/>
              </w:rPr>
              <w:t>Общее пользование водными объектами</w:t>
            </w:r>
          </w:p>
        </w:tc>
        <w:tc>
          <w:tcPr>
            <w:tcW w:w="851" w:type="dxa"/>
          </w:tcPr>
          <w:p w:rsidR="00E47639" w:rsidRPr="002B76B3" w:rsidRDefault="00E47639" w:rsidP="002B76B3">
            <w:pPr>
              <w:rPr>
                <w:color w:val="000000"/>
              </w:rPr>
            </w:pPr>
            <w:r w:rsidRPr="002B76B3">
              <w:rPr>
                <w:color w:val="000000"/>
              </w:rPr>
              <w:t>11.1</w:t>
            </w:r>
          </w:p>
        </w:tc>
        <w:tc>
          <w:tcPr>
            <w:tcW w:w="2268" w:type="dxa"/>
          </w:tcPr>
          <w:p w:rsidR="00E47639" w:rsidRPr="002B76B3" w:rsidRDefault="00E47639" w:rsidP="002B76B3">
            <w:pPr>
              <w:ind w:firstLine="709"/>
              <w:rPr>
                <w:color w:val="000000"/>
              </w:rPr>
            </w:pPr>
            <w:r w:rsidRPr="002B76B3">
              <w:rPr>
                <w:color w:val="000000"/>
              </w:rPr>
              <w:t>-</w:t>
            </w:r>
          </w:p>
        </w:tc>
        <w:tc>
          <w:tcPr>
            <w:tcW w:w="992" w:type="dxa"/>
          </w:tcPr>
          <w:p w:rsidR="00E47639" w:rsidRPr="002B76B3" w:rsidRDefault="00E47639" w:rsidP="002B76B3">
            <w:pPr>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bl>
    <w:p w:rsidR="002B76B3" w:rsidRDefault="002B76B3" w:rsidP="002B76B3">
      <w:pPr>
        <w:ind w:firstLine="709"/>
        <w:rPr>
          <w:color w:val="000000"/>
        </w:rPr>
      </w:pPr>
    </w:p>
    <w:p w:rsidR="00E47639" w:rsidRDefault="00E47639" w:rsidP="002B76B3">
      <w:pPr>
        <w:ind w:firstLine="709"/>
        <w:rPr>
          <w:color w:val="000000"/>
        </w:rPr>
      </w:pPr>
      <w:r w:rsidRPr="002B76B3">
        <w:rPr>
          <w:color w:val="000000"/>
        </w:rPr>
        <w:t>2. Для территориальной зоны «Зона отдыха» (буквенное обозначение – Р.2)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2B76B3" w:rsidRPr="002B76B3" w:rsidRDefault="002B76B3" w:rsidP="002B76B3">
      <w:pPr>
        <w:ind w:firstLine="709"/>
        <w:rPr>
          <w:color w:val="000000"/>
        </w:rPr>
      </w:pP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230"/>
        <w:gridCol w:w="1984"/>
      </w:tblGrid>
      <w:tr w:rsidR="00E47639" w:rsidRPr="002B76B3" w:rsidTr="00E47639">
        <w:trPr>
          <w:trHeight w:val="708"/>
          <w:tblHeader/>
        </w:trPr>
        <w:tc>
          <w:tcPr>
            <w:tcW w:w="709" w:type="dxa"/>
            <w:vAlign w:val="center"/>
          </w:tcPr>
          <w:p w:rsidR="00E47639" w:rsidRPr="002B76B3" w:rsidRDefault="00E47639" w:rsidP="002B76B3">
            <w:pPr>
              <w:ind w:firstLine="709"/>
              <w:rPr>
                <w:color w:val="000000"/>
              </w:rPr>
            </w:pPr>
            <w:r w:rsidRPr="002B76B3">
              <w:rPr>
                <w:color w:val="000000"/>
              </w:rPr>
              <w:t xml:space="preserve">№ </w:t>
            </w:r>
            <w:proofErr w:type="gramStart"/>
            <w:r w:rsidRPr="002B76B3">
              <w:rPr>
                <w:color w:val="000000"/>
              </w:rPr>
              <w:t>п</w:t>
            </w:r>
            <w:proofErr w:type="gramEnd"/>
            <w:r w:rsidRPr="002B76B3">
              <w:rPr>
                <w:color w:val="000000"/>
              </w:rPr>
              <w:t>/п</w:t>
            </w:r>
          </w:p>
        </w:tc>
        <w:tc>
          <w:tcPr>
            <w:tcW w:w="7230" w:type="dxa"/>
            <w:vAlign w:val="center"/>
          </w:tcPr>
          <w:p w:rsidR="00E47639" w:rsidRPr="002B76B3" w:rsidRDefault="00E47639" w:rsidP="002B76B3">
            <w:pPr>
              <w:rPr>
                <w:color w:val="000000"/>
              </w:rPr>
            </w:pPr>
            <w:r w:rsidRPr="002B76B3">
              <w:rPr>
                <w:color w:val="000000"/>
              </w:rPr>
              <w:t>Описание параметров территориальной зоны «Зона отдыха» (буквенное обозначение – Р.2)</w:t>
            </w:r>
          </w:p>
        </w:tc>
        <w:tc>
          <w:tcPr>
            <w:tcW w:w="1984" w:type="dxa"/>
            <w:vAlign w:val="center"/>
          </w:tcPr>
          <w:p w:rsidR="00E47639" w:rsidRPr="002B76B3" w:rsidRDefault="00E47639" w:rsidP="002B76B3">
            <w:pPr>
              <w:rPr>
                <w:color w:val="000000"/>
              </w:rPr>
            </w:pPr>
            <w:r w:rsidRPr="002B76B3">
              <w:rPr>
                <w:color w:val="000000"/>
              </w:rPr>
              <w:t>Значение параметров</w:t>
            </w:r>
          </w:p>
        </w:tc>
      </w:tr>
      <w:tr w:rsidR="00E47639" w:rsidRPr="002B76B3" w:rsidTr="00E47639">
        <w:tc>
          <w:tcPr>
            <w:tcW w:w="709" w:type="dxa"/>
          </w:tcPr>
          <w:p w:rsidR="00E47639" w:rsidRPr="002B76B3" w:rsidRDefault="00E47639" w:rsidP="002B76B3">
            <w:pPr>
              <w:rPr>
                <w:color w:val="000000"/>
              </w:rPr>
            </w:pPr>
            <w:r w:rsidRPr="002B76B3">
              <w:rPr>
                <w:color w:val="000000"/>
              </w:rPr>
              <w:t>1.</w:t>
            </w:r>
          </w:p>
        </w:tc>
        <w:tc>
          <w:tcPr>
            <w:tcW w:w="7230" w:type="dxa"/>
            <w:vAlign w:val="center"/>
          </w:tcPr>
          <w:p w:rsidR="00E47639" w:rsidRPr="002B76B3" w:rsidRDefault="00E47639" w:rsidP="002B76B3">
            <w:pPr>
              <w:rPr>
                <w:color w:val="000000"/>
              </w:rPr>
            </w:pPr>
            <w:r w:rsidRPr="002B76B3">
              <w:rPr>
                <w:color w:val="000000"/>
              </w:rPr>
              <w:t xml:space="preserve">Предельные размеры земельных участков: </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rPr>
                <w:color w:val="000000"/>
              </w:rPr>
            </w:pPr>
            <w:r w:rsidRPr="002B76B3">
              <w:rPr>
                <w:color w:val="000000"/>
              </w:rPr>
              <w:t>1.1.</w:t>
            </w:r>
          </w:p>
        </w:tc>
        <w:tc>
          <w:tcPr>
            <w:tcW w:w="7230" w:type="dxa"/>
            <w:vAlign w:val="center"/>
          </w:tcPr>
          <w:p w:rsidR="00E47639" w:rsidRPr="002B76B3" w:rsidRDefault="00E47639" w:rsidP="002B76B3">
            <w:pPr>
              <w:rPr>
                <w:color w:val="000000"/>
              </w:rPr>
            </w:pPr>
            <w:r w:rsidRPr="002B76B3">
              <w:rPr>
                <w:color w:val="000000"/>
              </w:rPr>
              <w:t>минимальные и (или) максимальные размеры земельных участков</w:t>
            </w:r>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rPr>
                <w:color w:val="000000"/>
              </w:rPr>
            </w:pPr>
            <w:r w:rsidRPr="002B76B3">
              <w:rPr>
                <w:color w:val="000000"/>
              </w:rPr>
              <w:t>1.2.</w:t>
            </w:r>
          </w:p>
        </w:tc>
        <w:tc>
          <w:tcPr>
            <w:tcW w:w="7230" w:type="dxa"/>
            <w:vAlign w:val="center"/>
          </w:tcPr>
          <w:p w:rsidR="00E47639" w:rsidRPr="002B76B3" w:rsidRDefault="00E47639" w:rsidP="002B76B3">
            <w:pPr>
              <w:rPr>
                <w:color w:val="000000"/>
              </w:rPr>
            </w:pPr>
            <w:r w:rsidRPr="002B76B3">
              <w:rPr>
                <w:color w:val="000000"/>
              </w:rPr>
              <w:t>минимальная площадь земельного участка, в том числе по видам разрешенного использования:</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Коммунальное обслуживание (код 3.1),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Религиозное использование (код 3.7),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Магазины (код 4.4),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Общественное питание (код 4.6),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Гостиничное обслуживание (код 4.7),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Развлекательные мероприятия (код 4.8.1),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proofErr w:type="spellStart"/>
            <w:r w:rsidRPr="002B76B3">
              <w:rPr>
                <w:color w:val="000000"/>
              </w:rPr>
              <w:t>Выставочно</w:t>
            </w:r>
            <w:proofErr w:type="spellEnd"/>
            <w:r w:rsidRPr="002B76B3">
              <w:rPr>
                <w:color w:val="000000"/>
              </w:rPr>
              <w:t>-ярмарочная деятельность (код 4.10),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Спорт (код 5.1),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200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2B76B3" w:rsidRDefault="002B76B3" w:rsidP="002B76B3">
            <w:pPr>
              <w:rPr>
                <w:color w:val="000000"/>
              </w:rPr>
            </w:pPr>
          </w:p>
          <w:p w:rsidR="00E47639" w:rsidRPr="002B76B3" w:rsidRDefault="00E47639" w:rsidP="002B76B3">
            <w:pPr>
              <w:rPr>
                <w:color w:val="000000"/>
              </w:rPr>
            </w:pPr>
            <w:r w:rsidRPr="002B76B3">
              <w:rPr>
                <w:color w:val="000000"/>
              </w:rPr>
              <w:lastRenderedPageBreak/>
              <w:t>Природно-познавательный туризм (код 5.2), м</w:t>
            </w:r>
            <w:proofErr w:type="gramStart"/>
            <w:r w:rsidRPr="002B76B3">
              <w:rPr>
                <w:color w:val="000000"/>
                <w:vertAlign w:val="superscript"/>
              </w:rPr>
              <w:t>2</w:t>
            </w:r>
            <w:proofErr w:type="gramEnd"/>
            <w:r w:rsidRPr="002B76B3">
              <w:rPr>
                <w:color w:val="000000"/>
                <w:vertAlign w:val="superscript"/>
              </w:rPr>
              <w:t xml:space="preserve"> </w:t>
            </w:r>
          </w:p>
        </w:tc>
        <w:tc>
          <w:tcPr>
            <w:tcW w:w="1984" w:type="dxa"/>
            <w:vAlign w:val="center"/>
          </w:tcPr>
          <w:p w:rsidR="002B76B3" w:rsidRDefault="002B76B3" w:rsidP="002B76B3">
            <w:pPr>
              <w:rPr>
                <w:color w:val="000000"/>
              </w:rPr>
            </w:pPr>
          </w:p>
          <w:p w:rsidR="00E47639" w:rsidRPr="002B76B3" w:rsidRDefault="00E47639" w:rsidP="002B76B3">
            <w:pPr>
              <w:rPr>
                <w:color w:val="000000"/>
              </w:rPr>
            </w:pPr>
            <w:r w:rsidRPr="002B76B3">
              <w:rPr>
                <w:color w:val="000000"/>
              </w:rPr>
              <w:lastRenderedPageBreak/>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Туристическое обслуживание (код 5.2.1),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Причалы для маломерных судов (код 5.4),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Общее пользование водными объектами (код 11.1),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rPr>
                <w:color w:val="000000"/>
              </w:rPr>
            </w:pPr>
            <w:r w:rsidRPr="002B76B3">
              <w:rPr>
                <w:color w:val="000000"/>
              </w:rPr>
              <w:t>1.3.</w:t>
            </w:r>
          </w:p>
        </w:tc>
        <w:tc>
          <w:tcPr>
            <w:tcW w:w="7230" w:type="dxa"/>
            <w:vAlign w:val="center"/>
          </w:tcPr>
          <w:p w:rsidR="00E47639" w:rsidRPr="002B76B3" w:rsidRDefault="00E47639" w:rsidP="002B76B3">
            <w:pPr>
              <w:rPr>
                <w:color w:val="000000"/>
              </w:rPr>
            </w:pPr>
            <w:r w:rsidRPr="002B76B3">
              <w:rPr>
                <w:color w:val="000000"/>
              </w:rPr>
              <w:t>максимальная площадь земельного участка, в том числе по видам разрешенного использования:</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Коммунальное обслуживание (код 3.1),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Религиозное использование (код 3.7),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Магазины (код 4.4),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Общественное питание (код 4.6),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Гостиничное обслуживание (код 4.7),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Развлекательные мероприятия (код 4.8.1),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proofErr w:type="spellStart"/>
            <w:r w:rsidRPr="002B76B3">
              <w:rPr>
                <w:color w:val="000000"/>
              </w:rPr>
              <w:t>Выставочно</w:t>
            </w:r>
            <w:proofErr w:type="spellEnd"/>
            <w:r w:rsidRPr="002B76B3">
              <w:rPr>
                <w:color w:val="000000"/>
              </w:rPr>
              <w:t>-ярмарочная деятельность (код 4.10),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Спорт (код 5.1),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2000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Природно-познавательный туризм (код 5.2), м</w:t>
            </w:r>
            <w:proofErr w:type="gramStart"/>
            <w:r w:rsidRPr="002B76B3">
              <w:rPr>
                <w:color w:val="000000"/>
                <w:vertAlign w:val="superscript"/>
              </w:rPr>
              <w:t>2</w:t>
            </w:r>
            <w:proofErr w:type="gramEnd"/>
            <w:r w:rsidRPr="002B76B3">
              <w:rPr>
                <w:color w:val="000000"/>
                <w:vertAlign w:val="superscript"/>
              </w:rPr>
              <w:t xml:space="preserve"> </w:t>
            </w:r>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Туристическое обслуживание (код 5.2.1),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Причалы для маломерных судов (код 5.4),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Общее пользование водными объектами (код 11.1), м</w:t>
            </w:r>
            <w:proofErr w:type="gramStart"/>
            <w:r w:rsidRPr="002B76B3">
              <w:rPr>
                <w:color w:val="000000"/>
                <w:vertAlign w:val="superscript"/>
              </w:rPr>
              <w:t>2</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rPr>
                <w:color w:val="000000"/>
              </w:rPr>
            </w:pPr>
            <w:r w:rsidRPr="002B76B3">
              <w:rPr>
                <w:color w:val="000000"/>
              </w:rPr>
              <w:t>2.</w:t>
            </w:r>
          </w:p>
        </w:tc>
        <w:tc>
          <w:tcPr>
            <w:tcW w:w="7230" w:type="dxa"/>
            <w:vAlign w:val="center"/>
          </w:tcPr>
          <w:p w:rsidR="00E47639" w:rsidRPr="002B76B3" w:rsidRDefault="00E47639" w:rsidP="002B76B3">
            <w:pPr>
              <w:rPr>
                <w:color w:val="000000"/>
              </w:rPr>
            </w:pPr>
            <w:r w:rsidRPr="002B76B3">
              <w:rPr>
                <w:color w:val="00000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2B76B3">
              <w:rPr>
                <w:color w:val="000000"/>
              </w:rPr>
              <w:t>м</w:t>
            </w:r>
            <w:proofErr w:type="gramEnd"/>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rPr>
                <w:color w:val="000000"/>
              </w:rPr>
            </w:pPr>
            <w:r w:rsidRPr="002B76B3">
              <w:rPr>
                <w:color w:val="000000"/>
              </w:rPr>
              <w:t>3.</w:t>
            </w:r>
          </w:p>
        </w:tc>
        <w:tc>
          <w:tcPr>
            <w:tcW w:w="7230" w:type="dxa"/>
            <w:vAlign w:val="center"/>
          </w:tcPr>
          <w:p w:rsidR="00E47639" w:rsidRPr="002B76B3" w:rsidRDefault="00E47639" w:rsidP="002B76B3">
            <w:pPr>
              <w:rPr>
                <w:color w:val="000000"/>
              </w:rPr>
            </w:pPr>
            <w:r w:rsidRPr="002B76B3">
              <w:rPr>
                <w:color w:val="000000"/>
              </w:rPr>
              <w:t>Предельное количество этажей или предельная высота зданий, строений, сооружений:</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vAlign w:val="center"/>
          </w:tcPr>
          <w:p w:rsidR="00E47639" w:rsidRPr="002B76B3" w:rsidRDefault="00E47639" w:rsidP="002B76B3">
            <w:pPr>
              <w:rPr>
                <w:color w:val="000000"/>
              </w:rPr>
            </w:pPr>
            <w:r w:rsidRPr="002B76B3">
              <w:rPr>
                <w:color w:val="000000"/>
              </w:rPr>
              <w:t>3.1.</w:t>
            </w:r>
          </w:p>
        </w:tc>
        <w:tc>
          <w:tcPr>
            <w:tcW w:w="7230" w:type="dxa"/>
            <w:vAlign w:val="center"/>
          </w:tcPr>
          <w:p w:rsidR="00E47639" w:rsidRPr="002B76B3" w:rsidRDefault="00E47639" w:rsidP="002B76B3">
            <w:pPr>
              <w:rPr>
                <w:color w:val="000000"/>
              </w:rPr>
            </w:pPr>
            <w:r w:rsidRPr="002B76B3">
              <w:rPr>
                <w:color w:val="000000"/>
              </w:rPr>
              <w:t>предельное количество этажей</w:t>
            </w:r>
          </w:p>
        </w:tc>
        <w:tc>
          <w:tcPr>
            <w:tcW w:w="1984" w:type="dxa"/>
            <w:vAlign w:val="center"/>
          </w:tcPr>
          <w:p w:rsidR="00E47639" w:rsidRPr="002B76B3" w:rsidRDefault="002B76B3" w:rsidP="002B76B3">
            <w:pPr>
              <w:rPr>
                <w:color w:val="000000"/>
              </w:rPr>
            </w:pPr>
            <w:r>
              <w:rPr>
                <w:color w:val="000000"/>
              </w:rPr>
              <w:t>не подле</w:t>
            </w:r>
            <w:r w:rsidR="00E47639" w:rsidRPr="002B76B3">
              <w:rPr>
                <w:color w:val="000000"/>
              </w:rPr>
              <w:t>жит установлению</w:t>
            </w:r>
          </w:p>
        </w:tc>
      </w:tr>
      <w:tr w:rsidR="00E47639" w:rsidRPr="002B76B3" w:rsidTr="00E47639">
        <w:tc>
          <w:tcPr>
            <w:tcW w:w="709" w:type="dxa"/>
          </w:tcPr>
          <w:p w:rsidR="00E47639" w:rsidRPr="002B76B3" w:rsidRDefault="00E47639" w:rsidP="002B76B3">
            <w:pPr>
              <w:rPr>
                <w:color w:val="000000"/>
              </w:rPr>
            </w:pPr>
            <w:r w:rsidRPr="002B76B3">
              <w:rPr>
                <w:color w:val="000000"/>
              </w:rPr>
              <w:t>3.2.</w:t>
            </w:r>
          </w:p>
        </w:tc>
        <w:tc>
          <w:tcPr>
            <w:tcW w:w="7230" w:type="dxa"/>
            <w:vAlign w:val="center"/>
          </w:tcPr>
          <w:p w:rsidR="00E47639" w:rsidRPr="002B76B3" w:rsidRDefault="00E47639" w:rsidP="002B76B3">
            <w:pPr>
              <w:rPr>
                <w:color w:val="000000"/>
              </w:rPr>
            </w:pPr>
            <w:r w:rsidRPr="002B76B3">
              <w:rPr>
                <w:color w:val="000000"/>
              </w:rPr>
              <w:t xml:space="preserve">предельная высота зданий, строений, сооружений, </w:t>
            </w:r>
            <w:proofErr w:type="gramStart"/>
            <w:r w:rsidRPr="002B76B3">
              <w:rPr>
                <w:color w:val="000000"/>
              </w:rPr>
              <w:t>м</w:t>
            </w:r>
            <w:proofErr w:type="gramEnd"/>
          </w:p>
        </w:tc>
        <w:tc>
          <w:tcPr>
            <w:tcW w:w="1984" w:type="dxa"/>
            <w:vAlign w:val="center"/>
          </w:tcPr>
          <w:p w:rsidR="00E47639" w:rsidRPr="002B76B3" w:rsidRDefault="00E47639" w:rsidP="002B76B3">
            <w:pPr>
              <w:ind w:firstLine="709"/>
              <w:rPr>
                <w:color w:val="000000"/>
              </w:rPr>
            </w:pPr>
            <w:r w:rsidRPr="002B76B3">
              <w:rPr>
                <w:color w:val="000000"/>
              </w:rPr>
              <w:t>-</w:t>
            </w:r>
          </w:p>
        </w:tc>
      </w:tr>
      <w:tr w:rsidR="00E47639" w:rsidRPr="002B76B3" w:rsidTr="00E47639">
        <w:tc>
          <w:tcPr>
            <w:tcW w:w="709" w:type="dxa"/>
          </w:tcPr>
          <w:p w:rsidR="00E47639" w:rsidRPr="002B76B3" w:rsidRDefault="00E47639" w:rsidP="002B76B3">
            <w:pPr>
              <w:rPr>
                <w:color w:val="000000"/>
              </w:rPr>
            </w:pPr>
            <w:r w:rsidRPr="002B76B3">
              <w:rPr>
                <w:color w:val="000000"/>
              </w:rPr>
              <w:t>4.</w:t>
            </w:r>
          </w:p>
        </w:tc>
        <w:tc>
          <w:tcPr>
            <w:tcW w:w="7230" w:type="dxa"/>
            <w:vAlign w:val="center"/>
          </w:tcPr>
          <w:p w:rsidR="00E47639" w:rsidRPr="002B76B3" w:rsidRDefault="00E47639" w:rsidP="002B76B3">
            <w:pPr>
              <w:rPr>
                <w:color w:val="000000"/>
              </w:rPr>
            </w:pPr>
            <w:r w:rsidRPr="002B76B3">
              <w:rPr>
                <w:color w:val="000000"/>
              </w:rPr>
              <w:t>Максимальный процент застройки в границах земельного участка:</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Коммунальное обслуживание (код 3.1), %</w:t>
            </w:r>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Религиозное использование (код 3.7), %</w:t>
            </w:r>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Магазины (код 4.4), %</w:t>
            </w:r>
          </w:p>
        </w:tc>
        <w:tc>
          <w:tcPr>
            <w:tcW w:w="1984" w:type="dxa"/>
            <w:vAlign w:val="center"/>
          </w:tcPr>
          <w:p w:rsidR="00E47639" w:rsidRPr="002B76B3" w:rsidRDefault="00E47639" w:rsidP="002B76B3">
            <w:pPr>
              <w:ind w:firstLine="709"/>
              <w:rPr>
                <w:color w:val="000000"/>
              </w:rPr>
            </w:pPr>
            <w:r w:rsidRPr="002B76B3">
              <w:rPr>
                <w:color w:val="000000"/>
              </w:rPr>
              <w:t>20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Общественное питание (код 4.6), %</w:t>
            </w:r>
          </w:p>
        </w:tc>
        <w:tc>
          <w:tcPr>
            <w:tcW w:w="1984" w:type="dxa"/>
            <w:vAlign w:val="center"/>
          </w:tcPr>
          <w:p w:rsidR="00E47639" w:rsidRPr="002B76B3" w:rsidRDefault="00E47639" w:rsidP="002B76B3">
            <w:pPr>
              <w:ind w:firstLine="709"/>
              <w:rPr>
                <w:color w:val="000000"/>
              </w:rPr>
            </w:pPr>
            <w:r w:rsidRPr="002B76B3">
              <w:rPr>
                <w:color w:val="000000"/>
              </w:rPr>
              <w:t>20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Гостиничное обслуживание (код 4.7), %</w:t>
            </w:r>
          </w:p>
        </w:tc>
        <w:tc>
          <w:tcPr>
            <w:tcW w:w="1984" w:type="dxa"/>
            <w:vAlign w:val="center"/>
          </w:tcPr>
          <w:p w:rsidR="00E47639" w:rsidRPr="002B76B3" w:rsidRDefault="00E47639" w:rsidP="002B76B3">
            <w:pPr>
              <w:ind w:firstLine="709"/>
              <w:rPr>
                <w:color w:val="000000"/>
              </w:rPr>
            </w:pPr>
            <w:r w:rsidRPr="002B76B3">
              <w:rPr>
                <w:color w:val="000000"/>
              </w:rPr>
              <w:t>20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Развлекательные мероприятия (код 4.8.1), %</w:t>
            </w:r>
          </w:p>
        </w:tc>
        <w:tc>
          <w:tcPr>
            <w:tcW w:w="1984" w:type="dxa"/>
            <w:vAlign w:val="center"/>
          </w:tcPr>
          <w:p w:rsidR="00E47639" w:rsidRPr="002B76B3" w:rsidRDefault="00E47639" w:rsidP="002B76B3">
            <w:pPr>
              <w:ind w:firstLine="709"/>
              <w:rPr>
                <w:color w:val="000000"/>
              </w:rPr>
            </w:pPr>
            <w:r w:rsidRPr="002B76B3">
              <w:rPr>
                <w:color w:val="000000"/>
              </w:rPr>
              <w:t>20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proofErr w:type="spellStart"/>
            <w:r w:rsidRPr="002B76B3">
              <w:rPr>
                <w:color w:val="000000"/>
              </w:rPr>
              <w:t>Выставочно</w:t>
            </w:r>
            <w:proofErr w:type="spellEnd"/>
            <w:r w:rsidRPr="002B76B3">
              <w:rPr>
                <w:color w:val="000000"/>
              </w:rPr>
              <w:t>-ярмарочная деятельность (код 4.10), %</w:t>
            </w:r>
          </w:p>
        </w:tc>
        <w:tc>
          <w:tcPr>
            <w:tcW w:w="1984" w:type="dxa"/>
            <w:vAlign w:val="center"/>
          </w:tcPr>
          <w:p w:rsidR="00E47639" w:rsidRPr="002B76B3" w:rsidRDefault="00E47639" w:rsidP="002B76B3">
            <w:pPr>
              <w:ind w:firstLine="709"/>
              <w:rPr>
                <w:color w:val="000000"/>
              </w:rPr>
            </w:pPr>
            <w:r w:rsidRPr="002B76B3">
              <w:rPr>
                <w:color w:val="000000"/>
              </w:rPr>
              <w:t>20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Спорт (код 5.1), %</w:t>
            </w:r>
          </w:p>
        </w:tc>
        <w:tc>
          <w:tcPr>
            <w:tcW w:w="1984" w:type="dxa"/>
            <w:vAlign w:val="center"/>
          </w:tcPr>
          <w:p w:rsidR="00E47639" w:rsidRPr="002B76B3" w:rsidRDefault="00E47639" w:rsidP="002B76B3">
            <w:pPr>
              <w:ind w:firstLine="709"/>
              <w:rPr>
                <w:color w:val="000000"/>
              </w:rPr>
            </w:pPr>
            <w:r w:rsidRPr="002B76B3">
              <w:rPr>
                <w:color w:val="000000"/>
              </w:rPr>
              <w:t>30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Природно-познавательный туризм (код 5.2), %</w:t>
            </w:r>
          </w:p>
        </w:tc>
        <w:tc>
          <w:tcPr>
            <w:tcW w:w="1984" w:type="dxa"/>
            <w:vAlign w:val="center"/>
          </w:tcPr>
          <w:p w:rsidR="00E47639" w:rsidRPr="002B76B3" w:rsidRDefault="00E47639" w:rsidP="002B76B3">
            <w:pPr>
              <w:ind w:firstLine="709"/>
              <w:rPr>
                <w:color w:val="000000"/>
              </w:rPr>
            </w:pPr>
            <w:r w:rsidRPr="002B76B3">
              <w:rPr>
                <w:color w:val="000000"/>
              </w:rPr>
              <w:t>20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Туристическое обслуживание (код 5.2.1), %</w:t>
            </w:r>
          </w:p>
        </w:tc>
        <w:tc>
          <w:tcPr>
            <w:tcW w:w="1984" w:type="dxa"/>
            <w:vAlign w:val="center"/>
          </w:tcPr>
          <w:p w:rsidR="00E47639" w:rsidRPr="002B76B3" w:rsidRDefault="00E47639" w:rsidP="002B76B3">
            <w:pPr>
              <w:ind w:firstLine="709"/>
              <w:rPr>
                <w:color w:val="000000"/>
              </w:rPr>
            </w:pPr>
            <w:r w:rsidRPr="002B76B3">
              <w:rPr>
                <w:color w:val="000000"/>
              </w:rPr>
              <w:t>50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Причалы для маломерных судов (код 5.4), %</w:t>
            </w:r>
          </w:p>
        </w:tc>
        <w:tc>
          <w:tcPr>
            <w:tcW w:w="1984" w:type="dxa"/>
            <w:vAlign w:val="center"/>
          </w:tcPr>
          <w:p w:rsidR="00E47639" w:rsidRPr="002B76B3" w:rsidRDefault="00E47639" w:rsidP="002B76B3">
            <w:pPr>
              <w:ind w:firstLine="709"/>
              <w:rPr>
                <w:color w:val="000000"/>
              </w:rPr>
            </w:pPr>
            <w:r w:rsidRPr="002B76B3">
              <w:rPr>
                <w:color w:val="000000"/>
              </w:rPr>
              <w:t>10</w:t>
            </w:r>
          </w:p>
        </w:tc>
      </w:tr>
      <w:tr w:rsidR="00E47639" w:rsidRPr="002B76B3" w:rsidTr="00E47639">
        <w:tc>
          <w:tcPr>
            <w:tcW w:w="709" w:type="dxa"/>
          </w:tcPr>
          <w:p w:rsidR="00E47639" w:rsidRPr="002B76B3" w:rsidRDefault="00E47639" w:rsidP="002B76B3">
            <w:pPr>
              <w:ind w:firstLine="709"/>
              <w:rPr>
                <w:color w:val="000000"/>
              </w:rPr>
            </w:pPr>
          </w:p>
        </w:tc>
        <w:tc>
          <w:tcPr>
            <w:tcW w:w="7230" w:type="dxa"/>
            <w:vAlign w:val="center"/>
          </w:tcPr>
          <w:p w:rsidR="00E47639" w:rsidRPr="002B76B3" w:rsidRDefault="00E47639" w:rsidP="002B76B3">
            <w:pPr>
              <w:rPr>
                <w:color w:val="000000"/>
              </w:rPr>
            </w:pPr>
            <w:r w:rsidRPr="002B76B3">
              <w:rPr>
                <w:color w:val="000000"/>
              </w:rPr>
              <w:t>Общее пользование водными объектами (код 11.1), %</w:t>
            </w:r>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bl>
    <w:p w:rsidR="00E47639" w:rsidRPr="002B76B3" w:rsidRDefault="00E47639" w:rsidP="002B76B3">
      <w:pPr>
        <w:ind w:firstLine="709"/>
        <w:rPr>
          <w:color w:val="000000"/>
        </w:rPr>
      </w:pPr>
      <w:r w:rsidRPr="002B76B3">
        <w:rPr>
          <w:color w:val="000000"/>
        </w:rPr>
        <w:lastRenderedPageBreak/>
        <w:t xml:space="preserve">3. </w:t>
      </w:r>
      <w:proofErr w:type="gramStart"/>
      <w:r w:rsidRPr="002B76B3">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2B76B3" w:rsidRDefault="00E47639" w:rsidP="002B76B3">
      <w:pPr>
        <w:ind w:firstLine="709"/>
        <w:rPr>
          <w:b/>
          <w:bCs/>
          <w:color w:val="000000"/>
        </w:rPr>
      </w:pPr>
      <w:r w:rsidRPr="002B76B3">
        <w:rPr>
          <w:b/>
          <w:bCs/>
          <w:color w:val="000000"/>
        </w:rPr>
        <w:t>Статья 52. Градостроительные регламенты для территориальной зоны «Иные рекреационные зоны» (буквенное обозначение – Р.3)</w:t>
      </w:r>
    </w:p>
    <w:p w:rsidR="00E47639" w:rsidRDefault="00E47639" w:rsidP="002B76B3">
      <w:pPr>
        <w:ind w:firstLine="709"/>
        <w:rPr>
          <w:color w:val="000000"/>
        </w:rPr>
      </w:pPr>
      <w:r w:rsidRPr="002B76B3">
        <w:rPr>
          <w:color w:val="000000"/>
        </w:rPr>
        <w:t>1. Для территориальной зоны «Иные рекреационные зоны» (буквенное обозначение – Р.3),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p w:rsidR="002B76B3" w:rsidRPr="002B76B3" w:rsidRDefault="002B76B3" w:rsidP="002B76B3">
      <w:pPr>
        <w:ind w:firstLine="709"/>
        <w:rPr>
          <w:color w:val="000000"/>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18"/>
        <w:gridCol w:w="1021"/>
        <w:gridCol w:w="2239"/>
        <w:gridCol w:w="709"/>
        <w:gridCol w:w="2410"/>
        <w:gridCol w:w="709"/>
      </w:tblGrid>
      <w:tr w:rsidR="00E47639" w:rsidRPr="002B76B3" w:rsidTr="002B76B3">
        <w:trPr>
          <w:tblHeader/>
        </w:trPr>
        <w:tc>
          <w:tcPr>
            <w:tcW w:w="2518" w:type="dxa"/>
          </w:tcPr>
          <w:p w:rsidR="00E47639" w:rsidRPr="002B76B3" w:rsidRDefault="00E47639" w:rsidP="002B76B3">
            <w:pPr>
              <w:rPr>
                <w:color w:val="000000"/>
              </w:rPr>
            </w:pPr>
            <w:r w:rsidRPr="002B76B3">
              <w:rPr>
                <w:color w:val="000000"/>
              </w:rPr>
              <w:t>Основные виды разрешенного использования</w:t>
            </w:r>
          </w:p>
        </w:tc>
        <w:tc>
          <w:tcPr>
            <w:tcW w:w="1021" w:type="dxa"/>
          </w:tcPr>
          <w:p w:rsidR="00E47639" w:rsidRPr="002B76B3" w:rsidRDefault="00E47639" w:rsidP="002B76B3">
            <w:pPr>
              <w:rPr>
                <w:color w:val="000000"/>
              </w:rPr>
            </w:pPr>
            <w:r w:rsidRPr="002B76B3">
              <w:rPr>
                <w:color w:val="000000"/>
              </w:rPr>
              <w:t>Код</w:t>
            </w:r>
          </w:p>
        </w:tc>
        <w:tc>
          <w:tcPr>
            <w:tcW w:w="2239" w:type="dxa"/>
          </w:tcPr>
          <w:p w:rsidR="00E47639" w:rsidRPr="002B76B3" w:rsidRDefault="00E47639" w:rsidP="002B76B3">
            <w:pPr>
              <w:rPr>
                <w:color w:val="000000"/>
              </w:rPr>
            </w:pPr>
            <w:r w:rsidRPr="002B76B3">
              <w:rPr>
                <w:color w:val="000000"/>
              </w:rPr>
              <w:t>Условно разрешенные виды использования</w:t>
            </w:r>
          </w:p>
        </w:tc>
        <w:tc>
          <w:tcPr>
            <w:tcW w:w="709" w:type="dxa"/>
          </w:tcPr>
          <w:p w:rsidR="00E47639" w:rsidRPr="002B76B3" w:rsidRDefault="00E47639" w:rsidP="002B76B3">
            <w:pPr>
              <w:rPr>
                <w:color w:val="000000"/>
              </w:rPr>
            </w:pPr>
            <w:r w:rsidRPr="002B76B3">
              <w:rPr>
                <w:color w:val="000000"/>
              </w:rPr>
              <w:t>Код</w:t>
            </w:r>
          </w:p>
        </w:tc>
        <w:tc>
          <w:tcPr>
            <w:tcW w:w="2410" w:type="dxa"/>
          </w:tcPr>
          <w:p w:rsidR="00E47639" w:rsidRPr="002B76B3" w:rsidRDefault="00E47639" w:rsidP="002B76B3">
            <w:pPr>
              <w:rPr>
                <w:color w:val="000000"/>
              </w:rPr>
            </w:pPr>
            <w:r w:rsidRPr="002B76B3">
              <w:rPr>
                <w:color w:val="000000"/>
              </w:rPr>
              <w:t>Вспомогательные виды разрешенного использования</w:t>
            </w:r>
          </w:p>
        </w:tc>
        <w:tc>
          <w:tcPr>
            <w:tcW w:w="709" w:type="dxa"/>
          </w:tcPr>
          <w:p w:rsidR="00E47639" w:rsidRPr="002B76B3" w:rsidRDefault="00E47639" w:rsidP="002B76B3">
            <w:pPr>
              <w:rPr>
                <w:color w:val="000000"/>
              </w:rPr>
            </w:pPr>
            <w:r w:rsidRPr="002B76B3">
              <w:rPr>
                <w:color w:val="000000"/>
              </w:rPr>
              <w:t>Код</w:t>
            </w:r>
          </w:p>
        </w:tc>
      </w:tr>
      <w:tr w:rsidR="00E47639" w:rsidRPr="002B76B3" w:rsidTr="002B76B3">
        <w:tc>
          <w:tcPr>
            <w:tcW w:w="2518" w:type="dxa"/>
          </w:tcPr>
          <w:p w:rsidR="00E47639" w:rsidRPr="002B76B3" w:rsidRDefault="00E47639" w:rsidP="002B76B3">
            <w:pPr>
              <w:rPr>
                <w:color w:val="000000"/>
              </w:rPr>
            </w:pPr>
            <w:r w:rsidRPr="002B76B3">
              <w:rPr>
                <w:color w:val="000000"/>
              </w:rPr>
              <w:t>Общее пользование водными объектами</w:t>
            </w:r>
          </w:p>
        </w:tc>
        <w:tc>
          <w:tcPr>
            <w:tcW w:w="1021" w:type="dxa"/>
          </w:tcPr>
          <w:p w:rsidR="00E47639" w:rsidRPr="002B76B3" w:rsidRDefault="00E47639" w:rsidP="002B76B3">
            <w:pPr>
              <w:rPr>
                <w:color w:val="000000"/>
              </w:rPr>
            </w:pPr>
            <w:r w:rsidRPr="002B76B3">
              <w:rPr>
                <w:color w:val="000000"/>
              </w:rPr>
              <w:t>11.1</w:t>
            </w:r>
          </w:p>
        </w:tc>
        <w:tc>
          <w:tcPr>
            <w:tcW w:w="2239"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2518" w:type="dxa"/>
          </w:tcPr>
          <w:p w:rsidR="00E47639" w:rsidRPr="002B76B3" w:rsidRDefault="00E47639" w:rsidP="002B76B3">
            <w:pPr>
              <w:rPr>
                <w:color w:val="000000"/>
              </w:rPr>
            </w:pPr>
            <w:r w:rsidRPr="002B76B3">
              <w:rPr>
                <w:color w:val="000000"/>
              </w:rPr>
              <w:t>Благоустройство территории</w:t>
            </w:r>
          </w:p>
        </w:tc>
        <w:tc>
          <w:tcPr>
            <w:tcW w:w="1021" w:type="dxa"/>
          </w:tcPr>
          <w:p w:rsidR="00E47639" w:rsidRPr="002B76B3" w:rsidRDefault="00E47639" w:rsidP="002B76B3">
            <w:pPr>
              <w:rPr>
                <w:color w:val="000000"/>
              </w:rPr>
            </w:pPr>
            <w:r w:rsidRPr="002B76B3">
              <w:rPr>
                <w:color w:val="000000"/>
              </w:rPr>
              <w:t>12.0.2</w:t>
            </w:r>
          </w:p>
        </w:tc>
        <w:tc>
          <w:tcPr>
            <w:tcW w:w="2239"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709" w:type="dxa"/>
          </w:tcPr>
          <w:p w:rsidR="00E47639" w:rsidRPr="002B76B3" w:rsidRDefault="00E47639" w:rsidP="002B76B3">
            <w:pPr>
              <w:ind w:firstLine="709"/>
              <w:rPr>
                <w:color w:val="000000"/>
              </w:rPr>
            </w:pPr>
            <w:r w:rsidRPr="002B76B3">
              <w:rPr>
                <w:color w:val="000000"/>
              </w:rPr>
              <w:t>-</w:t>
            </w:r>
          </w:p>
        </w:tc>
      </w:tr>
    </w:tbl>
    <w:p w:rsidR="002B76B3" w:rsidRDefault="002B76B3" w:rsidP="002B76B3">
      <w:pPr>
        <w:ind w:firstLine="709"/>
        <w:rPr>
          <w:color w:val="000000"/>
        </w:rPr>
      </w:pPr>
    </w:p>
    <w:p w:rsidR="00E47639" w:rsidRDefault="00E47639" w:rsidP="002B76B3">
      <w:pPr>
        <w:ind w:firstLine="709"/>
        <w:rPr>
          <w:color w:val="000000"/>
        </w:rPr>
      </w:pPr>
      <w:r w:rsidRPr="002B76B3">
        <w:rPr>
          <w:color w:val="000000"/>
        </w:rPr>
        <w:t>2. Для территориальной зоны «Иные рекреационные зоны» (буквенное обозначение – Р.3)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2B76B3" w:rsidRPr="002B76B3" w:rsidRDefault="002B76B3" w:rsidP="002B76B3">
      <w:pPr>
        <w:ind w:firstLine="709"/>
        <w:rPr>
          <w:color w:val="000000"/>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0"/>
        <w:gridCol w:w="7513"/>
        <w:gridCol w:w="1984"/>
      </w:tblGrid>
      <w:tr w:rsidR="00E47639" w:rsidRPr="002B76B3" w:rsidTr="002B76B3">
        <w:trPr>
          <w:trHeight w:val="708"/>
          <w:tblHeader/>
        </w:trPr>
        <w:tc>
          <w:tcPr>
            <w:tcW w:w="710" w:type="dxa"/>
          </w:tcPr>
          <w:p w:rsidR="00E47639" w:rsidRPr="002B76B3" w:rsidRDefault="00E47639" w:rsidP="002B76B3">
            <w:pPr>
              <w:ind w:firstLine="709"/>
              <w:rPr>
                <w:color w:val="000000"/>
              </w:rPr>
            </w:pPr>
            <w:r w:rsidRPr="002B76B3">
              <w:rPr>
                <w:color w:val="000000"/>
              </w:rPr>
              <w:t xml:space="preserve">№ </w:t>
            </w:r>
            <w:proofErr w:type="gramStart"/>
            <w:r w:rsidRPr="002B76B3">
              <w:rPr>
                <w:color w:val="000000"/>
              </w:rPr>
              <w:t>п</w:t>
            </w:r>
            <w:proofErr w:type="gramEnd"/>
            <w:r w:rsidRPr="002B76B3">
              <w:rPr>
                <w:color w:val="000000"/>
              </w:rPr>
              <w:t>/п</w:t>
            </w:r>
          </w:p>
        </w:tc>
        <w:tc>
          <w:tcPr>
            <w:tcW w:w="7513" w:type="dxa"/>
          </w:tcPr>
          <w:p w:rsidR="00E47639" w:rsidRPr="002B76B3" w:rsidRDefault="00E47639" w:rsidP="002B76B3">
            <w:pPr>
              <w:rPr>
                <w:color w:val="000000"/>
              </w:rPr>
            </w:pPr>
            <w:r w:rsidRPr="002B76B3">
              <w:rPr>
                <w:color w:val="000000"/>
              </w:rPr>
              <w:t>Описание параметров территориальной зоны «Иные рекреационные зоны» (буквенное обозначение – Р.3)</w:t>
            </w:r>
          </w:p>
        </w:tc>
        <w:tc>
          <w:tcPr>
            <w:tcW w:w="1984" w:type="dxa"/>
          </w:tcPr>
          <w:p w:rsidR="00E47639" w:rsidRPr="002B76B3" w:rsidRDefault="00E47639" w:rsidP="002B76B3">
            <w:pPr>
              <w:rPr>
                <w:color w:val="000000"/>
              </w:rPr>
            </w:pPr>
            <w:r w:rsidRPr="002B76B3">
              <w:rPr>
                <w:color w:val="000000"/>
              </w:rPr>
              <w:t>Значение параметров</w:t>
            </w:r>
          </w:p>
        </w:tc>
      </w:tr>
      <w:tr w:rsidR="00E47639" w:rsidRPr="002B76B3" w:rsidTr="002B76B3">
        <w:tc>
          <w:tcPr>
            <w:tcW w:w="710" w:type="dxa"/>
          </w:tcPr>
          <w:p w:rsidR="00E47639" w:rsidRPr="002B76B3" w:rsidRDefault="00E47639" w:rsidP="002B76B3">
            <w:pPr>
              <w:rPr>
                <w:color w:val="000000"/>
              </w:rPr>
            </w:pPr>
            <w:r w:rsidRPr="002B76B3">
              <w:rPr>
                <w:color w:val="000000"/>
              </w:rPr>
              <w:t>1.</w:t>
            </w:r>
          </w:p>
        </w:tc>
        <w:tc>
          <w:tcPr>
            <w:tcW w:w="7513" w:type="dxa"/>
          </w:tcPr>
          <w:p w:rsidR="00E47639" w:rsidRPr="002B76B3" w:rsidRDefault="00E47639" w:rsidP="002B76B3">
            <w:pPr>
              <w:rPr>
                <w:color w:val="000000"/>
              </w:rPr>
            </w:pPr>
            <w:r w:rsidRPr="002B76B3">
              <w:rPr>
                <w:color w:val="000000"/>
              </w:rPr>
              <w:t xml:space="preserve">Предельные размеры земельных участков: </w:t>
            </w:r>
          </w:p>
        </w:tc>
        <w:tc>
          <w:tcPr>
            <w:tcW w:w="1984" w:type="dxa"/>
          </w:tcPr>
          <w:p w:rsidR="00E47639" w:rsidRPr="002B76B3" w:rsidRDefault="00E47639" w:rsidP="002B76B3">
            <w:pPr>
              <w:ind w:firstLine="709"/>
              <w:rPr>
                <w:color w:val="000000"/>
              </w:rPr>
            </w:pPr>
          </w:p>
        </w:tc>
      </w:tr>
      <w:tr w:rsidR="00E47639" w:rsidRPr="002B76B3" w:rsidTr="002B76B3">
        <w:tc>
          <w:tcPr>
            <w:tcW w:w="710" w:type="dxa"/>
          </w:tcPr>
          <w:p w:rsidR="00E47639" w:rsidRPr="002B76B3" w:rsidRDefault="00E47639" w:rsidP="002B76B3">
            <w:pPr>
              <w:rPr>
                <w:color w:val="000000"/>
              </w:rPr>
            </w:pPr>
            <w:r w:rsidRPr="002B76B3">
              <w:rPr>
                <w:color w:val="000000"/>
              </w:rPr>
              <w:t>1.1.</w:t>
            </w:r>
          </w:p>
        </w:tc>
        <w:tc>
          <w:tcPr>
            <w:tcW w:w="7513" w:type="dxa"/>
          </w:tcPr>
          <w:p w:rsidR="00E47639" w:rsidRPr="002B76B3" w:rsidRDefault="00E47639" w:rsidP="002B76B3">
            <w:pPr>
              <w:rPr>
                <w:color w:val="000000"/>
              </w:rPr>
            </w:pPr>
            <w:r w:rsidRPr="002B76B3">
              <w:rPr>
                <w:color w:val="000000"/>
              </w:rPr>
              <w:t>минимальные и (или) максимальные размеры земельных участков</w:t>
            </w:r>
          </w:p>
        </w:tc>
        <w:tc>
          <w:tcPr>
            <w:tcW w:w="1984" w:type="dxa"/>
          </w:tcPr>
          <w:p w:rsidR="00E47639" w:rsidRPr="002B76B3" w:rsidRDefault="00E47639" w:rsidP="002B76B3">
            <w:pPr>
              <w:rPr>
                <w:color w:val="000000"/>
              </w:rPr>
            </w:pPr>
            <w:r w:rsidRPr="002B76B3">
              <w:rPr>
                <w:color w:val="000000"/>
              </w:rPr>
              <w:t>не подлежит установлению</w:t>
            </w:r>
          </w:p>
        </w:tc>
      </w:tr>
      <w:tr w:rsidR="00E47639" w:rsidRPr="002B76B3" w:rsidTr="002B76B3">
        <w:tc>
          <w:tcPr>
            <w:tcW w:w="710" w:type="dxa"/>
          </w:tcPr>
          <w:p w:rsidR="00E47639" w:rsidRPr="002B76B3" w:rsidRDefault="002B76B3" w:rsidP="002B76B3">
            <w:pPr>
              <w:rPr>
                <w:color w:val="000000"/>
              </w:rPr>
            </w:pPr>
            <w:r>
              <w:rPr>
                <w:color w:val="000000"/>
              </w:rPr>
              <w:t>1.2</w:t>
            </w:r>
          </w:p>
        </w:tc>
        <w:tc>
          <w:tcPr>
            <w:tcW w:w="7513" w:type="dxa"/>
          </w:tcPr>
          <w:p w:rsidR="00E47639" w:rsidRPr="002B76B3" w:rsidRDefault="00E47639" w:rsidP="002B76B3">
            <w:pPr>
              <w:rPr>
                <w:color w:val="000000"/>
              </w:rPr>
            </w:pPr>
            <w:r w:rsidRPr="002B76B3">
              <w:rPr>
                <w:color w:val="000000"/>
              </w:rPr>
              <w:t>минимальная площадь земельного участка, в том числе по видам разрешенного использования:</w:t>
            </w:r>
          </w:p>
        </w:tc>
        <w:tc>
          <w:tcPr>
            <w:tcW w:w="1984" w:type="dxa"/>
          </w:tcPr>
          <w:p w:rsidR="00E47639" w:rsidRPr="002B76B3" w:rsidRDefault="00E47639" w:rsidP="002B76B3">
            <w:pPr>
              <w:ind w:firstLine="709"/>
              <w:rPr>
                <w:color w:val="000000"/>
              </w:rPr>
            </w:pPr>
          </w:p>
        </w:tc>
      </w:tr>
      <w:tr w:rsidR="00E47639" w:rsidRPr="002B76B3" w:rsidTr="002B76B3">
        <w:tc>
          <w:tcPr>
            <w:tcW w:w="710" w:type="dxa"/>
          </w:tcPr>
          <w:p w:rsidR="00E47639" w:rsidRPr="002B76B3" w:rsidRDefault="00E47639" w:rsidP="002B76B3">
            <w:pPr>
              <w:ind w:firstLine="709"/>
              <w:rPr>
                <w:color w:val="000000"/>
              </w:rPr>
            </w:pPr>
          </w:p>
        </w:tc>
        <w:tc>
          <w:tcPr>
            <w:tcW w:w="7513" w:type="dxa"/>
          </w:tcPr>
          <w:p w:rsidR="00E47639" w:rsidRPr="002B76B3" w:rsidRDefault="00E47639" w:rsidP="002B76B3">
            <w:pPr>
              <w:rPr>
                <w:color w:val="000000"/>
              </w:rPr>
            </w:pPr>
            <w:r w:rsidRPr="002B76B3">
              <w:rPr>
                <w:color w:val="000000"/>
              </w:rPr>
              <w:t>Общее пользование водными объектами (код 11.1), м</w:t>
            </w:r>
            <w:proofErr w:type="gramStart"/>
            <w:r w:rsidRPr="002B76B3">
              <w:rPr>
                <w:color w:val="000000"/>
                <w:vertAlign w:val="superscript"/>
              </w:rPr>
              <w:t>2</w:t>
            </w:r>
            <w:proofErr w:type="gramEnd"/>
          </w:p>
        </w:tc>
        <w:tc>
          <w:tcPr>
            <w:tcW w:w="1984" w:type="dxa"/>
          </w:tcPr>
          <w:p w:rsidR="00E47639" w:rsidRPr="002B76B3" w:rsidRDefault="00E47639" w:rsidP="002B76B3">
            <w:pPr>
              <w:rPr>
                <w:color w:val="000000"/>
              </w:rPr>
            </w:pPr>
            <w:r w:rsidRPr="002B76B3">
              <w:rPr>
                <w:color w:val="000000"/>
              </w:rPr>
              <w:t>не подлежит установлению</w:t>
            </w:r>
          </w:p>
        </w:tc>
      </w:tr>
      <w:tr w:rsidR="00E47639" w:rsidRPr="002B76B3" w:rsidTr="002B76B3">
        <w:tc>
          <w:tcPr>
            <w:tcW w:w="710" w:type="dxa"/>
          </w:tcPr>
          <w:p w:rsidR="00E47639" w:rsidRPr="002B76B3" w:rsidRDefault="00E47639" w:rsidP="002B76B3">
            <w:pPr>
              <w:ind w:firstLine="709"/>
              <w:rPr>
                <w:color w:val="000000"/>
              </w:rPr>
            </w:pPr>
          </w:p>
        </w:tc>
        <w:tc>
          <w:tcPr>
            <w:tcW w:w="7513" w:type="dxa"/>
          </w:tcPr>
          <w:p w:rsidR="00E47639" w:rsidRPr="002B76B3" w:rsidRDefault="00E47639" w:rsidP="002B76B3">
            <w:pPr>
              <w:rPr>
                <w:color w:val="000000"/>
              </w:rPr>
            </w:pPr>
            <w:r w:rsidRPr="002B76B3">
              <w:rPr>
                <w:color w:val="000000"/>
              </w:rPr>
              <w:t>Благоустройство территории (код 12.0.2), м</w:t>
            </w:r>
            <w:proofErr w:type="gramStart"/>
            <w:r w:rsidRPr="002B76B3">
              <w:rPr>
                <w:color w:val="000000"/>
                <w:vertAlign w:val="superscript"/>
              </w:rPr>
              <w:t>2</w:t>
            </w:r>
            <w:proofErr w:type="gramEnd"/>
          </w:p>
        </w:tc>
        <w:tc>
          <w:tcPr>
            <w:tcW w:w="1984" w:type="dxa"/>
          </w:tcPr>
          <w:p w:rsidR="00E47639" w:rsidRPr="002B76B3" w:rsidRDefault="00E47639" w:rsidP="002B76B3">
            <w:pPr>
              <w:rPr>
                <w:color w:val="000000"/>
              </w:rPr>
            </w:pPr>
            <w:r w:rsidRPr="002B76B3">
              <w:rPr>
                <w:color w:val="000000"/>
              </w:rPr>
              <w:t>не подлежит установлению</w:t>
            </w:r>
          </w:p>
        </w:tc>
      </w:tr>
      <w:tr w:rsidR="00E47639" w:rsidRPr="002B76B3" w:rsidTr="002B76B3">
        <w:tc>
          <w:tcPr>
            <w:tcW w:w="710" w:type="dxa"/>
          </w:tcPr>
          <w:p w:rsidR="00E47639" w:rsidRPr="002B76B3" w:rsidRDefault="00E47639" w:rsidP="002B76B3">
            <w:pPr>
              <w:rPr>
                <w:color w:val="000000"/>
              </w:rPr>
            </w:pPr>
            <w:r w:rsidRPr="002B76B3">
              <w:rPr>
                <w:color w:val="000000"/>
              </w:rPr>
              <w:t>1.3.</w:t>
            </w:r>
          </w:p>
        </w:tc>
        <w:tc>
          <w:tcPr>
            <w:tcW w:w="7513" w:type="dxa"/>
          </w:tcPr>
          <w:p w:rsidR="00E47639" w:rsidRPr="002B76B3" w:rsidRDefault="00E47639" w:rsidP="002B76B3">
            <w:pPr>
              <w:rPr>
                <w:color w:val="000000"/>
              </w:rPr>
            </w:pPr>
            <w:r w:rsidRPr="002B76B3">
              <w:rPr>
                <w:color w:val="000000"/>
              </w:rPr>
              <w:t>максимальная площадь земельного участка, в том числе по видам разрешенного использования:</w:t>
            </w:r>
          </w:p>
        </w:tc>
        <w:tc>
          <w:tcPr>
            <w:tcW w:w="1984" w:type="dxa"/>
          </w:tcPr>
          <w:p w:rsidR="00E47639" w:rsidRPr="002B76B3" w:rsidRDefault="00E47639" w:rsidP="002B76B3">
            <w:pPr>
              <w:ind w:firstLine="709"/>
              <w:rPr>
                <w:color w:val="000000"/>
              </w:rPr>
            </w:pPr>
          </w:p>
        </w:tc>
      </w:tr>
      <w:tr w:rsidR="00E47639" w:rsidRPr="002B76B3" w:rsidTr="002B76B3">
        <w:tc>
          <w:tcPr>
            <w:tcW w:w="710" w:type="dxa"/>
          </w:tcPr>
          <w:p w:rsidR="00E47639" w:rsidRPr="002B76B3" w:rsidRDefault="00E47639" w:rsidP="002B76B3">
            <w:pPr>
              <w:ind w:firstLine="709"/>
              <w:rPr>
                <w:color w:val="000000"/>
              </w:rPr>
            </w:pPr>
          </w:p>
        </w:tc>
        <w:tc>
          <w:tcPr>
            <w:tcW w:w="7513" w:type="dxa"/>
          </w:tcPr>
          <w:p w:rsidR="00E47639" w:rsidRPr="002B76B3" w:rsidRDefault="00E47639" w:rsidP="002B76B3">
            <w:pPr>
              <w:rPr>
                <w:color w:val="000000"/>
              </w:rPr>
            </w:pPr>
            <w:r w:rsidRPr="002B76B3">
              <w:rPr>
                <w:color w:val="000000"/>
              </w:rPr>
              <w:t>Общее пользование водными объектами (код 11.1), м</w:t>
            </w:r>
            <w:proofErr w:type="gramStart"/>
            <w:r w:rsidRPr="002B76B3">
              <w:rPr>
                <w:color w:val="000000"/>
                <w:vertAlign w:val="superscript"/>
              </w:rPr>
              <w:t>2</w:t>
            </w:r>
            <w:proofErr w:type="gramEnd"/>
          </w:p>
        </w:tc>
        <w:tc>
          <w:tcPr>
            <w:tcW w:w="1984" w:type="dxa"/>
          </w:tcPr>
          <w:p w:rsidR="00E47639" w:rsidRPr="002B76B3" w:rsidRDefault="00E47639" w:rsidP="002B76B3">
            <w:pPr>
              <w:rPr>
                <w:color w:val="000000"/>
              </w:rPr>
            </w:pPr>
            <w:r w:rsidRPr="002B76B3">
              <w:rPr>
                <w:color w:val="000000"/>
              </w:rPr>
              <w:t>не подлежит установлению</w:t>
            </w:r>
          </w:p>
        </w:tc>
      </w:tr>
      <w:tr w:rsidR="00E47639" w:rsidRPr="002B76B3" w:rsidTr="002B76B3">
        <w:tc>
          <w:tcPr>
            <w:tcW w:w="710" w:type="dxa"/>
          </w:tcPr>
          <w:p w:rsidR="00E47639" w:rsidRPr="002B76B3" w:rsidRDefault="00E47639" w:rsidP="002B76B3">
            <w:pPr>
              <w:ind w:firstLine="709"/>
              <w:rPr>
                <w:color w:val="000000"/>
              </w:rPr>
            </w:pPr>
          </w:p>
        </w:tc>
        <w:tc>
          <w:tcPr>
            <w:tcW w:w="7513" w:type="dxa"/>
          </w:tcPr>
          <w:p w:rsidR="00E47639" w:rsidRPr="002B76B3" w:rsidRDefault="00E47639" w:rsidP="002B76B3">
            <w:pPr>
              <w:rPr>
                <w:color w:val="000000"/>
              </w:rPr>
            </w:pPr>
            <w:r w:rsidRPr="002B76B3">
              <w:rPr>
                <w:color w:val="000000"/>
              </w:rPr>
              <w:t>Благоустройство территории (код 12.0.2), м</w:t>
            </w:r>
            <w:proofErr w:type="gramStart"/>
            <w:r w:rsidRPr="002B76B3">
              <w:rPr>
                <w:color w:val="000000"/>
                <w:vertAlign w:val="superscript"/>
              </w:rPr>
              <w:t>2</w:t>
            </w:r>
            <w:proofErr w:type="gramEnd"/>
          </w:p>
        </w:tc>
        <w:tc>
          <w:tcPr>
            <w:tcW w:w="1984" w:type="dxa"/>
          </w:tcPr>
          <w:p w:rsidR="00E47639" w:rsidRPr="002B76B3" w:rsidRDefault="00E47639" w:rsidP="002B76B3">
            <w:pPr>
              <w:rPr>
                <w:color w:val="000000"/>
              </w:rPr>
            </w:pPr>
            <w:r w:rsidRPr="002B76B3">
              <w:rPr>
                <w:color w:val="000000"/>
              </w:rPr>
              <w:t>не подлежит установлению</w:t>
            </w:r>
          </w:p>
        </w:tc>
      </w:tr>
      <w:tr w:rsidR="00E47639" w:rsidRPr="002B76B3" w:rsidTr="002B76B3">
        <w:tc>
          <w:tcPr>
            <w:tcW w:w="710" w:type="dxa"/>
          </w:tcPr>
          <w:p w:rsidR="00E47639" w:rsidRPr="002B76B3" w:rsidRDefault="00E47639" w:rsidP="002B76B3">
            <w:pPr>
              <w:rPr>
                <w:color w:val="000000"/>
              </w:rPr>
            </w:pPr>
            <w:r w:rsidRPr="002B76B3">
              <w:rPr>
                <w:color w:val="000000"/>
              </w:rPr>
              <w:t>2.</w:t>
            </w:r>
          </w:p>
        </w:tc>
        <w:tc>
          <w:tcPr>
            <w:tcW w:w="7513" w:type="dxa"/>
          </w:tcPr>
          <w:p w:rsidR="00E47639" w:rsidRPr="002B76B3" w:rsidRDefault="00E47639" w:rsidP="002B76B3">
            <w:pPr>
              <w:rPr>
                <w:color w:val="000000"/>
              </w:rPr>
            </w:pPr>
            <w:r w:rsidRPr="002B76B3">
              <w:rPr>
                <w:color w:val="00000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2B76B3">
              <w:rPr>
                <w:color w:val="000000"/>
              </w:rPr>
              <w:t>м</w:t>
            </w:r>
            <w:proofErr w:type="gramEnd"/>
          </w:p>
        </w:tc>
        <w:tc>
          <w:tcPr>
            <w:tcW w:w="1984" w:type="dxa"/>
          </w:tcPr>
          <w:p w:rsidR="00E47639" w:rsidRPr="002B76B3" w:rsidRDefault="00E47639" w:rsidP="002B76B3">
            <w:pPr>
              <w:rPr>
                <w:color w:val="000000"/>
              </w:rPr>
            </w:pPr>
            <w:r w:rsidRPr="002B76B3">
              <w:rPr>
                <w:color w:val="000000"/>
              </w:rPr>
              <w:t>не подлежит установлению</w:t>
            </w:r>
          </w:p>
        </w:tc>
      </w:tr>
      <w:tr w:rsidR="00E47639" w:rsidRPr="002B76B3" w:rsidTr="002B76B3">
        <w:tc>
          <w:tcPr>
            <w:tcW w:w="710" w:type="dxa"/>
          </w:tcPr>
          <w:p w:rsidR="00E47639" w:rsidRPr="002B76B3" w:rsidRDefault="00E47639" w:rsidP="002B76B3">
            <w:pPr>
              <w:rPr>
                <w:color w:val="000000"/>
              </w:rPr>
            </w:pPr>
            <w:r w:rsidRPr="002B76B3">
              <w:rPr>
                <w:color w:val="000000"/>
              </w:rPr>
              <w:t>3.</w:t>
            </w:r>
          </w:p>
        </w:tc>
        <w:tc>
          <w:tcPr>
            <w:tcW w:w="7513" w:type="dxa"/>
          </w:tcPr>
          <w:p w:rsidR="00E47639" w:rsidRPr="002B76B3" w:rsidRDefault="00E47639" w:rsidP="002B76B3">
            <w:pPr>
              <w:rPr>
                <w:color w:val="000000"/>
              </w:rPr>
            </w:pPr>
            <w:r w:rsidRPr="002B76B3">
              <w:rPr>
                <w:color w:val="000000"/>
              </w:rPr>
              <w:t>Предельное количество этажей или предельная высота зданий, строений, сооружений:</w:t>
            </w:r>
          </w:p>
        </w:tc>
        <w:tc>
          <w:tcPr>
            <w:tcW w:w="1984" w:type="dxa"/>
          </w:tcPr>
          <w:p w:rsidR="00E47639" w:rsidRPr="002B76B3" w:rsidRDefault="00E47639" w:rsidP="002B76B3">
            <w:pPr>
              <w:ind w:firstLine="709"/>
              <w:rPr>
                <w:color w:val="000000"/>
              </w:rPr>
            </w:pPr>
          </w:p>
        </w:tc>
      </w:tr>
      <w:tr w:rsidR="00E47639" w:rsidRPr="002B76B3" w:rsidTr="002B76B3">
        <w:tc>
          <w:tcPr>
            <w:tcW w:w="710" w:type="dxa"/>
          </w:tcPr>
          <w:p w:rsidR="00E47639" w:rsidRPr="002B76B3" w:rsidRDefault="00E47639" w:rsidP="002B76B3">
            <w:pPr>
              <w:rPr>
                <w:color w:val="000000"/>
              </w:rPr>
            </w:pPr>
            <w:r w:rsidRPr="002B76B3">
              <w:rPr>
                <w:color w:val="000000"/>
              </w:rPr>
              <w:t>3.1.</w:t>
            </w:r>
          </w:p>
        </w:tc>
        <w:tc>
          <w:tcPr>
            <w:tcW w:w="7513" w:type="dxa"/>
          </w:tcPr>
          <w:p w:rsidR="00E47639" w:rsidRPr="002B76B3" w:rsidRDefault="00E47639" w:rsidP="002B76B3">
            <w:pPr>
              <w:rPr>
                <w:color w:val="000000"/>
              </w:rPr>
            </w:pPr>
            <w:r w:rsidRPr="002B76B3">
              <w:rPr>
                <w:color w:val="000000"/>
              </w:rPr>
              <w:t>предельное количество этажей</w:t>
            </w:r>
          </w:p>
        </w:tc>
        <w:tc>
          <w:tcPr>
            <w:tcW w:w="1984" w:type="dxa"/>
          </w:tcPr>
          <w:p w:rsidR="00E47639" w:rsidRPr="002B76B3" w:rsidRDefault="00E47639" w:rsidP="002B76B3">
            <w:pPr>
              <w:rPr>
                <w:color w:val="000000"/>
              </w:rPr>
            </w:pPr>
            <w:r w:rsidRPr="002B76B3">
              <w:rPr>
                <w:color w:val="000000"/>
              </w:rPr>
              <w:t>не подлежит установлению</w:t>
            </w:r>
          </w:p>
        </w:tc>
      </w:tr>
      <w:tr w:rsidR="00E47639" w:rsidRPr="002B76B3" w:rsidTr="002B76B3">
        <w:tc>
          <w:tcPr>
            <w:tcW w:w="710" w:type="dxa"/>
          </w:tcPr>
          <w:p w:rsidR="00E47639" w:rsidRPr="002B76B3" w:rsidRDefault="00E47639" w:rsidP="002B76B3">
            <w:pPr>
              <w:rPr>
                <w:color w:val="000000"/>
              </w:rPr>
            </w:pPr>
            <w:r w:rsidRPr="002B76B3">
              <w:rPr>
                <w:color w:val="000000"/>
              </w:rPr>
              <w:t>3.2.</w:t>
            </w:r>
          </w:p>
        </w:tc>
        <w:tc>
          <w:tcPr>
            <w:tcW w:w="7513" w:type="dxa"/>
          </w:tcPr>
          <w:p w:rsidR="00E47639" w:rsidRPr="002B76B3" w:rsidRDefault="00E47639" w:rsidP="002B76B3">
            <w:pPr>
              <w:rPr>
                <w:color w:val="000000"/>
              </w:rPr>
            </w:pPr>
            <w:r w:rsidRPr="002B76B3">
              <w:rPr>
                <w:color w:val="000000"/>
              </w:rPr>
              <w:t xml:space="preserve">предельная высота зданий, строений, сооружений, </w:t>
            </w:r>
            <w:proofErr w:type="gramStart"/>
            <w:r w:rsidRPr="002B76B3">
              <w:rPr>
                <w:color w:val="000000"/>
              </w:rPr>
              <w:t>м</w:t>
            </w:r>
            <w:proofErr w:type="gramEnd"/>
          </w:p>
        </w:tc>
        <w:tc>
          <w:tcPr>
            <w:tcW w:w="1984" w:type="dxa"/>
          </w:tcPr>
          <w:p w:rsidR="00E47639" w:rsidRPr="002B76B3" w:rsidRDefault="00E47639" w:rsidP="002B76B3">
            <w:pPr>
              <w:ind w:firstLine="709"/>
              <w:rPr>
                <w:color w:val="000000"/>
              </w:rPr>
            </w:pPr>
            <w:r w:rsidRPr="002B76B3">
              <w:rPr>
                <w:color w:val="000000"/>
              </w:rPr>
              <w:t>-</w:t>
            </w:r>
          </w:p>
        </w:tc>
      </w:tr>
      <w:tr w:rsidR="00E47639" w:rsidRPr="002B76B3" w:rsidTr="002B76B3">
        <w:tc>
          <w:tcPr>
            <w:tcW w:w="710" w:type="dxa"/>
          </w:tcPr>
          <w:p w:rsidR="00E47639" w:rsidRPr="002B76B3" w:rsidRDefault="00E47639" w:rsidP="002B76B3">
            <w:pPr>
              <w:rPr>
                <w:color w:val="000000"/>
              </w:rPr>
            </w:pPr>
            <w:r w:rsidRPr="002B76B3">
              <w:rPr>
                <w:color w:val="000000"/>
              </w:rPr>
              <w:t>4.</w:t>
            </w:r>
          </w:p>
        </w:tc>
        <w:tc>
          <w:tcPr>
            <w:tcW w:w="7513" w:type="dxa"/>
          </w:tcPr>
          <w:p w:rsidR="00E47639" w:rsidRPr="002B76B3" w:rsidRDefault="00E47639" w:rsidP="002B76B3">
            <w:pPr>
              <w:rPr>
                <w:color w:val="000000"/>
              </w:rPr>
            </w:pPr>
            <w:r w:rsidRPr="002B76B3">
              <w:rPr>
                <w:color w:val="000000"/>
              </w:rPr>
              <w:t>Максимальный процент застройки в границах земельного участка:</w:t>
            </w:r>
          </w:p>
        </w:tc>
        <w:tc>
          <w:tcPr>
            <w:tcW w:w="1984" w:type="dxa"/>
          </w:tcPr>
          <w:p w:rsidR="00E47639" w:rsidRPr="002B76B3" w:rsidRDefault="00E47639" w:rsidP="002B76B3">
            <w:pPr>
              <w:ind w:firstLine="709"/>
              <w:rPr>
                <w:color w:val="000000"/>
              </w:rPr>
            </w:pPr>
          </w:p>
        </w:tc>
      </w:tr>
      <w:tr w:rsidR="00E47639" w:rsidRPr="002B76B3" w:rsidTr="002B76B3">
        <w:tc>
          <w:tcPr>
            <w:tcW w:w="710" w:type="dxa"/>
          </w:tcPr>
          <w:p w:rsidR="00E47639" w:rsidRPr="002B76B3" w:rsidRDefault="00E47639" w:rsidP="002B76B3">
            <w:pPr>
              <w:ind w:firstLine="709"/>
              <w:rPr>
                <w:color w:val="000000"/>
              </w:rPr>
            </w:pPr>
          </w:p>
        </w:tc>
        <w:tc>
          <w:tcPr>
            <w:tcW w:w="7513" w:type="dxa"/>
          </w:tcPr>
          <w:p w:rsidR="00E47639" w:rsidRPr="002B76B3" w:rsidRDefault="00E47639" w:rsidP="002B76B3">
            <w:pPr>
              <w:rPr>
                <w:color w:val="000000"/>
              </w:rPr>
            </w:pPr>
            <w:r w:rsidRPr="002B76B3">
              <w:rPr>
                <w:color w:val="000000"/>
              </w:rPr>
              <w:t>Общее пользование водными объектами (код 11.1), %</w:t>
            </w:r>
          </w:p>
        </w:tc>
        <w:tc>
          <w:tcPr>
            <w:tcW w:w="1984" w:type="dxa"/>
          </w:tcPr>
          <w:p w:rsidR="00E47639" w:rsidRPr="002B76B3" w:rsidRDefault="00E47639" w:rsidP="002B76B3">
            <w:pPr>
              <w:rPr>
                <w:color w:val="000000"/>
              </w:rPr>
            </w:pPr>
            <w:r w:rsidRPr="002B76B3">
              <w:rPr>
                <w:color w:val="000000"/>
              </w:rPr>
              <w:t>не подлежит установлению</w:t>
            </w:r>
          </w:p>
        </w:tc>
      </w:tr>
      <w:tr w:rsidR="00E47639" w:rsidRPr="002B76B3" w:rsidTr="00E47639">
        <w:tc>
          <w:tcPr>
            <w:tcW w:w="710" w:type="dxa"/>
          </w:tcPr>
          <w:p w:rsidR="00E47639" w:rsidRPr="002B76B3" w:rsidRDefault="00E47639" w:rsidP="002B76B3">
            <w:pPr>
              <w:ind w:firstLine="709"/>
              <w:rPr>
                <w:color w:val="000000"/>
              </w:rPr>
            </w:pPr>
          </w:p>
        </w:tc>
        <w:tc>
          <w:tcPr>
            <w:tcW w:w="7513" w:type="dxa"/>
            <w:vAlign w:val="center"/>
          </w:tcPr>
          <w:p w:rsidR="00E47639" w:rsidRPr="002B76B3" w:rsidRDefault="00E47639" w:rsidP="002B76B3">
            <w:pPr>
              <w:rPr>
                <w:color w:val="000000"/>
              </w:rPr>
            </w:pPr>
            <w:r w:rsidRPr="002B76B3">
              <w:rPr>
                <w:color w:val="000000"/>
              </w:rPr>
              <w:t>Благоустройство территории (код 12.0.2), %</w:t>
            </w:r>
          </w:p>
        </w:tc>
        <w:tc>
          <w:tcPr>
            <w:tcW w:w="1984" w:type="dxa"/>
            <w:vAlign w:val="center"/>
          </w:tcPr>
          <w:p w:rsidR="00E47639" w:rsidRPr="002B76B3" w:rsidRDefault="00E47639" w:rsidP="002B76B3">
            <w:pPr>
              <w:rPr>
                <w:color w:val="000000"/>
              </w:rPr>
            </w:pPr>
            <w:r w:rsidRPr="002B76B3">
              <w:rPr>
                <w:color w:val="000000"/>
              </w:rPr>
              <w:t>не подлежит установлению</w:t>
            </w:r>
          </w:p>
        </w:tc>
      </w:tr>
    </w:tbl>
    <w:p w:rsidR="002B76B3" w:rsidRDefault="002B76B3" w:rsidP="002B76B3">
      <w:pPr>
        <w:ind w:firstLine="709"/>
        <w:rPr>
          <w:color w:val="000000"/>
        </w:rPr>
      </w:pPr>
    </w:p>
    <w:p w:rsidR="00E47639" w:rsidRPr="002B76B3" w:rsidRDefault="00E47639" w:rsidP="002B76B3">
      <w:pPr>
        <w:ind w:firstLine="709"/>
        <w:rPr>
          <w:color w:val="000000"/>
        </w:rPr>
      </w:pPr>
      <w:r w:rsidRPr="002B76B3">
        <w:rPr>
          <w:color w:val="000000"/>
        </w:rPr>
        <w:t xml:space="preserve">3. </w:t>
      </w:r>
      <w:proofErr w:type="gramStart"/>
      <w:r w:rsidRPr="002B76B3">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2B76B3" w:rsidRDefault="00E47639" w:rsidP="002B76B3">
      <w:pPr>
        <w:ind w:firstLine="709"/>
        <w:jc w:val="center"/>
        <w:rPr>
          <w:b/>
          <w:bCs/>
          <w:color w:val="000000"/>
        </w:rPr>
      </w:pPr>
      <w:r w:rsidRPr="002B76B3">
        <w:rPr>
          <w:b/>
          <w:bCs/>
          <w:color w:val="000000"/>
        </w:rPr>
        <w:lastRenderedPageBreak/>
        <w:t>Статья 53. Градостроительные регламенты для территориальной зоны «Зона лесов» (буквенное обозначение – ЛФ)</w:t>
      </w:r>
    </w:p>
    <w:p w:rsidR="00E47639" w:rsidRDefault="00E47639" w:rsidP="002B76B3">
      <w:pPr>
        <w:ind w:firstLine="709"/>
        <w:rPr>
          <w:color w:val="000000"/>
        </w:rPr>
      </w:pPr>
      <w:r w:rsidRPr="002B76B3">
        <w:rPr>
          <w:color w:val="000000"/>
        </w:rPr>
        <w:t>1. Для территориальной зоны «Зона лесов» (буквенное обозначение – ЛФ), в части видов разрешенного использования земельных участков и объектов капитального строительства, устанавливаются:</w:t>
      </w:r>
    </w:p>
    <w:p w:rsidR="002B76B3" w:rsidRPr="002B76B3" w:rsidRDefault="002B76B3" w:rsidP="002B76B3">
      <w:pPr>
        <w:ind w:firstLine="709"/>
        <w:rPr>
          <w:color w:val="000000"/>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27"/>
        <w:gridCol w:w="851"/>
        <w:gridCol w:w="2835"/>
        <w:gridCol w:w="708"/>
        <w:gridCol w:w="2410"/>
        <w:gridCol w:w="851"/>
      </w:tblGrid>
      <w:tr w:rsidR="00E47639" w:rsidRPr="002B76B3" w:rsidTr="002B76B3">
        <w:trPr>
          <w:tblHeader/>
        </w:trPr>
        <w:tc>
          <w:tcPr>
            <w:tcW w:w="2127" w:type="dxa"/>
          </w:tcPr>
          <w:p w:rsidR="00E47639" w:rsidRPr="002B76B3" w:rsidRDefault="00E47639" w:rsidP="002B76B3">
            <w:pPr>
              <w:rPr>
                <w:color w:val="000000"/>
              </w:rPr>
            </w:pPr>
            <w:r w:rsidRPr="002B76B3">
              <w:rPr>
                <w:color w:val="000000"/>
              </w:rPr>
              <w:t>Основные виды разрешенного использования</w:t>
            </w:r>
          </w:p>
        </w:tc>
        <w:tc>
          <w:tcPr>
            <w:tcW w:w="851" w:type="dxa"/>
          </w:tcPr>
          <w:p w:rsidR="00E47639" w:rsidRPr="002B76B3" w:rsidRDefault="00E47639" w:rsidP="002B76B3">
            <w:pPr>
              <w:rPr>
                <w:color w:val="000000"/>
              </w:rPr>
            </w:pPr>
            <w:r w:rsidRPr="002B76B3">
              <w:rPr>
                <w:color w:val="000000"/>
              </w:rPr>
              <w:t>Код</w:t>
            </w:r>
          </w:p>
        </w:tc>
        <w:tc>
          <w:tcPr>
            <w:tcW w:w="2835" w:type="dxa"/>
          </w:tcPr>
          <w:p w:rsidR="00E47639" w:rsidRPr="002B76B3" w:rsidRDefault="00E47639" w:rsidP="002B76B3">
            <w:pPr>
              <w:rPr>
                <w:color w:val="000000"/>
              </w:rPr>
            </w:pPr>
            <w:r w:rsidRPr="002B76B3">
              <w:rPr>
                <w:color w:val="000000"/>
              </w:rPr>
              <w:t>Условно разрешенные виды использования</w:t>
            </w:r>
          </w:p>
        </w:tc>
        <w:tc>
          <w:tcPr>
            <w:tcW w:w="708" w:type="dxa"/>
          </w:tcPr>
          <w:p w:rsidR="00E47639" w:rsidRPr="002B76B3" w:rsidRDefault="00E47639" w:rsidP="002B76B3">
            <w:pPr>
              <w:rPr>
                <w:color w:val="000000"/>
              </w:rPr>
            </w:pPr>
            <w:r w:rsidRPr="002B76B3">
              <w:rPr>
                <w:color w:val="000000"/>
              </w:rPr>
              <w:t>Код</w:t>
            </w:r>
          </w:p>
        </w:tc>
        <w:tc>
          <w:tcPr>
            <w:tcW w:w="2410" w:type="dxa"/>
          </w:tcPr>
          <w:p w:rsidR="00E47639" w:rsidRPr="002B76B3" w:rsidRDefault="00E47639" w:rsidP="002B76B3">
            <w:pPr>
              <w:rPr>
                <w:color w:val="000000"/>
              </w:rPr>
            </w:pPr>
            <w:r w:rsidRPr="002B76B3">
              <w:rPr>
                <w:color w:val="000000"/>
              </w:rPr>
              <w:t>Вспомогательные виды разрешенного использования</w:t>
            </w:r>
          </w:p>
        </w:tc>
        <w:tc>
          <w:tcPr>
            <w:tcW w:w="851" w:type="dxa"/>
          </w:tcPr>
          <w:p w:rsidR="002B76B3" w:rsidRDefault="002B76B3" w:rsidP="002B76B3">
            <w:pPr>
              <w:ind w:firstLine="709"/>
              <w:rPr>
                <w:color w:val="000000"/>
              </w:rPr>
            </w:pPr>
          </w:p>
          <w:p w:rsidR="00E47639" w:rsidRPr="002B76B3" w:rsidRDefault="002B76B3" w:rsidP="002B76B3">
            <w:pPr>
              <w:rPr>
                <w:color w:val="000000"/>
              </w:rPr>
            </w:pPr>
            <w:r>
              <w:rPr>
                <w:color w:val="000000"/>
              </w:rPr>
              <w:t>Код</w:t>
            </w:r>
          </w:p>
        </w:tc>
      </w:tr>
      <w:tr w:rsidR="00E47639" w:rsidRPr="002B76B3" w:rsidTr="002B76B3">
        <w:tc>
          <w:tcPr>
            <w:tcW w:w="2127" w:type="dxa"/>
          </w:tcPr>
          <w:p w:rsidR="00E47639" w:rsidRPr="002B76B3" w:rsidRDefault="00E47639" w:rsidP="002B76B3">
            <w:pPr>
              <w:rPr>
                <w:color w:val="000000"/>
              </w:rPr>
            </w:pPr>
            <w:r w:rsidRPr="002B76B3">
              <w:rPr>
                <w:color w:val="000000"/>
              </w:rPr>
              <w:t>Лесные плантации</w:t>
            </w:r>
          </w:p>
        </w:tc>
        <w:tc>
          <w:tcPr>
            <w:tcW w:w="851" w:type="dxa"/>
          </w:tcPr>
          <w:p w:rsidR="00E47639" w:rsidRPr="002B76B3" w:rsidRDefault="00E47639" w:rsidP="002B76B3">
            <w:pPr>
              <w:rPr>
                <w:color w:val="000000"/>
              </w:rPr>
            </w:pPr>
            <w:r w:rsidRPr="002B76B3">
              <w:rPr>
                <w:color w:val="000000"/>
              </w:rPr>
              <w:t>10.2</w:t>
            </w:r>
          </w:p>
        </w:tc>
        <w:tc>
          <w:tcPr>
            <w:tcW w:w="2835" w:type="dxa"/>
          </w:tcPr>
          <w:p w:rsidR="00E47639" w:rsidRPr="002B76B3" w:rsidRDefault="00E47639" w:rsidP="002B76B3">
            <w:pPr>
              <w:rPr>
                <w:color w:val="000000"/>
              </w:rPr>
            </w:pPr>
            <w:r w:rsidRPr="002B76B3">
              <w:rPr>
                <w:color w:val="000000"/>
              </w:rPr>
              <w:t>Деятельность по особой охране и изучению природы</w:t>
            </w:r>
          </w:p>
        </w:tc>
        <w:tc>
          <w:tcPr>
            <w:tcW w:w="708" w:type="dxa"/>
          </w:tcPr>
          <w:p w:rsidR="00E47639" w:rsidRPr="002B76B3" w:rsidRDefault="00E47639" w:rsidP="002B76B3">
            <w:pPr>
              <w:rPr>
                <w:color w:val="000000"/>
              </w:rPr>
            </w:pPr>
            <w:r w:rsidRPr="002B76B3">
              <w:rPr>
                <w:color w:val="000000"/>
              </w:rPr>
              <w:t>9.0</w:t>
            </w:r>
          </w:p>
        </w:tc>
        <w:tc>
          <w:tcPr>
            <w:tcW w:w="2410" w:type="dxa"/>
          </w:tcPr>
          <w:p w:rsidR="00E47639" w:rsidRPr="002B76B3" w:rsidRDefault="00E47639" w:rsidP="002B76B3">
            <w:pPr>
              <w:ind w:firstLine="709"/>
              <w:rPr>
                <w:color w:val="000000"/>
              </w:rPr>
            </w:pPr>
            <w:r w:rsidRPr="002B76B3">
              <w:rPr>
                <w:color w:val="000000"/>
              </w:rPr>
              <w:t>-</w:t>
            </w:r>
          </w:p>
        </w:tc>
        <w:tc>
          <w:tcPr>
            <w:tcW w:w="851" w:type="dxa"/>
          </w:tcPr>
          <w:p w:rsidR="00E47639" w:rsidRPr="002B76B3" w:rsidRDefault="00E47639" w:rsidP="002B76B3">
            <w:pPr>
              <w:rPr>
                <w:color w:val="000000"/>
              </w:rPr>
            </w:pPr>
            <w:r w:rsidRPr="002B76B3">
              <w:rPr>
                <w:color w:val="000000"/>
              </w:rPr>
              <w:t>-</w:t>
            </w:r>
          </w:p>
        </w:tc>
      </w:tr>
      <w:tr w:rsidR="00E47639" w:rsidRPr="002B76B3" w:rsidTr="002B76B3">
        <w:tc>
          <w:tcPr>
            <w:tcW w:w="2127" w:type="dxa"/>
          </w:tcPr>
          <w:p w:rsidR="00E47639" w:rsidRPr="002B76B3" w:rsidRDefault="00E47639" w:rsidP="002B76B3">
            <w:pPr>
              <w:rPr>
                <w:color w:val="000000"/>
              </w:rPr>
            </w:pPr>
            <w:r w:rsidRPr="002B76B3">
              <w:rPr>
                <w:color w:val="000000"/>
              </w:rPr>
              <w:t>Заготовка лесных ресурсов</w:t>
            </w:r>
          </w:p>
        </w:tc>
        <w:tc>
          <w:tcPr>
            <w:tcW w:w="851" w:type="dxa"/>
          </w:tcPr>
          <w:p w:rsidR="00E47639" w:rsidRPr="002B76B3" w:rsidRDefault="00E47639" w:rsidP="002B76B3">
            <w:pPr>
              <w:rPr>
                <w:color w:val="000000"/>
              </w:rPr>
            </w:pPr>
            <w:r w:rsidRPr="002B76B3">
              <w:rPr>
                <w:color w:val="000000"/>
              </w:rPr>
              <w:t>10.3</w:t>
            </w:r>
          </w:p>
        </w:tc>
        <w:tc>
          <w:tcPr>
            <w:tcW w:w="2835" w:type="dxa"/>
          </w:tcPr>
          <w:p w:rsidR="00E47639" w:rsidRPr="002B76B3" w:rsidRDefault="00E47639" w:rsidP="002B76B3">
            <w:pPr>
              <w:rPr>
                <w:color w:val="000000"/>
              </w:rPr>
            </w:pPr>
            <w:r w:rsidRPr="002B76B3">
              <w:rPr>
                <w:color w:val="000000"/>
              </w:rPr>
              <w:t>Охрана природных территорий</w:t>
            </w:r>
          </w:p>
        </w:tc>
        <w:tc>
          <w:tcPr>
            <w:tcW w:w="708" w:type="dxa"/>
          </w:tcPr>
          <w:p w:rsidR="00E47639" w:rsidRPr="002B76B3" w:rsidRDefault="00E47639" w:rsidP="002B76B3">
            <w:pPr>
              <w:rPr>
                <w:color w:val="000000"/>
              </w:rPr>
            </w:pPr>
            <w:r w:rsidRPr="002B76B3">
              <w:rPr>
                <w:color w:val="000000"/>
              </w:rPr>
              <w:t>9.1</w:t>
            </w:r>
          </w:p>
        </w:tc>
        <w:tc>
          <w:tcPr>
            <w:tcW w:w="2410" w:type="dxa"/>
          </w:tcPr>
          <w:p w:rsidR="00E47639" w:rsidRPr="002B76B3" w:rsidRDefault="00E47639" w:rsidP="002B76B3">
            <w:pPr>
              <w:ind w:firstLine="709"/>
              <w:rPr>
                <w:color w:val="000000"/>
              </w:rPr>
            </w:pPr>
            <w:r w:rsidRPr="002B76B3">
              <w:rPr>
                <w:color w:val="000000"/>
              </w:rPr>
              <w:t>-</w:t>
            </w:r>
          </w:p>
        </w:tc>
        <w:tc>
          <w:tcPr>
            <w:tcW w:w="851" w:type="dxa"/>
          </w:tcPr>
          <w:p w:rsidR="00E47639" w:rsidRPr="002B76B3" w:rsidRDefault="00E47639" w:rsidP="002B76B3">
            <w:pPr>
              <w:rPr>
                <w:color w:val="000000"/>
              </w:rPr>
            </w:pPr>
            <w:r w:rsidRPr="002B76B3">
              <w:rPr>
                <w:color w:val="000000"/>
              </w:rPr>
              <w:t>-</w:t>
            </w:r>
          </w:p>
        </w:tc>
      </w:tr>
      <w:tr w:rsidR="00E47639" w:rsidRPr="002B76B3" w:rsidTr="002B76B3">
        <w:tc>
          <w:tcPr>
            <w:tcW w:w="2127" w:type="dxa"/>
          </w:tcPr>
          <w:p w:rsidR="00E47639" w:rsidRPr="002B76B3" w:rsidRDefault="00E47639" w:rsidP="002B76B3">
            <w:pPr>
              <w:rPr>
                <w:color w:val="000000"/>
              </w:rPr>
            </w:pPr>
            <w:r w:rsidRPr="002B76B3">
              <w:rPr>
                <w:color w:val="000000"/>
              </w:rPr>
              <w:t>Резервные леса</w:t>
            </w:r>
          </w:p>
        </w:tc>
        <w:tc>
          <w:tcPr>
            <w:tcW w:w="851" w:type="dxa"/>
          </w:tcPr>
          <w:p w:rsidR="00E47639" w:rsidRPr="002B76B3" w:rsidRDefault="00E47639" w:rsidP="002B76B3">
            <w:pPr>
              <w:rPr>
                <w:color w:val="000000"/>
              </w:rPr>
            </w:pPr>
            <w:r w:rsidRPr="002B76B3">
              <w:rPr>
                <w:color w:val="000000"/>
              </w:rPr>
              <w:t>10.4</w:t>
            </w:r>
          </w:p>
        </w:tc>
        <w:tc>
          <w:tcPr>
            <w:tcW w:w="2835" w:type="dxa"/>
          </w:tcPr>
          <w:p w:rsidR="00E47639" w:rsidRPr="002B76B3" w:rsidRDefault="00E47639" w:rsidP="002B76B3">
            <w:pPr>
              <w:ind w:firstLine="709"/>
              <w:rPr>
                <w:color w:val="000000"/>
              </w:rPr>
            </w:pPr>
            <w:r w:rsidRPr="002B76B3">
              <w:rPr>
                <w:color w:val="000000"/>
              </w:rPr>
              <w:t>-</w:t>
            </w:r>
          </w:p>
        </w:tc>
        <w:tc>
          <w:tcPr>
            <w:tcW w:w="708" w:type="dxa"/>
          </w:tcPr>
          <w:p w:rsidR="00E47639" w:rsidRPr="002B76B3" w:rsidRDefault="00E47639" w:rsidP="002B76B3">
            <w:pPr>
              <w:ind w:firstLine="709"/>
              <w:rPr>
                <w:color w:val="000000"/>
              </w:rPr>
            </w:pPr>
            <w:r w:rsidRPr="002B76B3">
              <w:rPr>
                <w:color w:val="000000"/>
              </w:rPr>
              <w:t>-</w:t>
            </w:r>
          </w:p>
        </w:tc>
        <w:tc>
          <w:tcPr>
            <w:tcW w:w="2410" w:type="dxa"/>
          </w:tcPr>
          <w:p w:rsidR="00E47639" w:rsidRPr="002B76B3" w:rsidRDefault="00E47639" w:rsidP="002B76B3">
            <w:pPr>
              <w:ind w:firstLine="709"/>
              <w:rPr>
                <w:color w:val="000000"/>
              </w:rPr>
            </w:pPr>
            <w:r w:rsidRPr="002B76B3">
              <w:rPr>
                <w:color w:val="000000"/>
              </w:rPr>
              <w:t>-</w:t>
            </w:r>
          </w:p>
        </w:tc>
        <w:tc>
          <w:tcPr>
            <w:tcW w:w="851" w:type="dxa"/>
          </w:tcPr>
          <w:p w:rsidR="00E47639" w:rsidRPr="002B76B3" w:rsidRDefault="00E47639" w:rsidP="002B76B3">
            <w:pPr>
              <w:rPr>
                <w:color w:val="000000"/>
              </w:rPr>
            </w:pPr>
            <w:r w:rsidRPr="002B76B3">
              <w:rPr>
                <w:color w:val="000000"/>
              </w:rPr>
              <w:t>-</w:t>
            </w:r>
          </w:p>
        </w:tc>
      </w:tr>
    </w:tbl>
    <w:p w:rsidR="002B76B3" w:rsidRDefault="002B76B3" w:rsidP="002B76B3">
      <w:pPr>
        <w:ind w:firstLine="709"/>
        <w:rPr>
          <w:bCs/>
          <w:color w:val="000000"/>
        </w:rPr>
      </w:pPr>
    </w:p>
    <w:p w:rsidR="00E47639" w:rsidRPr="002B76B3" w:rsidRDefault="00E47639" w:rsidP="002B76B3">
      <w:pPr>
        <w:ind w:firstLine="709"/>
        <w:rPr>
          <w:color w:val="000000"/>
        </w:rPr>
      </w:pPr>
      <w:r w:rsidRPr="002B76B3">
        <w:rPr>
          <w:bCs/>
          <w:color w:val="000000"/>
        </w:rPr>
        <w:t xml:space="preserve">2. </w:t>
      </w:r>
      <w:proofErr w:type="gramStart"/>
      <w:r w:rsidRPr="002B76B3">
        <w:rPr>
          <w:bCs/>
          <w:color w:val="000000"/>
        </w:rPr>
        <w:t>Правилами, согласно части 6 статьи 36 Градостроительного кодекса Российской Федерации,</w:t>
      </w:r>
      <w:r w:rsidRPr="002B76B3">
        <w:rPr>
          <w:color w:val="000000"/>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E47639" w:rsidRPr="002B76B3" w:rsidRDefault="00E47639" w:rsidP="002B76B3">
      <w:pPr>
        <w:ind w:firstLine="709"/>
        <w:rPr>
          <w:color w:val="000000"/>
        </w:rPr>
      </w:pPr>
      <w:r w:rsidRPr="002B76B3">
        <w:rPr>
          <w:color w:val="000000"/>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7639" w:rsidRPr="002B76B3" w:rsidRDefault="00E47639" w:rsidP="002B76B3">
      <w:pPr>
        <w:ind w:firstLine="709"/>
        <w:rPr>
          <w:color w:val="000000"/>
        </w:rPr>
      </w:pPr>
      <w:r w:rsidRPr="002B76B3">
        <w:rPr>
          <w:color w:val="000000"/>
        </w:rPr>
        <w:t xml:space="preserve">4. </w:t>
      </w:r>
      <w:proofErr w:type="gramStart"/>
      <w:r w:rsidRPr="002B76B3">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2B76B3" w:rsidRDefault="00E47639" w:rsidP="002B76B3">
      <w:pPr>
        <w:ind w:firstLine="709"/>
        <w:jc w:val="center"/>
        <w:rPr>
          <w:b/>
          <w:bCs/>
          <w:color w:val="000000"/>
        </w:rPr>
      </w:pPr>
      <w:r w:rsidRPr="002B76B3">
        <w:rPr>
          <w:b/>
          <w:bCs/>
          <w:color w:val="000000"/>
        </w:rPr>
        <w:t>Статья 54. Градостроительные регламенты для территориальной зоны «Зона кладбищ» (буквенное обозначение – КЛ)</w:t>
      </w:r>
    </w:p>
    <w:bookmarkEnd w:id="127"/>
    <w:p w:rsidR="00E47639" w:rsidRDefault="00E47639" w:rsidP="002B76B3">
      <w:pPr>
        <w:ind w:firstLine="709"/>
        <w:rPr>
          <w:color w:val="000000"/>
        </w:rPr>
      </w:pPr>
      <w:r w:rsidRPr="002B76B3">
        <w:rPr>
          <w:color w:val="000000"/>
        </w:rPr>
        <w:t xml:space="preserve">1. </w:t>
      </w:r>
      <w:bookmarkEnd w:id="126"/>
      <w:r w:rsidRPr="002B76B3">
        <w:rPr>
          <w:color w:val="000000"/>
        </w:rPr>
        <w:t>Для территориальной зоны «Зона кладбищ» (буквенное обозначение – КЛ), в части видов разрешенного использования земельных участков и объектов капитального строительства, устанавливаются градостроительные регламенты в соответствии с таблицей:</w:t>
      </w:r>
    </w:p>
    <w:p w:rsidR="002B76B3" w:rsidRPr="002B76B3" w:rsidRDefault="002B76B3" w:rsidP="002B76B3">
      <w:pPr>
        <w:ind w:firstLine="709"/>
        <w:rPr>
          <w:color w:val="000000"/>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18"/>
        <w:gridCol w:w="1134"/>
        <w:gridCol w:w="2216"/>
        <w:gridCol w:w="720"/>
        <w:gridCol w:w="2160"/>
        <w:gridCol w:w="900"/>
      </w:tblGrid>
      <w:tr w:rsidR="00E47639" w:rsidRPr="002B76B3" w:rsidTr="002B76B3">
        <w:trPr>
          <w:tblHeader/>
        </w:trPr>
        <w:tc>
          <w:tcPr>
            <w:tcW w:w="2518" w:type="dxa"/>
          </w:tcPr>
          <w:p w:rsidR="00E47639" w:rsidRPr="002B76B3" w:rsidRDefault="00E47639" w:rsidP="002B76B3">
            <w:pPr>
              <w:rPr>
                <w:color w:val="000000"/>
              </w:rPr>
            </w:pPr>
            <w:r w:rsidRPr="002B76B3">
              <w:rPr>
                <w:color w:val="000000"/>
              </w:rPr>
              <w:t>Основные виды разрешенного использования</w:t>
            </w:r>
          </w:p>
        </w:tc>
        <w:tc>
          <w:tcPr>
            <w:tcW w:w="1134" w:type="dxa"/>
          </w:tcPr>
          <w:p w:rsidR="00E47639" w:rsidRPr="002B76B3" w:rsidRDefault="00E47639" w:rsidP="002B76B3">
            <w:pPr>
              <w:rPr>
                <w:color w:val="000000"/>
              </w:rPr>
            </w:pPr>
            <w:r w:rsidRPr="002B76B3">
              <w:rPr>
                <w:color w:val="000000"/>
              </w:rPr>
              <w:t>Код</w:t>
            </w:r>
          </w:p>
        </w:tc>
        <w:tc>
          <w:tcPr>
            <w:tcW w:w="2216" w:type="dxa"/>
          </w:tcPr>
          <w:p w:rsidR="00E47639" w:rsidRPr="002B76B3" w:rsidRDefault="00E47639" w:rsidP="002B76B3">
            <w:pPr>
              <w:rPr>
                <w:color w:val="000000"/>
              </w:rPr>
            </w:pPr>
            <w:r w:rsidRPr="002B76B3">
              <w:rPr>
                <w:color w:val="000000"/>
              </w:rPr>
              <w:t>Условно разрешенные виды использования</w:t>
            </w:r>
          </w:p>
        </w:tc>
        <w:tc>
          <w:tcPr>
            <w:tcW w:w="720" w:type="dxa"/>
          </w:tcPr>
          <w:p w:rsidR="00E47639" w:rsidRPr="002B76B3" w:rsidRDefault="00E47639" w:rsidP="002B76B3">
            <w:pPr>
              <w:rPr>
                <w:color w:val="000000"/>
              </w:rPr>
            </w:pPr>
            <w:r w:rsidRPr="002B76B3">
              <w:rPr>
                <w:color w:val="000000"/>
              </w:rPr>
              <w:t>Код</w:t>
            </w:r>
          </w:p>
        </w:tc>
        <w:tc>
          <w:tcPr>
            <w:tcW w:w="2160" w:type="dxa"/>
          </w:tcPr>
          <w:p w:rsidR="00E47639" w:rsidRPr="002B76B3" w:rsidRDefault="00E47639" w:rsidP="002B76B3">
            <w:pPr>
              <w:rPr>
                <w:color w:val="000000"/>
              </w:rPr>
            </w:pPr>
            <w:r w:rsidRPr="002B76B3">
              <w:rPr>
                <w:color w:val="000000"/>
              </w:rPr>
              <w:t>Вспомогательные виды разрешенного использования</w:t>
            </w:r>
          </w:p>
        </w:tc>
        <w:tc>
          <w:tcPr>
            <w:tcW w:w="900" w:type="dxa"/>
          </w:tcPr>
          <w:p w:rsidR="00E47639" w:rsidRPr="002B76B3" w:rsidRDefault="00E47639" w:rsidP="002B76B3">
            <w:pPr>
              <w:rPr>
                <w:color w:val="000000"/>
              </w:rPr>
            </w:pPr>
            <w:r w:rsidRPr="002B76B3">
              <w:rPr>
                <w:color w:val="000000"/>
              </w:rPr>
              <w:t>Код</w:t>
            </w:r>
          </w:p>
        </w:tc>
      </w:tr>
      <w:tr w:rsidR="00E47639" w:rsidRPr="002B76B3" w:rsidTr="002B76B3">
        <w:tc>
          <w:tcPr>
            <w:tcW w:w="2518" w:type="dxa"/>
          </w:tcPr>
          <w:p w:rsidR="00E47639" w:rsidRPr="002B76B3" w:rsidRDefault="00E47639" w:rsidP="002B76B3">
            <w:pPr>
              <w:rPr>
                <w:color w:val="000000"/>
              </w:rPr>
            </w:pPr>
            <w:r w:rsidRPr="002B76B3">
              <w:rPr>
                <w:color w:val="000000"/>
              </w:rPr>
              <w:t>Осуществление религиозных обрядов</w:t>
            </w:r>
          </w:p>
        </w:tc>
        <w:tc>
          <w:tcPr>
            <w:tcW w:w="1134" w:type="dxa"/>
            <w:shd w:val="clear" w:color="auto" w:fill="auto"/>
          </w:tcPr>
          <w:p w:rsidR="00E47639" w:rsidRPr="002B76B3" w:rsidRDefault="00E47639" w:rsidP="002B76B3">
            <w:pPr>
              <w:rPr>
                <w:color w:val="000000"/>
              </w:rPr>
            </w:pPr>
            <w:r w:rsidRPr="002B76B3">
              <w:rPr>
                <w:color w:val="000000"/>
              </w:rPr>
              <w:t>3.7.1</w:t>
            </w:r>
          </w:p>
        </w:tc>
        <w:tc>
          <w:tcPr>
            <w:tcW w:w="2216" w:type="dxa"/>
          </w:tcPr>
          <w:p w:rsidR="00E47639" w:rsidRPr="002B76B3" w:rsidRDefault="00E47639" w:rsidP="002B76B3">
            <w:pPr>
              <w:ind w:firstLine="709"/>
              <w:rPr>
                <w:color w:val="000000"/>
              </w:rPr>
            </w:pPr>
            <w:r w:rsidRPr="002B76B3">
              <w:rPr>
                <w:color w:val="000000"/>
              </w:rPr>
              <w:t>-</w:t>
            </w:r>
          </w:p>
        </w:tc>
        <w:tc>
          <w:tcPr>
            <w:tcW w:w="720" w:type="dxa"/>
          </w:tcPr>
          <w:p w:rsidR="00E47639" w:rsidRPr="002B76B3" w:rsidRDefault="00E47639" w:rsidP="002B76B3">
            <w:pPr>
              <w:ind w:firstLine="709"/>
              <w:rPr>
                <w:color w:val="000000"/>
              </w:rPr>
            </w:pPr>
            <w:r w:rsidRPr="002B76B3">
              <w:rPr>
                <w:color w:val="000000"/>
              </w:rPr>
              <w:t>-</w:t>
            </w:r>
          </w:p>
        </w:tc>
        <w:tc>
          <w:tcPr>
            <w:tcW w:w="2160" w:type="dxa"/>
          </w:tcPr>
          <w:p w:rsidR="00E47639" w:rsidRPr="002B76B3" w:rsidRDefault="00E47639" w:rsidP="002B76B3">
            <w:pPr>
              <w:ind w:firstLine="709"/>
              <w:rPr>
                <w:color w:val="000000"/>
              </w:rPr>
            </w:pPr>
            <w:r w:rsidRPr="002B76B3">
              <w:rPr>
                <w:color w:val="000000"/>
              </w:rPr>
              <w:t>-</w:t>
            </w:r>
          </w:p>
        </w:tc>
        <w:tc>
          <w:tcPr>
            <w:tcW w:w="900" w:type="dxa"/>
          </w:tcPr>
          <w:p w:rsidR="00E47639" w:rsidRPr="002B76B3" w:rsidRDefault="00E47639" w:rsidP="002B76B3">
            <w:pPr>
              <w:rPr>
                <w:color w:val="000000"/>
              </w:rPr>
            </w:pPr>
            <w:r w:rsidRPr="002B76B3">
              <w:rPr>
                <w:color w:val="000000"/>
              </w:rPr>
              <w:t>-</w:t>
            </w:r>
          </w:p>
        </w:tc>
      </w:tr>
      <w:tr w:rsidR="00E47639" w:rsidRPr="002B76B3" w:rsidTr="002B76B3">
        <w:tc>
          <w:tcPr>
            <w:tcW w:w="2518" w:type="dxa"/>
          </w:tcPr>
          <w:p w:rsidR="00E47639" w:rsidRPr="002B76B3" w:rsidRDefault="00E47639" w:rsidP="002B76B3">
            <w:pPr>
              <w:rPr>
                <w:color w:val="000000"/>
              </w:rPr>
            </w:pPr>
            <w:r w:rsidRPr="002B76B3">
              <w:rPr>
                <w:color w:val="000000"/>
              </w:rPr>
              <w:t>Благоустройство территории</w:t>
            </w:r>
          </w:p>
        </w:tc>
        <w:tc>
          <w:tcPr>
            <w:tcW w:w="1134" w:type="dxa"/>
            <w:shd w:val="clear" w:color="auto" w:fill="auto"/>
          </w:tcPr>
          <w:p w:rsidR="00E47639" w:rsidRPr="002B76B3" w:rsidRDefault="00E47639" w:rsidP="002B76B3">
            <w:pPr>
              <w:rPr>
                <w:color w:val="000000"/>
              </w:rPr>
            </w:pPr>
            <w:r w:rsidRPr="002B76B3">
              <w:rPr>
                <w:color w:val="000000"/>
              </w:rPr>
              <w:t>12.0.2</w:t>
            </w:r>
          </w:p>
        </w:tc>
        <w:tc>
          <w:tcPr>
            <w:tcW w:w="2216" w:type="dxa"/>
          </w:tcPr>
          <w:p w:rsidR="00E47639" w:rsidRPr="002B76B3" w:rsidRDefault="00E47639" w:rsidP="002B76B3">
            <w:pPr>
              <w:ind w:firstLine="709"/>
              <w:rPr>
                <w:color w:val="000000"/>
              </w:rPr>
            </w:pPr>
            <w:r w:rsidRPr="002B76B3">
              <w:rPr>
                <w:color w:val="000000"/>
              </w:rPr>
              <w:t>-</w:t>
            </w:r>
          </w:p>
        </w:tc>
        <w:tc>
          <w:tcPr>
            <w:tcW w:w="720" w:type="dxa"/>
          </w:tcPr>
          <w:p w:rsidR="00E47639" w:rsidRPr="002B76B3" w:rsidRDefault="00E47639" w:rsidP="002B76B3">
            <w:pPr>
              <w:ind w:firstLine="709"/>
              <w:rPr>
                <w:color w:val="000000"/>
              </w:rPr>
            </w:pPr>
            <w:r w:rsidRPr="002B76B3">
              <w:rPr>
                <w:color w:val="000000"/>
              </w:rPr>
              <w:t>-</w:t>
            </w:r>
          </w:p>
        </w:tc>
        <w:tc>
          <w:tcPr>
            <w:tcW w:w="2160" w:type="dxa"/>
          </w:tcPr>
          <w:p w:rsidR="00E47639" w:rsidRPr="002B76B3" w:rsidRDefault="00E47639" w:rsidP="002B76B3">
            <w:pPr>
              <w:ind w:firstLine="709"/>
              <w:rPr>
                <w:color w:val="000000"/>
              </w:rPr>
            </w:pPr>
            <w:r w:rsidRPr="002B76B3">
              <w:rPr>
                <w:color w:val="000000"/>
              </w:rPr>
              <w:t>-</w:t>
            </w:r>
          </w:p>
        </w:tc>
        <w:tc>
          <w:tcPr>
            <w:tcW w:w="900" w:type="dxa"/>
          </w:tcPr>
          <w:p w:rsidR="00E47639" w:rsidRPr="002B76B3" w:rsidRDefault="00E47639" w:rsidP="002B76B3">
            <w:pPr>
              <w:rPr>
                <w:color w:val="000000"/>
              </w:rPr>
            </w:pPr>
            <w:r w:rsidRPr="002B76B3">
              <w:rPr>
                <w:color w:val="000000"/>
              </w:rPr>
              <w:t>-</w:t>
            </w:r>
          </w:p>
        </w:tc>
      </w:tr>
      <w:tr w:rsidR="00E47639" w:rsidRPr="002B76B3" w:rsidTr="002B76B3">
        <w:tc>
          <w:tcPr>
            <w:tcW w:w="2518" w:type="dxa"/>
          </w:tcPr>
          <w:p w:rsidR="00E47639" w:rsidRPr="002B76B3" w:rsidRDefault="00E47639" w:rsidP="002B76B3">
            <w:pPr>
              <w:rPr>
                <w:color w:val="000000"/>
              </w:rPr>
            </w:pPr>
            <w:r w:rsidRPr="002B76B3">
              <w:rPr>
                <w:color w:val="000000"/>
              </w:rPr>
              <w:t>Ритуальная деятельность</w:t>
            </w:r>
          </w:p>
        </w:tc>
        <w:tc>
          <w:tcPr>
            <w:tcW w:w="1134" w:type="dxa"/>
            <w:shd w:val="clear" w:color="auto" w:fill="auto"/>
          </w:tcPr>
          <w:p w:rsidR="00E47639" w:rsidRPr="002B76B3" w:rsidRDefault="00E47639" w:rsidP="002B76B3">
            <w:pPr>
              <w:rPr>
                <w:color w:val="000000"/>
              </w:rPr>
            </w:pPr>
            <w:r w:rsidRPr="002B76B3">
              <w:rPr>
                <w:color w:val="000000"/>
              </w:rPr>
              <w:t>12.1</w:t>
            </w:r>
          </w:p>
        </w:tc>
        <w:tc>
          <w:tcPr>
            <w:tcW w:w="2216" w:type="dxa"/>
          </w:tcPr>
          <w:p w:rsidR="00E47639" w:rsidRPr="002B76B3" w:rsidRDefault="00E47639" w:rsidP="002B76B3">
            <w:pPr>
              <w:ind w:firstLine="709"/>
              <w:rPr>
                <w:color w:val="000000"/>
              </w:rPr>
            </w:pPr>
            <w:r w:rsidRPr="002B76B3">
              <w:rPr>
                <w:color w:val="000000"/>
              </w:rPr>
              <w:t>-</w:t>
            </w:r>
          </w:p>
        </w:tc>
        <w:tc>
          <w:tcPr>
            <w:tcW w:w="720" w:type="dxa"/>
          </w:tcPr>
          <w:p w:rsidR="00E47639" w:rsidRPr="002B76B3" w:rsidRDefault="00E47639" w:rsidP="002B76B3">
            <w:pPr>
              <w:ind w:firstLine="709"/>
              <w:rPr>
                <w:color w:val="000000"/>
              </w:rPr>
            </w:pPr>
            <w:r w:rsidRPr="002B76B3">
              <w:rPr>
                <w:color w:val="000000"/>
              </w:rPr>
              <w:t>-</w:t>
            </w:r>
          </w:p>
        </w:tc>
        <w:tc>
          <w:tcPr>
            <w:tcW w:w="2160" w:type="dxa"/>
          </w:tcPr>
          <w:p w:rsidR="00E47639" w:rsidRPr="002B76B3" w:rsidRDefault="00E47639" w:rsidP="002B76B3">
            <w:pPr>
              <w:ind w:firstLine="709"/>
              <w:rPr>
                <w:color w:val="000000"/>
              </w:rPr>
            </w:pPr>
            <w:r w:rsidRPr="002B76B3">
              <w:rPr>
                <w:color w:val="000000"/>
              </w:rPr>
              <w:t>-</w:t>
            </w:r>
          </w:p>
        </w:tc>
        <w:tc>
          <w:tcPr>
            <w:tcW w:w="900" w:type="dxa"/>
          </w:tcPr>
          <w:p w:rsidR="00E47639" w:rsidRPr="002B76B3" w:rsidRDefault="00E47639" w:rsidP="002B76B3">
            <w:pPr>
              <w:rPr>
                <w:color w:val="000000"/>
              </w:rPr>
            </w:pPr>
            <w:r w:rsidRPr="002B76B3">
              <w:rPr>
                <w:color w:val="000000"/>
              </w:rPr>
              <w:t>-</w:t>
            </w:r>
          </w:p>
        </w:tc>
      </w:tr>
    </w:tbl>
    <w:p w:rsidR="002B76B3" w:rsidRDefault="002B76B3" w:rsidP="002B76B3">
      <w:pPr>
        <w:ind w:firstLine="709"/>
        <w:rPr>
          <w:color w:val="000000"/>
        </w:rPr>
      </w:pPr>
      <w:bookmarkStart w:id="128" w:name="_Toc403727749"/>
    </w:p>
    <w:p w:rsidR="00E47639" w:rsidRDefault="00E47639" w:rsidP="002B76B3">
      <w:pPr>
        <w:ind w:firstLine="709"/>
        <w:rPr>
          <w:color w:val="000000"/>
        </w:rPr>
      </w:pPr>
      <w:r w:rsidRPr="002B76B3">
        <w:rPr>
          <w:color w:val="000000"/>
        </w:rPr>
        <w:t xml:space="preserve">2. Для территориальной зоны «Зона кладбищ» (буквенное обозначение – КЛ) Правилами устанавливаются градостроительные регламенты использования территорий в части предельных (максимальных </w:t>
      </w:r>
      <w:proofErr w:type="gramStart"/>
      <w:r w:rsidRPr="002B76B3">
        <w:rPr>
          <w:color w:val="000000"/>
        </w:rPr>
        <w:t>и(</w:t>
      </w:r>
      <w:proofErr w:type="gramEnd"/>
      <w:r w:rsidRPr="002B76B3">
        <w:rPr>
          <w:color w:val="000000"/>
        </w:rPr>
        <w:t>или) минимальных) размеров земельных участков и предельных параметров разрешенного строительства, реконструкции объектов капитального строительства в соответствии с таблицей:</w:t>
      </w:r>
    </w:p>
    <w:p w:rsidR="002B76B3" w:rsidRPr="002B76B3" w:rsidRDefault="002B76B3" w:rsidP="002B76B3">
      <w:pPr>
        <w:ind w:firstLine="709"/>
        <w:rPr>
          <w:color w:val="000000"/>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513"/>
        <w:gridCol w:w="1984"/>
      </w:tblGrid>
      <w:tr w:rsidR="00E47639" w:rsidRPr="002B76B3" w:rsidTr="00C577AB">
        <w:trPr>
          <w:trHeight w:val="698"/>
          <w:tblHeader/>
        </w:trPr>
        <w:tc>
          <w:tcPr>
            <w:tcW w:w="709" w:type="dxa"/>
          </w:tcPr>
          <w:p w:rsidR="00E47639" w:rsidRPr="002B76B3" w:rsidRDefault="00E47639" w:rsidP="00C577AB">
            <w:pPr>
              <w:ind w:firstLine="709"/>
              <w:rPr>
                <w:color w:val="000000"/>
              </w:rPr>
            </w:pPr>
            <w:r w:rsidRPr="002B76B3">
              <w:rPr>
                <w:color w:val="000000"/>
              </w:rPr>
              <w:t xml:space="preserve">№ </w:t>
            </w:r>
            <w:proofErr w:type="gramStart"/>
            <w:r w:rsidRPr="002B76B3">
              <w:rPr>
                <w:color w:val="000000"/>
              </w:rPr>
              <w:t>п</w:t>
            </w:r>
            <w:proofErr w:type="gramEnd"/>
            <w:r w:rsidRPr="002B76B3">
              <w:rPr>
                <w:color w:val="000000"/>
              </w:rPr>
              <w:t>/п</w:t>
            </w:r>
          </w:p>
        </w:tc>
        <w:tc>
          <w:tcPr>
            <w:tcW w:w="7513" w:type="dxa"/>
          </w:tcPr>
          <w:p w:rsidR="00E47639" w:rsidRPr="002B76B3" w:rsidRDefault="00E47639" w:rsidP="00C577AB">
            <w:pPr>
              <w:rPr>
                <w:color w:val="000000"/>
              </w:rPr>
            </w:pPr>
            <w:r w:rsidRPr="002B76B3">
              <w:rPr>
                <w:color w:val="000000"/>
              </w:rPr>
              <w:t>Описание параметров территориальной зоны «Зона кладбищ» (буквенное обозначение – КЛ)</w:t>
            </w:r>
          </w:p>
        </w:tc>
        <w:tc>
          <w:tcPr>
            <w:tcW w:w="1984" w:type="dxa"/>
          </w:tcPr>
          <w:p w:rsidR="00E47639" w:rsidRPr="002B76B3" w:rsidRDefault="00E47639" w:rsidP="00C577AB">
            <w:pPr>
              <w:rPr>
                <w:color w:val="000000"/>
              </w:rPr>
            </w:pPr>
            <w:r w:rsidRPr="002B76B3">
              <w:rPr>
                <w:color w:val="000000"/>
              </w:rPr>
              <w:t>Значение параметров</w:t>
            </w:r>
          </w:p>
        </w:tc>
      </w:tr>
      <w:tr w:rsidR="00E47639" w:rsidRPr="002B76B3" w:rsidTr="00C577AB">
        <w:tc>
          <w:tcPr>
            <w:tcW w:w="709" w:type="dxa"/>
          </w:tcPr>
          <w:p w:rsidR="00E47639" w:rsidRPr="002B76B3" w:rsidRDefault="00E47639" w:rsidP="00C577AB">
            <w:pPr>
              <w:numPr>
                <w:ilvl w:val="0"/>
                <w:numId w:val="11"/>
              </w:numPr>
              <w:rPr>
                <w:color w:val="000000"/>
              </w:rPr>
            </w:pPr>
          </w:p>
        </w:tc>
        <w:tc>
          <w:tcPr>
            <w:tcW w:w="7513" w:type="dxa"/>
          </w:tcPr>
          <w:p w:rsidR="00E47639" w:rsidRPr="002B76B3" w:rsidRDefault="00E47639" w:rsidP="00C577AB">
            <w:pPr>
              <w:rPr>
                <w:color w:val="000000"/>
              </w:rPr>
            </w:pPr>
            <w:r w:rsidRPr="002B76B3">
              <w:rPr>
                <w:color w:val="000000"/>
              </w:rPr>
              <w:t>Предельные (минимальные и (или) максимальные) размеры земельных участков, в том числе их площадь:</w:t>
            </w:r>
          </w:p>
        </w:tc>
        <w:tc>
          <w:tcPr>
            <w:tcW w:w="1984" w:type="dxa"/>
          </w:tcPr>
          <w:p w:rsidR="00E47639" w:rsidRPr="002B76B3" w:rsidRDefault="00E47639" w:rsidP="00C577AB">
            <w:pPr>
              <w:ind w:firstLine="709"/>
              <w:rPr>
                <w:color w:val="000000"/>
              </w:rPr>
            </w:pPr>
          </w:p>
        </w:tc>
      </w:tr>
      <w:tr w:rsidR="00E47639" w:rsidRPr="002B76B3" w:rsidTr="00C577AB">
        <w:tc>
          <w:tcPr>
            <w:tcW w:w="709" w:type="dxa"/>
          </w:tcPr>
          <w:p w:rsidR="00E47639" w:rsidRPr="002B76B3" w:rsidRDefault="00E47639" w:rsidP="00C577AB">
            <w:pPr>
              <w:numPr>
                <w:ilvl w:val="1"/>
                <w:numId w:val="11"/>
              </w:numPr>
              <w:rPr>
                <w:color w:val="000000"/>
              </w:rPr>
            </w:pPr>
          </w:p>
        </w:tc>
        <w:tc>
          <w:tcPr>
            <w:tcW w:w="7513" w:type="dxa"/>
          </w:tcPr>
          <w:p w:rsidR="00E47639" w:rsidRPr="002B76B3" w:rsidRDefault="00E47639" w:rsidP="00C577AB">
            <w:pPr>
              <w:rPr>
                <w:color w:val="000000"/>
              </w:rPr>
            </w:pPr>
            <w:r w:rsidRPr="002B76B3">
              <w:rPr>
                <w:color w:val="000000"/>
              </w:rPr>
              <w:t>минимальные и (или) максимальные размеры земельных участков: длина (м)/ ширина (м)</w:t>
            </w:r>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C577AB">
            <w:pPr>
              <w:numPr>
                <w:ilvl w:val="1"/>
                <w:numId w:val="11"/>
              </w:numPr>
              <w:rPr>
                <w:color w:val="000000"/>
              </w:rPr>
            </w:pPr>
            <w:bookmarkStart w:id="129" w:name="_Hlk479096475"/>
          </w:p>
        </w:tc>
        <w:tc>
          <w:tcPr>
            <w:tcW w:w="7513" w:type="dxa"/>
          </w:tcPr>
          <w:p w:rsidR="00E47639" w:rsidRPr="002B76B3" w:rsidRDefault="00E47639" w:rsidP="00C577AB">
            <w:pPr>
              <w:rPr>
                <w:color w:val="000000"/>
              </w:rPr>
            </w:pPr>
            <w:r w:rsidRPr="002B76B3">
              <w:rPr>
                <w:color w:val="000000"/>
              </w:rPr>
              <w:t>минимальная площадь земельного участка, в том числе по видам разрешенного использования:</w:t>
            </w:r>
          </w:p>
        </w:tc>
        <w:tc>
          <w:tcPr>
            <w:tcW w:w="1984" w:type="dxa"/>
          </w:tcPr>
          <w:p w:rsidR="00E47639" w:rsidRPr="002B76B3" w:rsidRDefault="00E47639" w:rsidP="00C577AB">
            <w:pPr>
              <w:ind w:firstLine="709"/>
              <w:rPr>
                <w:color w:val="000000"/>
              </w:rPr>
            </w:pPr>
          </w:p>
        </w:tc>
      </w:tr>
      <w:tr w:rsidR="00E47639" w:rsidRPr="002B76B3" w:rsidTr="00C577AB">
        <w:tc>
          <w:tcPr>
            <w:tcW w:w="709" w:type="dxa"/>
          </w:tcPr>
          <w:p w:rsidR="00E47639" w:rsidRPr="002B76B3" w:rsidRDefault="00E47639" w:rsidP="00C577AB">
            <w:pPr>
              <w:ind w:firstLine="709"/>
              <w:rPr>
                <w:color w:val="000000"/>
              </w:rPr>
            </w:pPr>
          </w:p>
        </w:tc>
        <w:tc>
          <w:tcPr>
            <w:tcW w:w="7513" w:type="dxa"/>
          </w:tcPr>
          <w:p w:rsidR="00E47639" w:rsidRPr="002B76B3" w:rsidRDefault="00E47639" w:rsidP="00C577AB">
            <w:pPr>
              <w:rPr>
                <w:color w:val="000000"/>
              </w:rPr>
            </w:pPr>
            <w:r w:rsidRPr="002B76B3">
              <w:rPr>
                <w:color w:val="000000"/>
              </w:rPr>
              <w:t>осуществление религиозных обрядов (код 3.7.1), м</w:t>
            </w:r>
            <w:proofErr w:type="gramStart"/>
            <w:r w:rsidRPr="002B76B3">
              <w:rPr>
                <w:color w:val="000000"/>
                <w:vertAlign w:val="superscript"/>
              </w:rPr>
              <w:t>2</w:t>
            </w:r>
            <w:proofErr w:type="gramEnd"/>
            <w:r w:rsidRPr="002B76B3">
              <w:rPr>
                <w:color w:val="000000"/>
              </w:rPr>
              <w:t xml:space="preserve"> </w:t>
            </w:r>
          </w:p>
        </w:tc>
        <w:tc>
          <w:tcPr>
            <w:tcW w:w="1984" w:type="dxa"/>
          </w:tcPr>
          <w:p w:rsidR="00E47639" w:rsidRPr="002B76B3" w:rsidRDefault="00E47639" w:rsidP="00C577AB">
            <w:pPr>
              <w:rPr>
                <w:color w:val="000000"/>
              </w:rPr>
            </w:pPr>
            <w:r w:rsidRPr="002B76B3">
              <w:rPr>
                <w:color w:val="000000"/>
              </w:rPr>
              <w:t>100</w:t>
            </w:r>
          </w:p>
        </w:tc>
      </w:tr>
      <w:tr w:rsidR="00E47639" w:rsidRPr="002B76B3" w:rsidTr="00C577AB">
        <w:tc>
          <w:tcPr>
            <w:tcW w:w="709" w:type="dxa"/>
          </w:tcPr>
          <w:p w:rsidR="00E47639" w:rsidRPr="002B76B3" w:rsidRDefault="00E47639" w:rsidP="00C577AB">
            <w:pPr>
              <w:ind w:firstLine="709"/>
              <w:rPr>
                <w:color w:val="000000"/>
              </w:rPr>
            </w:pPr>
          </w:p>
        </w:tc>
        <w:tc>
          <w:tcPr>
            <w:tcW w:w="7513" w:type="dxa"/>
          </w:tcPr>
          <w:p w:rsidR="00E47639" w:rsidRPr="002B76B3" w:rsidRDefault="00E47639" w:rsidP="00C577AB">
            <w:pPr>
              <w:rPr>
                <w:color w:val="000000"/>
              </w:rPr>
            </w:pPr>
            <w:r w:rsidRPr="002B76B3">
              <w:rPr>
                <w:color w:val="000000"/>
              </w:rPr>
              <w:t>благоустройство территории (код 12.0.2),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513" w:type="dxa"/>
            <w:vAlign w:val="center"/>
          </w:tcPr>
          <w:p w:rsidR="00E47639" w:rsidRPr="002B76B3" w:rsidRDefault="00E47639" w:rsidP="00C577AB">
            <w:pPr>
              <w:rPr>
                <w:color w:val="000000"/>
              </w:rPr>
            </w:pPr>
            <w:r w:rsidRPr="002B76B3">
              <w:rPr>
                <w:color w:val="000000"/>
              </w:rPr>
              <w:t>ритуальная деятельность (код 12.1),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1500</w:t>
            </w:r>
          </w:p>
        </w:tc>
      </w:tr>
      <w:bookmarkEnd w:id="129"/>
      <w:tr w:rsidR="00E47639" w:rsidRPr="002B76B3" w:rsidTr="00C577AB">
        <w:tc>
          <w:tcPr>
            <w:tcW w:w="709" w:type="dxa"/>
          </w:tcPr>
          <w:p w:rsidR="00E47639" w:rsidRPr="002B76B3" w:rsidRDefault="00E47639" w:rsidP="002B76B3">
            <w:pPr>
              <w:numPr>
                <w:ilvl w:val="1"/>
                <w:numId w:val="11"/>
              </w:numPr>
              <w:rPr>
                <w:color w:val="000000"/>
              </w:rPr>
            </w:pPr>
          </w:p>
        </w:tc>
        <w:tc>
          <w:tcPr>
            <w:tcW w:w="7513" w:type="dxa"/>
          </w:tcPr>
          <w:p w:rsidR="00E47639" w:rsidRPr="002B76B3" w:rsidRDefault="00E47639" w:rsidP="00C577AB">
            <w:pPr>
              <w:rPr>
                <w:color w:val="000000"/>
              </w:rPr>
            </w:pPr>
            <w:r w:rsidRPr="002B76B3">
              <w:rPr>
                <w:color w:val="000000"/>
              </w:rPr>
              <w:t>максимальная площадь земельного участка, в том числе по видам разрешенного использования:</w:t>
            </w:r>
          </w:p>
        </w:tc>
        <w:tc>
          <w:tcPr>
            <w:tcW w:w="1984" w:type="dxa"/>
          </w:tcPr>
          <w:p w:rsidR="00E47639" w:rsidRPr="002B76B3" w:rsidRDefault="00E47639" w:rsidP="00C577AB">
            <w:pPr>
              <w:ind w:firstLine="709"/>
              <w:rPr>
                <w:color w:val="000000"/>
              </w:rPr>
            </w:pPr>
          </w:p>
        </w:tc>
      </w:tr>
      <w:tr w:rsidR="00E47639" w:rsidRPr="002B76B3" w:rsidTr="00C577AB">
        <w:tc>
          <w:tcPr>
            <w:tcW w:w="709" w:type="dxa"/>
          </w:tcPr>
          <w:p w:rsidR="00E47639" w:rsidRPr="002B76B3" w:rsidRDefault="00E47639" w:rsidP="002B76B3">
            <w:pPr>
              <w:ind w:firstLine="709"/>
              <w:rPr>
                <w:color w:val="000000"/>
              </w:rPr>
            </w:pPr>
          </w:p>
        </w:tc>
        <w:tc>
          <w:tcPr>
            <w:tcW w:w="7513" w:type="dxa"/>
          </w:tcPr>
          <w:p w:rsidR="00E47639" w:rsidRPr="002B76B3" w:rsidRDefault="00E47639" w:rsidP="00C577AB">
            <w:pPr>
              <w:rPr>
                <w:color w:val="000000"/>
              </w:rPr>
            </w:pPr>
            <w:r w:rsidRPr="002B76B3">
              <w:rPr>
                <w:color w:val="000000"/>
              </w:rPr>
              <w:t>осуществление религиозных обрядов (код 3.7.1), м</w:t>
            </w:r>
            <w:proofErr w:type="gramStart"/>
            <w:r w:rsidRPr="002B76B3">
              <w:rPr>
                <w:color w:val="000000"/>
                <w:vertAlign w:val="superscript"/>
              </w:rPr>
              <w:t>2</w:t>
            </w:r>
            <w:proofErr w:type="gramEnd"/>
            <w:r w:rsidRPr="002B76B3">
              <w:rPr>
                <w:color w:val="000000"/>
              </w:rPr>
              <w:t xml:space="preserve"> </w:t>
            </w:r>
          </w:p>
        </w:tc>
        <w:tc>
          <w:tcPr>
            <w:tcW w:w="1984" w:type="dxa"/>
          </w:tcPr>
          <w:p w:rsidR="00E47639" w:rsidRPr="002B76B3" w:rsidRDefault="00E47639" w:rsidP="00C577AB">
            <w:pPr>
              <w:rPr>
                <w:color w:val="000000"/>
              </w:rPr>
            </w:pPr>
            <w:r w:rsidRPr="002B76B3">
              <w:rPr>
                <w:color w:val="000000"/>
              </w:rPr>
              <w:t>500</w:t>
            </w:r>
          </w:p>
        </w:tc>
      </w:tr>
      <w:tr w:rsidR="00E47639" w:rsidRPr="002B76B3" w:rsidTr="00C577AB">
        <w:tc>
          <w:tcPr>
            <w:tcW w:w="709" w:type="dxa"/>
          </w:tcPr>
          <w:p w:rsidR="00E47639" w:rsidRPr="002B76B3" w:rsidRDefault="00E47639" w:rsidP="002B76B3">
            <w:pPr>
              <w:ind w:firstLine="709"/>
              <w:rPr>
                <w:color w:val="000000"/>
              </w:rPr>
            </w:pPr>
          </w:p>
        </w:tc>
        <w:tc>
          <w:tcPr>
            <w:tcW w:w="7513" w:type="dxa"/>
          </w:tcPr>
          <w:p w:rsidR="00E47639" w:rsidRPr="002B76B3" w:rsidRDefault="00E47639" w:rsidP="00C577AB">
            <w:pPr>
              <w:rPr>
                <w:color w:val="000000"/>
              </w:rPr>
            </w:pPr>
            <w:r w:rsidRPr="002B76B3">
              <w:rPr>
                <w:color w:val="000000"/>
              </w:rPr>
              <w:t>благоустройство территории (код 12.0.2),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513" w:type="dxa"/>
          </w:tcPr>
          <w:p w:rsidR="00E47639" w:rsidRPr="002B76B3" w:rsidRDefault="00E47639" w:rsidP="00C577AB">
            <w:pPr>
              <w:rPr>
                <w:color w:val="000000"/>
              </w:rPr>
            </w:pPr>
            <w:r w:rsidRPr="002B76B3">
              <w:rPr>
                <w:color w:val="000000"/>
              </w:rPr>
              <w:t>ритуальная деятельность (код 12.1),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250000</w:t>
            </w:r>
          </w:p>
        </w:tc>
      </w:tr>
      <w:tr w:rsidR="00E47639" w:rsidRPr="002B76B3" w:rsidTr="00C577AB">
        <w:tc>
          <w:tcPr>
            <w:tcW w:w="709" w:type="dxa"/>
          </w:tcPr>
          <w:p w:rsidR="00E47639" w:rsidRPr="002B76B3" w:rsidRDefault="00E47639" w:rsidP="002B76B3">
            <w:pPr>
              <w:numPr>
                <w:ilvl w:val="0"/>
                <w:numId w:val="11"/>
              </w:numPr>
              <w:rPr>
                <w:color w:val="000000"/>
              </w:rPr>
            </w:pPr>
          </w:p>
        </w:tc>
        <w:tc>
          <w:tcPr>
            <w:tcW w:w="7513" w:type="dxa"/>
          </w:tcPr>
          <w:p w:rsidR="00E47639" w:rsidRPr="002B76B3" w:rsidRDefault="00E47639" w:rsidP="00C577AB">
            <w:pPr>
              <w:rPr>
                <w:color w:val="000000"/>
              </w:rPr>
            </w:pPr>
            <w:r w:rsidRPr="002B76B3">
              <w:rPr>
                <w:color w:val="000000"/>
              </w:rPr>
              <w:t>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w:t>
            </w:r>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numPr>
                <w:ilvl w:val="0"/>
                <w:numId w:val="11"/>
              </w:numPr>
              <w:rPr>
                <w:color w:val="000000"/>
              </w:rPr>
            </w:pPr>
          </w:p>
        </w:tc>
        <w:tc>
          <w:tcPr>
            <w:tcW w:w="7513" w:type="dxa"/>
          </w:tcPr>
          <w:p w:rsidR="00E47639" w:rsidRPr="002B76B3" w:rsidRDefault="00E47639" w:rsidP="00C577AB">
            <w:pPr>
              <w:rPr>
                <w:color w:val="000000"/>
              </w:rPr>
            </w:pPr>
            <w:r w:rsidRPr="002B76B3">
              <w:rPr>
                <w:color w:val="000000"/>
              </w:rPr>
              <w:t>Предельное количество этажей или предельная высота зданий, строений, сооружений:</w:t>
            </w:r>
          </w:p>
        </w:tc>
        <w:tc>
          <w:tcPr>
            <w:tcW w:w="1984" w:type="dxa"/>
          </w:tcPr>
          <w:p w:rsidR="00E47639" w:rsidRPr="002B76B3" w:rsidRDefault="00E47639" w:rsidP="00C577AB">
            <w:pPr>
              <w:ind w:firstLine="709"/>
              <w:rPr>
                <w:color w:val="000000"/>
              </w:rPr>
            </w:pPr>
          </w:p>
        </w:tc>
      </w:tr>
      <w:tr w:rsidR="00E47639" w:rsidRPr="002B76B3" w:rsidTr="00C577AB">
        <w:tc>
          <w:tcPr>
            <w:tcW w:w="709" w:type="dxa"/>
          </w:tcPr>
          <w:p w:rsidR="00E47639" w:rsidRPr="002B76B3" w:rsidRDefault="00E47639" w:rsidP="002B76B3">
            <w:pPr>
              <w:numPr>
                <w:ilvl w:val="1"/>
                <w:numId w:val="11"/>
              </w:numPr>
              <w:rPr>
                <w:color w:val="000000"/>
              </w:rPr>
            </w:pPr>
          </w:p>
        </w:tc>
        <w:tc>
          <w:tcPr>
            <w:tcW w:w="7513" w:type="dxa"/>
          </w:tcPr>
          <w:p w:rsidR="00E47639" w:rsidRPr="002B76B3" w:rsidRDefault="00E47639" w:rsidP="00C577AB">
            <w:pPr>
              <w:rPr>
                <w:color w:val="000000"/>
              </w:rPr>
            </w:pPr>
            <w:r w:rsidRPr="002B76B3">
              <w:rPr>
                <w:color w:val="000000"/>
              </w:rPr>
              <w:t>предельное количество этажей</w:t>
            </w:r>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numPr>
                <w:ilvl w:val="1"/>
                <w:numId w:val="11"/>
              </w:numPr>
              <w:rPr>
                <w:color w:val="000000"/>
              </w:rPr>
            </w:pPr>
          </w:p>
        </w:tc>
        <w:tc>
          <w:tcPr>
            <w:tcW w:w="7513" w:type="dxa"/>
          </w:tcPr>
          <w:p w:rsidR="00E47639" w:rsidRPr="002B76B3" w:rsidRDefault="00E47639" w:rsidP="00C577AB">
            <w:pPr>
              <w:rPr>
                <w:color w:val="000000"/>
              </w:rPr>
            </w:pPr>
            <w:r w:rsidRPr="002B76B3">
              <w:rPr>
                <w:color w:val="000000"/>
              </w:rPr>
              <w:t xml:space="preserve">предельная высота зданий, строений, сооружений, </w:t>
            </w:r>
            <w:proofErr w:type="gramStart"/>
            <w:r w:rsidRPr="002B76B3">
              <w:rPr>
                <w:color w:val="000000"/>
              </w:rPr>
              <w:t>м</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numPr>
                <w:ilvl w:val="0"/>
                <w:numId w:val="11"/>
              </w:numPr>
              <w:rPr>
                <w:color w:val="000000"/>
              </w:rPr>
            </w:pPr>
          </w:p>
        </w:tc>
        <w:tc>
          <w:tcPr>
            <w:tcW w:w="7513" w:type="dxa"/>
          </w:tcPr>
          <w:p w:rsidR="00E47639" w:rsidRPr="002B76B3" w:rsidRDefault="00E47639" w:rsidP="00C577AB">
            <w:pPr>
              <w:rPr>
                <w:color w:val="000000"/>
              </w:rPr>
            </w:pPr>
            <w:r w:rsidRPr="002B76B3">
              <w:rPr>
                <w:color w:val="000000"/>
              </w:rPr>
              <w:t>Максимальный процент застройки в границах земельного участка, %</w:t>
            </w:r>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513" w:type="dxa"/>
          </w:tcPr>
          <w:p w:rsidR="00E47639" w:rsidRPr="002B76B3" w:rsidRDefault="00E47639" w:rsidP="00C577AB">
            <w:pPr>
              <w:rPr>
                <w:color w:val="000000"/>
              </w:rPr>
            </w:pPr>
            <w:r w:rsidRPr="002B76B3">
              <w:rPr>
                <w:color w:val="000000"/>
              </w:rPr>
              <w:t>осуществление религиозных обрядов (код 3.7.1), %</w:t>
            </w:r>
          </w:p>
        </w:tc>
        <w:tc>
          <w:tcPr>
            <w:tcW w:w="1984" w:type="dxa"/>
          </w:tcPr>
          <w:p w:rsidR="00E47639" w:rsidRPr="002B76B3" w:rsidRDefault="00E47639" w:rsidP="00C577AB">
            <w:pPr>
              <w:rPr>
                <w:color w:val="000000"/>
              </w:rPr>
            </w:pPr>
            <w:r w:rsidRPr="002B76B3">
              <w:rPr>
                <w:color w:val="000000"/>
              </w:rPr>
              <w:t>5</w:t>
            </w:r>
          </w:p>
        </w:tc>
      </w:tr>
      <w:tr w:rsidR="00E47639" w:rsidRPr="002B76B3" w:rsidTr="00C577AB">
        <w:tc>
          <w:tcPr>
            <w:tcW w:w="709" w:type="dxa"/>
          </w:tcPr>
          <w:p w:rsidR="00E47639" w:rsidRPr="002B76B3" w:rsidRDefault="00E47639" w:rsidP="002B76B3">
            <w:pPr>
              <w:ind w:firstLine="709"/>
              <w:rPr>
                <w:color w:val="000000"/>
              </w:rPr>
            </w:pPr>
          </w:p>
        </w:tc>
        <w:tc>
          <w:tcPr>
            <w:tcW w:w="7513" w:type="dxa"/>
          </w:tcPr>
          <w:p w:rsidR="00E47639" w:rsidRPr="002B76B3" w:rsidRDefault="00E47639" w:rsidP="00C577AB">
            <w:pPr>
              <w:rPr>
                <w:color w:val="000000"/>
              </w:rPr>
            </w:pPr>
            <w:r w:rsidRPr="002B76B3">
              <w:rPr>
                <w:color w:val="000000"/>
              </w:rPr>
              <w:t>благоустройство территории (код 12.0.2),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513" w:type="dxa"/>
          </w:tcPr>
          <w:p w:rsidR="00E47639" w:rsidRPr="002B76B3" w:rsidRDefault="00E47639" w:rsidP="00C577AB">
            <w:pPr>
              <w:rPr>
                <w:color w:val="000000"/>
              </w:rPr>
            </w:pPr>
            <w:r w:rsidRPr="002B76B3">
              <w:rPr>
                <w:color w:val="000000"/>
              </w:rPr>
              <w:t>ритуальная деятельность (код 12.1),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bl>
    <w:p w:rsidR="00C577AB" w:rsidRDefault="00C577AB" w:rsidP="002B76B3">
      <w:pPr>
        <w:ind w:firstLine="709"/>
        <w:rPr>
          <w:color w:val="000000"/>
        </w:rPr>
      </w:pPr>
    </w:p>
    <w:p w:rsidR="00E47639" w:rsidRPr="002B76B3" w:rsidRDefault="00E47639" w:rsidP="002B76B3">
      <w:pPr>
        <w:ind w:firstLine="709"/>
        <w:rPr>
          <w:color w:val="000000"/>
        </w:rPr>
      </w:pPr>
      <w:r w:rsidRPr="002B76B3">
        <w:rPr>
          <w:color w:val="000000"/>
        </w:rPr>
        <w:t xml:space="preserve">3. </w:t>
      </w:r>
      <w:proofErr w:type="gramStart"/>
      <w:r w:rsidRPr="002B76B3">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C577AB" w:rsidRDefault="00E47639" w:rsidP="00C577AB">
      <w:pPr>
        <w:ind w:firstLine="709"/>
        <w:jc w:val="center"/>
        <w:rPr>
          <w:b/>
          <w:bCs/>
          <w:color w:val="000000"/>
        </w:rPr>
      </w:pPr>
      <w:r w:rsidRPr="00C577AB">
        <w:rPr>
          <w:b/>
          <w:bCs/>
          <w:color w:val="000000"/>
        </w:rPr>
        <w:t>Статья 55. Градостроительные регламенты для территориальной зоны «Зона складирования и захоронения отходов» (буквенное обозначение – СК)</w:t>
      </w:r>
    </w:p>
    <w:p w:rsidR="00E47639" w:rsidRDefault="00E47639" w:rsidP="002B76B3">
      <w:pPr>
        <w:ind w:firstLine="709"/>
        <w:rPr>
          <w:color w:val="000000"/>
        </w:rPr>
      </w:pPr>
      <w:r w:rsidRPr="002B76B3">
        <w:rPr>
          <w:color w:val="000000"/>
        </w:rPr>
        <w:t xml:space="preserve">1. </w:t>
      </w:r>
      <w:bookmarkEnd w:id="128"/>
      <w:r w:rsidRPr="002B76B3">
        <w:rPr>
          <w:color w:val="000000"/>
        </w:rPr>
        <w:t>Для территориальной зоны «Зона складирования и захоронения отходов» (буквенное обозначение – СК) в части видов разрешенного использования земельных участков и объектов капитального строительства, устанавливаются градостроительные регламенты в соответствии с таблицей:</w:t>
      </w:r>
    </w:p>
    <w:p w:rsidR="00C577AB" w:rsidRPr="002B76B3" w:rsidRDefault="00C577AB" w:rsidP="002B76B3">
      <w:pPr>
        <w:ind w:firstLine="709"/>
        <w:rPr>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76"/>
        <w:gridCol w:w="709"/>
        <w:gridCol w:w="1985"/>
        <w:gridCol w:w="992"/>
        <w:gridCol w:w="2268"/>
        <w:gridCol w:w="1134"/>
      </w:tblGrid>
      <w:tr w:rsidR="00E47639" w:rsidRPr="002B76B3" w:rsidTr="00C577AB">
        <w:tc>
          <w:tcPr>
            <w:tcW w:w="2376" w:type="dxa"/>
          </w:tcPr>
          <w:p w:rsidR="00E47639" w:rsidRPr="002B76B3" w:rsidRDefault="00E47639" w:rsidP="00C577AB">
            <w:pPr>
              <w:rPr>
                <w:color w:val="000000"/>
              </w:rPr>
            </w:pPr>
            <w:r w:rsidRPr="002B76B3">
              <w:rPr>
                <w:color w:val="000000"/>
              </w:rPr>
              <w:t>Основные виды разрешенного использования</w:t>
            </w:r>
          </w:p>
        </w:tc>
        <w:tc>
          <w:tcPr>
            <w:tcW w:w="709" w:type="dxa"/>
          </w:tcPr>
          <w:p w:rsidR="00E47639" w:rsidRPr="002B76B3" w:rsidRDefault="00E47639" w:rsidP="00C577AB">
            <w:pPr>
              <w:rPr>
                <w:color w:val="000000"/>
              </w:rPr>
            </w:pPr>
            <w:r w:rsidRPr="002B76B3">
              <w:rPr>
                <w:color w:val="000000"/>
              </w:rPr>
              <w:t>Код</w:t>
            </w:r>
          </w:p>
        </w:tc>
        <w:tc>
          <w:tcPr>
            <w:tcW w:w="1985" w:type="dxa"/>
          </w:tcPr>
          <w:p w:rsidR="00E47639" w:rsidRPr="002B76B3" w:rsidRDefault="00E47639" w:rsidP="00C577AB">
            <w:pPr>
              <w:rPr>
                <w:color w:val="000000"/>
              </w:rPr>
            </w:pPr>
            <w:r w:rsidRPr="002B76B3">
              <w:rPr>
                <w:color w:val="000000"/>
              </w:rPr>
              <w:t>Условно разрешенные виды использования</w:t>
            </w:r>
          </w:p>
        </w:tc>
        <w:tc>
          <w:tcPr>
            <w:tcW w:w="992" w:type="dxa"/>
          </w:tcPr>
          <w:p w:rsidR="00E47639" w:rsidRPr="002B76B3" w:rsidRDefault="00E47639" w:rsidP="00C577AB">
            <w:pPr>
              <w:rPr>
                <w:color w:val="000000"/>
              </w:rPr>
            </w:pPr>
            <w:r w:rsidRPr="002B76B3">
              <w:rPr>
                <w:color w:val="000000"/>
              </w:rPr>
              <w:t>Код</w:t>
            </w:r>
          </w:p>
        </w:tc>
        <w:tc>
          <w:tcPr>
            <w:tcW w:w="2268" w:type="dxa"/>
          </w:tcPr>
          <w:p w:rsidR="00E47639" w:rsidRPr="002B76B3" w:rsidRDefault="00E47639" w:rsidP="00C577AB">
            <w:pPr>
              <w:rPr>
                <w:color w:val="000000"/>
              </w:rPr>
            </w:pPr>
            <w:r w:rsidRPr="002B76B3">
              <w:rPr>
                <w:color w:val="000000"/>
              </w:rPr>
              <w:t>Вспомогательные виды разрешенного использования</w:t>
            </w:r>
          </w:p>
        </w:tc>
        <w:tc>
          <w:tcPr>
            <w:tcW w:w="1134" w:type="dxa"/>
          </w:tcPr>
          <w:p w:rsidR="00E47639" w:rsidRPr="002B76B3" w:rsidRDefault="00E47639" w:rsidP="00C577AB">
            <w:pPr>
              <w:rPr>
                <w:color w:val="000000"/>
              </w:rPr>
            </w:pPr>
            <w:r w:rsidRPr="002B76B3">
              <w:rPr>
                <w:color w:val="000000"/>
              </w:rPr>
              <w:t>Код</w:t>
            </w:r>
          </w:p>
        </w:tc>
      </w:tr>
      <w:tr w:rsidR="00E47639" w:rsidRPr="002B76B3" w:rsidTr="00C577AB">
        <w:tc>
          <w:tcPr>
            <w:tcW w:w="2376" w:type="dxa"/>
          </w:tcPr>
          <w:p w:rsidR="00E47639" w:rsidRPr="002B76B3" w:rsidRDefault="00E47639" w:rsidP="00C577AB">
            <w:pPr>
              <w:rPr>
                <w:color w:val="000000"/>
              </w:rPr>
            </w:pPr>
            <w:r w:rsidRPr="002B76B3">
              <w:rPr>
                <w:color w:val="000000"/>
              </w:rPr>
              <w:t>Специальная</w:t>
            </w:r>
          </w:p>
        </w:tc>
        <w:tc>
          <w:tcPr>
            <w:tcW w:w="709" w:type="dxa"/>
          </w:tcPr>
          <w:p w:rsidR="00E47639" w:rsidRPr="002B76B3" w:rsidRDefault="00E47639" w:rsidP="00C577AB">
            <w:pPr>
              <w:rPr>
                <w:color w:val="000000"/>
              </w:rPr>
            </w:pPr>
            <w:r w:rsidRPr="002B76B3">
              <w:rPr>
                <w:color w:val="000000"/>
              </w:rPr>
              <w:t>12.2</w:t>
            </w:r>
          </w:p>
        </w:tc>
        <w:tc>
          <w:tcPr>
            <w:tcW w:w="1985" w:type="dxa"/>
          </w:tcPr>
          <w:p w:rsidR="00E47639" w:rsidRPr="002B76B3" w:rsidRDefault="00E47639" w:rsidP="00C577AB">
            <w:pPr>
              <w:ind w:firstLine="709"/>
              <w:rPr>
                <w:color w:val="000000"/>
              </w:rPr>
            </w:pPr>
            <w:r w:rsidRPr="002B76B3">
              <w:rPr>
                <w:color w:val="000000"/>
              </w:rPr>
              <w:t>-</w:t>
            </w:r>
          </w:p>
        </w:tc>
        <w:tc>
          <w:tcPr>
            <w:tcW w:w="992" w:type="dxa"/>
          </w:tcPr>
          <w:p w:rsidR="00E47639" w:rsidRPr="002B76B3" w:rsidRDefault="00E47639" w:rsidP="00C577AB">
            <w:pPr>
              <w:ind w:firstLine="709"/>
              <w:rPr>
                <w:color w:val="000000"/>
              </w:rPr>
            </w:pPr>
            <w:r w:rsidRPr="002B76B3">
              <w:rPr>
                <w:color w:val="000000"/>
              </w:rPr>
              <w:t>-</w:t>
            </w:r>
          </w:p>
        </w:tc>
        <w:tc>
          <w:tcPr>
            <w:tcW w:w="2268" w:type="dxa"/>
          </w:tcPr>
          <w:p w:rsidR="00E47639" w:rsidRPr="002B76B3" w:rsidRDefault="00E47639" w:rsidP="00C577AB">
            <w:pPr>
              <w:ind w:firstLine="709"/>
              <w:rPr>
                <w:color w:val="000000"/>
              </w:rPr>
            </w:pPr>
            <w:r w:rsidRPr="002B76B3">
              <w:rPr>
                <w:color w:val="000000"/>
              </w:rPr>
              <w:t>-</w:t>
            </w:r>
          </w:p>
        </w:tc>
        <w:tc>
          <w:tcPr>
            <w:tcW w:w="1134" w:type="dxa"/>
          </w:tcPr>
          <w:p w:rsidR="00E47639" w:rsidRPr="002B76B3" w:rsidRDefault="00E47639" w:rsidP="00C577AB">
            <w:pPr>
              <w:ind w:firstLine="709"/>
              <w:rPr>
                <w:color w:val="000000"/>
              </w:rPr>
            </w:pPr>
            <w:r w:rsidRPr="002B76B3">
              <w:rPr>
                <w:color w:val="000000"/>
              </w:rPr>
              <w:t>-</w:t>
            </w:r>
          </w:p>
        </w:tc>
      </w:tr>
    </w:tbl>
    <w:p w:rsidR="00C577AB" w:rsidRDefault="00C577AB" w:rsidP="002B76B3">
      <w:pPr>
        <w:ind w:firstLine="709"/>
        <w:rPr>
          <w:color w:val="000000"/>
        </w:rPr>
      </w:pPr>
      <w:bookmarkStart w:id="130" w:name="_Toc403727750"/>
    </w:p>
    <w:p w:rsidR="00E47639" w:rsidRDefault="00E47639" w:rsidP="002B76B3">
      <w:pPr>
        <w:ind w:firstLine="709"/>
        <w:rPr>
          <w:color w:val="000000"/>
        </w:rPr>
      </w:pPr>
      <w:r w:rsidRPr="002B76B3">
        <w:rPr>
          <w:color w:val="000000"/>
        </w:rPr>
        <w:t>2. Для территориальной зоны «Зона складирования и захоронения отходов» (буквенное обозначение – СК) Правилами устанавливаются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 в соответствии с таблицей:</w:t>
      </w:r>
    </w:p>
    <w:p w:rsidR="00C577AB" w:rsidRPr="002B76B3" w:rsidRDefault="00C577AB" w:rsidP="002B76B3">
      <w:pPr>
        <w:ind w:firstLine="709"/>
        <w:rPr>
          <w:color w:val="000000"/>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7797"/>
        <w:gridCol w:w="1984"/>
      </w:tblGrid>
      <w:tr w:rsidR="00E47639" w:rsidRPr="002B76B3" w:rsidTr="00C577AB">
        <w:trPr>
          <w:trHeight w:val="840"/>
          <w:tblHeader/>
        </w:trPr>
        <w:tc>
          <w:tcPr>
            <w:tcW w:w="851" w:type="dxa"/>
            <w:vAlign w:val="center"/>
          </w:tcPr>
          <w:p w:rsidR="00E47639" w:rsidRPr="002B76B3" w:rsidRDefault="00E47639" w:rsidP="00C577AB">
            <w:pPr>
              <w:rPr>
                <w:color w:val="000000"/>
              </w:rPr>
            </w:pPr>
            <w:r w:rsidRPr="002B76B3">
              <w:rPr>
                <w:color w:val="000000"/>
              </w:rPr>
              <w:t xml:space="preserve">№ </w:t>
            </w:r>
            <w:proofErr w:type="gramStart"/>
            <w:r w:rsidRPr="002B76B3">
              <w:rPr>
                <w:color w:val="000000"/>
              </w:rPr>
              <w:t>п</w:t>
            </w:r>
            <w:proofErr w:type="gramEnd"/>
            <w:r w:rsidRPr="002B76B3">
              <w:rPr>
                <w:color w:val="000000"/>
              </w:rPr>
              <w:t>/п</w:t>
            </w:r>
          </w:p>
        </w:tc>
        <w:tc>
          <w:tcPr>
            <w:tcW w:w="7797" w:type="dxa"/>
          </w:tcPr>
          <w:p w:rsidR="00E47639" w:rsidRPr="002B76B3" w:rsidRDefault="00E47639" w:rsidP="00C577AB">
            <w:pPr>
              <w:rPr>
                <w:color w:val="000000"/>
              </w:rPr>
            </w:pPr>
            <w:r w:rsidRPr="002B76B3">
              <w:rPr>
                <w:color w:val="000000"/>
              </w:rPr>
              <w:t>Описание параметров территориальной зоны «Зона складирования и захоронения отходов» (буквенное обозначение – СК)</w:t>
            </w:r>
          </w:p>
        </w:tc>
        <w:tc>
          <w:tcPr>
            <w:tcW w:w="1984" w:type="dxa"/>
          </w:tcPr>
          <w:p w:rsidR="00E47639" w:rsidRPr="002B76B3" w:rsidRDefault="00E47639" w:rsidP="00C577AB">
            <w:pPr>
              <w:rPr>
                <w:color w:val="000000"/>
              </w:rPr>
            </w:pPr>
            <w:r w:rsidRPr="002B76B3">
              <w:rPr>
                <w:color w:val="000000"/>
              </w:rPr>
              <w:t>Значение параметров</w:t>
            </w:r>
          </w:p>
        </w:tc>
      </w:tr>
      <w:tr w:rsidR="00E47639" w:rsidRPr="002B76B3" w:rsidTr="00C577AB">
        <w:tc>
          <w:tcPr>
            <w:tcW w:w="851" w:type="dxa"/>
          </w:tcPr>
          <w:p w:rsidR="00E47639" w:rsidRPr="002B76B3" w:rsidRDefault="00E47639" w:rsidP="002B76B3">
            <w:pPr>
              <w:numPr>
                <w:ilvl w:val="0"/>
                <w:numId w:val="12"/>
              </w:numPr>
              <w:rPr>
                <w:color w:val="000000"/>
              </w:rPr>
            </w:pPr>
          </w:p>
        </w:tc>
        <w:tc>
          <w:tcPr>
            <w:tcW w:w="7797" w:type="dxa"/>
          </w:tcPr>
          <w:p w:rsidR="00E47639" w:rsidRPr="002B76B3" w:rsidRDefault="00E47639" w:rsidP="00C577AB">
            <w:pPr>
              <w:rPr>
                <w:color w:val="000000"/>
              </w:rPr>
            </w:pPr>
            <w:r w:rsidRPr="002B76B3">
              <w:rPr>
                <w:color w:val="000000"/>
              </w:rPr>
              <w:t>Предельные (минимальные и (или) максимальные) размеры земельных участков, в том числе их площадь:</w:t>
            </w:r>
          </w:p>
        </w:tc>
        <w:tc>
          <w:tcPr>
            <w:tcW w:w="1984" w:type="dxa"/>
          </w:tcPr>
          <w:p w:rsidR="00E47639" w:rsidRPr="002B76B3" w:rsidRDefault="00E47639" w:rsidP="00C577AB">
            <w:pPr>
              <w:ind w:firstLine="709"/>
              <w:rPr>
                <w:color w:val="000000"/>
              </w:rPr>
            </w:pPr>
          </w:p>
        </w:tc>
      </w:tr>
      <w:tr w:rsidR="00E47639" w:rsidRPr="002B76B3" w:rsidTr="00C577AB">
        <w:tc>
          <w:tcPr>
            <w:tcW w:w="851" w:type="dxa"/>
          </w:tcPr>
          <w:p w:rsidR="00E47639" w:rsidRPr="002B76B3" w:rsidRDefault="00E47639" w:rsidP="002B76B3">
            <w:pPr>
              <w:numPr>
                <w:ilvl w:val="1"/>
                <w:numId w:val="12"/>
              </w:numPr>
              <w:rPr>
                <w:color w:val="000000"/>
              </w:rPr>
            </w:pPr>
          </w:p>
        </w:tc>
        <w:tc>
          <w:tcPr>
            <w:tcW w:w="7797" w:type="dxa"/>
          </w:tcPr>
          <w:p w:rsidR="00E47639" w:rsidRPr="002B76B3" w:rsidRDefault="00E47639" w:rsidP="00C577AB">
            <w:pPr>
              <w:rPr>
                <w:color w:val="000000"/>
              </w:rPr>
            </w:pPr>
            <w:r w:rsidRPr="002B76B3">
              <w:rPr>
                <w:color w:val="000000"/>
              </w:rPr>
              <w:t>минимальные и (или) максимальные размеры земельных участков: длина (м)/ ширина (м)</w:t>
            </w:r>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851" w:type="dxa"/>
          </w:tcPr>
          <w:p w:rsidR="00E47639" w:rsidRPr="002B76B3" w:rsidRDefault="00E47639" w:rsidP="002B76B3">
            <w:pPr>
              <w:numPr>
                <w:ilvl w:val="1"/>
                <w:numId w:val="12"/>
              </w:numPr>
              <w:rPr>
                <w:color w:val="000000"/>
              </w:rPr>
            </w:pPr>
          </w:p>
        </w:tc>
        <w:tc>
          <w:tcPr>
            <w:tcW w:w="7797" w:type="dxa"/>
          </w:tcPr>
          <w:p w:rsidR="00E47639" w:rsidRPr="002B76B3" w:rsidRDefault="00E47639" w:rsidP="00C577AB">
            <w:pPr>
              <w:rPr>
                <w:color w:val="000000"/>
              </w:rPr>
            </w:pPr>
            <w:r w:rsidRPr="002B76B3">
              <w:rPr>
                <w:color w:val="000000"/>
              </w:rPr>
              <w:t>минимальная площадь земельного участка, в том числе по видам разрешенного использования:</w:t>
            </w:r>
          </w:p>
        </w:tc>
        <w:tc>
          <w:tcPr>
            <w:tcW w:w="1984" w:type="dxa"/>
          </w:tcPr>
          <w:p w:rsidR="00E47639" w:rsidRPr="002B76B3" w:rsidRDefault="00E47639" w:rsidP="00C577AB">
            <w:pPr>
              <w:ind w:firstLine="709"/>
              <w:rPr>
                <w:color w:val="000000"/>
              </w:rPr>
            </w:pPr>
          </w:p>
        </w:tc>
      </w:tr>
      <w:tr w:rsidR="00E47639" w:rsidRPr="002B76B3" w:rsidTr="00C577AB">
        <w:tc>
          <w:tcPr>
            <w:tcW w:w="851" w:type="dxa"/>
          </w:tcPr>
          <w:p w:rsidR="00E47639" w:rsidRPr="002B76B3" w:rsidRDefault="00E47639" w:rsidP="002B76B3">
            <w:pPr>
              <w:ind w:firstLine="709"/>
              <w:rPr>
                <w:color w:val="000000"/>
              </w:rPr>
            </w:pPr>
          </w:p>
        </w:tc>
        <w:tc>
          <w:tcPr>
            <w:tcW w:w="7797" w:type="dxa"/>
          </w:tcPr>
          <w:p w:rsidR="00E47639" w:rsidRPr="002B76B3" w:rsidRDefault="00E47639" w:rsidP="00C577AB">
            <w:pPr>
              <w:rPr>
                <w:color w:val="000000"/>
              </w:rPr>
            </w:pPr>
            <w:r w:rsidRPr="002B76B3">
              <w:rPr>
                <w:color w:val="000000"/>
              </w:rPr>
              <w:t>специальная (код 12.2),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p w:rsidR="00E47639" w:rsidRPr="002B76B3" w:rsidRDefault="00E47639" w:rsidP="00C577AB">
            <w:pPr>
              <w:ind w:firstLine="709"/>
              <w:rPr>
                <w:color w:val="000000"/>
              </w:rPr>
            </w:pPr>
          </w:p>
        </w:tc>
      </w:tr>
      <w:tr w:rsidR="00E47639" w:rsidRPr="002B76B3" w:rsidTr="00E47639">
        <w:tc>
          <w:tcPr>
            <w:tcW w:w="851" w:type="dxa"/>
          </w:tcPr>
          <w:p w:rsidR="00E47639" w:rsidRPr="002B76B3" w:rsidRDefault="00E47639" w:rsidP="002B76B3">
            <w:pPr>
              <w:numPr>
                <w:ilvl w:val="1"/>
                <w:numId w:val="12"/>
              </w:numPr>
              <w:rPr>
                <w:color w:val="000000"/>
              </w:rPr>
            </w:pPr>
          </w:p>
        </w:tc>
        <w:tc>
          <w:tcPr>
            <w:tcW w:w="7797" w:type="dxa"/>
            <w:vAlign w:val="center"/>
          </w:tcPr>
          <w:p w:rsidR="00E47639" w:rsidRPr="002B76B3" w:rsidRDefault="00E47639" w:rsidP="00C577AB">
            <w:pPr>
              <w:rPr>
                <w:color w:val="000000"/>
              </w:rPr>
            </w:pPr>
            <w:r w:rsidRPr="002B76B3">
              <w:rPr>
                <w:color w:val="000000"/>
              </w:rPr>
              <w:t>максимальная площадь земельного участка, в том числе по видам разрешенного использования:</w:t>
            </w:r>
          </w:p>
        </w:tc>
        <w:tc>
          <w:tcPr>
            <w:tcW w:w="1984" w:type="dxa"/>
            <w:vAlign w:val="center"/>
          </w:tcPr>
          <w:p w:rsidR="00E47639" w:rsidRPr="002B76B3" w:rsidRDefault="00E47639" w:rsidP="002B76B3">
            <w:pPr>
              <w:ind w:firstLine="709"/>
              <w:rPr>
                <w:color w:val="000000"/>
              </w:rPr>
            </w:pPr>
          </w:p>
        </w:tc>
      </w:tr>
      <w:tr w:rsidR="00E47639" w:rsidRPr="002B76B3" w:rsidTr="00C577AB">
        <w:tc>
          <w:tcPr>
            <w:tcW w:w="851" w:type="dxa"/>
          </w:tcPr>
          <w:p w:rsidR="00E47639" w:rsidRPr="002B76B3" w:rsidRDefault="00E47639" w:rsidP="00C577AB">
            <w:pPr>
              <w:ind w:firstLine="709"/>
              <w:rPr>
                <w:color w:val="000000"/>
              </w:rPr>
            </w:pPr>
          </w:p>
        </w:tc>
        <w:tc>
          <w:tcPr>
            <w:tcW w:w="7797" w:type="dxa"/>
          </w:tcPr>
          <w:p w:rsidR="00E47639" w:rsidRPr="002B76B3" w:rsidRDefault="00E47639" w:rsidP="00C577AB">
            <w:pPr>
              <w:rPr>
                <w:color w:val="000000"/>
              </w:rPr>
            </w:pPr>
            <w:r w:rsidRPr="002B76B3">
              <w:rPr>
                <w:color w:val="000000"/>
              </w:rPr>
              <w:t>специальная (код 12.2),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851" w:type="dxa"/>
          </w:tcPr>
          <w:p w:rsidR="00E47639" w:rsidRPr="002B76B3" w:rsidRDefault="00E47639" w:rsidP="00C577AB">
            <w:pPr>
              <w:numPr>
                <w:ilvl w:val="0"/>
                <w:numId w:val="12"/>
              </w:numPr>
              <w:rPr>
                <w:color w:val="000000"/>
              </w:rPr>
            </w:pPr>
          </w:p>
        </w:tc>
        <w:tc>
          <w:tcPr>
            <w:tcW w:w="7797" w:type="dxa"/>
          </w:tcPr>
          <w:p w:rsidR="00E47639" w:rsidRPr="002B76B3" w:rsidRDefault="00E47639" w:rsidP="00C577AB">
            <w:pPr>
              <w:rPr>
                <w:color w:val="000000"/>
              </w:rPr>
            </w:pPr>
            <w:r w:rsidRPr="002B76B3">
              <w:rPr>
                <w:color w:val="000000"/>
              </w:rPr>
              <w:t>Минимальные отступы от границ земельных участков стен зданий, строений и сооружений по границам земельных участков, совпадающим с улицами и проездами и (или) красными линиями указанных улиц и проездов</w:t>
            </w:r>
          </w:p>
        </w:tc>
        <w:tc>
          <w:tcPr>
            <w:tcW w:w="1984" w:type="dxa"/>
          </w:tcPr>
          <w:p w:rsidR="00E47639" w:rsidRPr="002B76B3" w:rsidRDefault="00E47639" w:rsidP="00C577AB">
            <w:pPr>
              <w:rPr>
                <w:color w:val="000000"/>
              </w:rPr>
            </w:pPr>
            <w:r w:rsidRPr="002B76B3">
              <w:rPr>
                <w:color w:val="000000"/>
              </w:rPr>
              <w:t>6</w:t>
            </w:r>
          </w:p>
        </w:tc>
      </w:tr>
      <w:tr w:rsidR="00E47639" w:rsidRPr="002B76B3" w:rsidTr="00C577AB">
        <w:tc>
          <w:tcPr>
            <w:tcW w:w="851" w:type="dxa"/>
          </w:tcPr>
          <w:p w:rsidR="00E47639" w:rsidRPr="002B76B3" w:rsidRDefault="00E47639" w:rsidP="00C577AB">
            <w:pPr>
              <w:numPr>
                <w:ilvl w:val="0"/>
                <w:numId w:val="12"/>
              </w:numPr>
              <w:rPr>
                <w:color w:val="000000"/>
              </w:rPr>
            </w:pPr>
          </w:p>
        </w:tc>
        <w:tc>
          <w:tcPr>
            <w:tcW w:w="7797" w:type="dxa"/>
          </w:tcPr>
          <w:p w:rsidR="00E47639" w:rsidRPr="002B76B3" w:rsidRDefault="00E47639" w:rsidP="00C577AB">
            <w:pPr>
              <w:rPr>
                <w:color w:val="000000"/>
              </w:rPr>
            </w:pPr>
            <w:r w:rsidRPr="002B76B3">
              <w:rPr>
                <w:color w:val="000000"/>
              </w:rPr>
              <w:t>Предельное количество этажей или предельная высота зданий, строений, сооружений:</w:t>
            </w:r>
          </w:p>
        </w:tc>
        <w:tc>
          <w:tcPr>
            <w:tcW w:w="1984" w:type="dxa"/>
          </w:tcPr>
          <w:p w:rsidR="00E47639" w:rsidRPr="002B76B3" w:rsidRDefault="00E47639" w:rsidP="00C577AB">
            <w:pPr>
              <w:ind w:firstLine="709"/>
              <w:rPr>
                <w:color w:val="000000"/>
              </w:rPr>
            </w:pPr>
          </w:p>
        </w:tc>
      </w:tr>
      <w:tr w:rsidR="00E47639" w:rsidRPr="002B76B3" w:rsidTr="00C577AB">
        <w:tc>
          <w:tcPr>
            <w:tcW w:w="851" w:type="dxa"/>
          </w:tcPr>
          <w:p w:rsidR="00E47639" w:rsidRPr="002B76B3" w:rsidRDefault="00E47639" w:rsidP="00C577AB">
            <w:pPr>
              <w:numPr>
                <w:ilvl w:val="1"/>
                <w:numId w:val="12"/>
              </w:numPr>
              <w:rPr>
                <w:color w:val="000000"/>
              </w:rPr>
            </w:pPr>
          </w:p>
        </w:tc>
        <w:tc>
          <w:tcPr>
            <w:tcW w:w="7797" w:type="dxa"/>
          </w:tcPr>
          <w:p w:rsidR="00E47639" w:rsidRPr="002B76B3" w:rsidRDefault="00E47639" w:rsidP="00C577AB">
            <w:pPr>
              <w:rPr>
                <w:color w:val="000000"/>
              </w:rPr>
            </w:pPr>
            <w:r w:rsidRPr="002B76B3">
              <w:rPr>
                <w:color w:val="000000"/>
              </w:rPr>
              <w:t>предельное количество этажей</w:t>
            </w:r>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851" w:type="dxa"/>
          </w:tcPr>
          <w:p w:rsidR="00E47639" w:rsidRPr="002B76B3" w:rsidRDefault="00E47639" w:rsidP="00C577AB">
            <w:pPr>
              <w:numPr>
                <w:ilvl w:val="1"/>
                <w:numId w:val="12"/>
              </w:numPr>
              <w:rPr>
                <w:color w:val="000000"/>
              </w:rPr>
            </w:pPr>
          </w:p>
        </w:tc>
        <w:tc>
          <w:tcPr>
            <w:tcW w:w="7797" w:type="dxa"/>
          </w:tcPr>
          <w:p w:rsidR="00E47639" w:rsidRPr="002B76B3" w:rsidRDefault="00E47639" w:rsidP="00C577AB">
            <w:pPr>
              <w:rPr>
                <w:color w:val="000000"/>
              </w:rPr>
            </w:pPr>
            <w:r w:rsidRPr="002B76B3">
              <w:rPr>
                <w:color w:val="000000"/>
              </w:rPr>
              <w:t xml:space="preserve">предельная высота зданий, строений, сооружений, </w:t>
            </w:r>
            <w:proofErr w:type="gramStart"/>
            <w:r w:rsidRPr="002B76B3">
              <w:rPr>
                <w:color w:val="000000"/>
              </w:rPr>
              <w:t>м</w:t>
            </w:r>
            <w:proofErr w:type="gramEnd"/>
          </w:p>
        </w:tc>
        <w:tc>
          <w:tcPr>
            <w:tcW w:w="1984" w:type="dxa"/>
          </w:tcPr>
          <w:p w:rsidR="00E47639" w:rsidRPr="002B76B3" w:rsidRDefault="00E47639" w:rsidP="00C577AB">
            <w:pPr>
              <w:rPr>
                <w:color w:val="000000"/>
              </w:rPr>
            </w:pPr>
            <w:r w:rsidRPr="002B76B3">
              <w:rPr>
                <w:color w:val="000000"/>
              </w:rPr>
              <w:t xml:space="preserve"> не подлежит установлению</w:t>
            </w:r>
          </w:p>
        </w:tc>
      </w:tr>
      <w:tr w:rsidR="00E47639" w:rsidRPr="002B76B3" w:rsidTr="00C577AB">
        <w:tc>
          <w:tcPr>
            <w:tcW w:w="851" w:type="dxa"/>
          </w:tcPr>
          <w:p w:rsidR="00E47639" w:rsidRPr="002B76B3" w:rsidRDefault="00E47639" w:rsidP="00C577AB">
            <w:pPr>
              <w:numPr>
                <w:ilvl w:val="0"/>
                <w:numId w:val="12"/>
              </w:numPr>
              <w:rPr>
                <w:color w:val="000000"/>
              </w:rPr>
            </w:pPr>
          </w:p>
        </w:tc>
        <w:tc>
          <w:tcPr>
            <w:tcW w:w="7797" w:type="dxa"/>
          </w:tcPr>
          <w:p w:rsidR="00E47639" w:rsidRPr="002B76B3" w:rsidRDefault="00E47639" w:rsidP="00C577AB">
            <w:pPr>
              <w:rPr>
                <w:color w:val="000000"/>
              </w:rPr>
            </w:pPr>
            <w:r w:rsidRPr="002B76B3">
              <w:rPr>
                <w:color w:val="000000"/>
              </w:rPr>
              <w:t>Максимальный процент застройки в границах земельного участка:</w:t>
            </w:r>
          </w:p>
        </w:tc>
        <w:tc>
          <w:tcPr>
            <w:tcW w:w="1984" w:type="dxa"/>
          </w:tcPr>
          <w:p w:rsidR="00E47639" w:rsidRPr="002B76B3" w:rsidRDefault="00E47639" w:rsidP="00C577AB">
            <w:pPr>
              <w:ind w:firstLine="709"/>
              <w:rPr>
                <w:color w:val="000000"/>
              </w:rPr>
            </w:pPr>
          </w:p>
        </w:tc>
      </w:tr>
      <w:tr w:rsidR="00E47639" w:rsidRPr="002B76B3" w:rsidTr="00C577AB">
        <w:tc>
          <w:tcPr>
            <w:tcW w:w="851" w:type="dxa"/>
          </w:tcPr>
          <w:p w:rsidR="00E47639" w:rsidRPr="002B76B3" w:rsidRDefault="00E47639" w:rsidP="00C577AB">
            <w:pPr>
              <w:ind w:firstLine="709"/>
              <w:rPr>
                <w:color w:val="000000"/>
              </w:rPr>
            </w:pPr>
          </w:p>
        </w:tc>
        <w:tc>
          <w:tcPr>
            <w:tcW w:w="7797" w:type="dxa"/>
          </w:tcPr>
          <w:p w:rsidR="00E47639" w:rsidRPr="002B76B3" w:rsidRDefault="00E47639" w:rsidP="00C577AB">
            <w:pPr>
              <w:rPr>
                <w:color w:val="000000"/>
              </w:rPr>
            </w:pPr>
            <w:proofErr w:type="gramStart"/>
            <w:r w:rsidRPr="002B76B3">
              <w:rPr>
                <w:color w:val="000000"/>
              </w:rPr>
              <w:t>специальная</w:t>
            </w:r>
            <w:proofErr w:type="gramEnd"/>
            <w:r w:rsidRPr="002B76B3">
              <w:rPr>
                <w:color w:val="000000"/>
              </w:rPr>
              <w:t xml:space="preserve"> (код 12.2), %</w:t>
            </w:r>
          </w:p>
        </w:tc>
        <w:tc>
          <w:tcPr>
            <w:tcW w:w="1984" w:type="dxa"/>
          </w:tcPr>
          <w:p w:rsidR="00E47639" w:rsidRPr="002B76B3" w:rsidRDefault="00E47639" w:rsidP="00C577AB">
            <w:pPr>
              <w:rPr>
                <w:color w:val="000000"/>
              </w:rPr>
            </w:pPr>
            <w:r w:rsidRPr="002B76B3">
              <w:rPr>
                <w:color w:val="000000"/>
              </w:rPr>
              <w:t>не подлежит установлению</w:t>
            </w:r>
          </w:p>
        </w:tc>
      </w:tr>
    </w:tbl>
    <w:p w:rsidR="00C577AB" w:rsidRDefault="00C577AB" w:rsidP="002B76B3">
      <w:pPr>
        <w:ind w:firstLine="709"/>
        <w:rPr>
          <w:color w:val="000000"/>
        </w:rPr>
      </w:pPr>
    </w:p>
    <w:p w:rsidR="00E47639" w:rsidRPr="002B76B3" w:rsidRDefault="00E47639" w:rsidP="002B76B3">
      <w:pPr>
        <w:ind w:firstLine="709"/>
        <w:rPr>
          <w:color w:val="000000"/>
        </w:rPr>
      </w:pPr>
      <w:r w:rsidRPr="002B76B3">
        <w:rPr>
          <w:color w:val="000000"/>
        </w:rPr>
        <w:t xml:space="preserve">3. </w:t>
      </w:r>
      <w:proofErr w:type="gramStart"/>
      <w:r w:rsidRPr="002B76B3">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C577AB" w:rsidRDefault="00E47639" w:rsidP="00C577AB">
      <w:pPr>
        <w:ind w:firstLine="709"/>
        <w:jc w:val="center"/>
        <w:rPr>
          <w:b/>
          <w:bCs/>
          <w:color w:val="000000"/>
        </w:rPr>
      </w:pPr>
      <w:bookmarkStart w:id="131" w:name="_Toc403727755"/>
      <w:bookmarkEnd w:id="130"/>
      <w:r w:rsidRPr="00C577AB">
        <w:rPr>
          <w:b/>
          <w:color w:val="000000"/>
        </w:rPr>
        <w:t>Статья 56. Градостроительные регламенты для территориальной</w:t>
      </w:r>
      <w:r w:rsidRPr="00C577AB">
        <w:rPr>
          <w:b/>
          <w:bCs/>
          <w:color w:val="000000"/>
        </w:rPr>
        <w:t xml:space="preserve"> зоны «Зона акваторий» (буквенное обозначение – ВФ)</w:t>
      </w:r>
    </w:p>
    <w:p w:rsidR="00E47639" w:rsidRDefault="00E47639" w:rsidP="002B76B3">
      <w:pPr>
        <w:ind w:firstLine="709"/>
        <w:rPr>
          <w:color w:val="000000"/>
        </w:rPr>
      </w:pPr>
      <w:bookmarkStart w:id="132" w:name="_Toc395562120"/>
      <w:bookmarkStart w:id="133" w:name="_Toc403727757"/>
      <w:bookmarkEnd w:id="131"/>
      <w:r w:rsidRPr="002B76B3">
        <w:rPr>
          <w:color w:val="000000"/>
        </w:rPr>
        <w:t>1. Для территориальной зоны «Зона акваторий», в части видов разрешенного использования земельных участков и объектов капитального строительства, устанавливаются:</w:t>
      </w:r>
    </w:p>
    <w:p w:rsidR="00C577AB" w:rsidRPr="002B76B3" w:rsidRDefault="00C577AB" w:rsidP="002B76B3">
      <w:pPr>
        <w:ind w:firstLine="709"/>
        <w:rPr>
          <w:color w:val="000000"/>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36"/>
        <w:gridCol w:w="851"/>
        <w:gridCol w:w="1984"/>
        <w:gridCol w:w="851"/>
        <w:gridCol w:w="2551"/>
        <w:gridCol w:w="992"/>
      </w:tblGrid>
      <w:tr w:rsidR="00E47639" w:rsidRPr="002B76B3" w:rsidTr="00C577AB">
        <w:tc>
          <w:tcPr>
            <w:tcW w:w="2836" w:type="dxa"/>
          </w:tcPr>
          <w:p w:rsidR="00E47639" w:rsidRPr="002B76B3" w:rsidRDefault="00E47639" w:rsidP="00C577AB">
            <w:pPr>
              <w:rPr>
                <w:color w:val="000000"/>
              </w:rPr>
            </w:pPr>
            <w:r w:rsidRPr="002B76B3">
              <w:rPr>
                <w:color w:val="000000"/>
              </w:rPr>
              <w:t>Основные виды разрешенного использования</w:t>
            </w:r>
          </w:p>
        </w:tc>
        <w:tc>
          <w:tcPr>
            <w:tcW w:w="851" w:type="dxa"/>
          </w:tcPr>
          <w:p w:rsidR="00E47639" w:rsidRPr="002B76B3" w:rsidRDefault="00E47639" w:rsidP="00C577AB">
            <w:pPr>
              <w:rPr>
                <w:color w:val="000000"/>
              </w:rPr>
            </w:pPr>
            <w:r w:rsidRPr="002B76B3">
              <w:rPr>
                <w:color w:val="000000"/>
              </w:rPr>
              <w:t>Код</w:t>
            </w:r>
          </w:p>
        </w:tc>
        <w:tc>
          <w:tcPr>
            <w:tcW w:w="1984" w:type="dxa"/>
          </w:tcPr>
          <w:p w:rsidR="00E47639" w:rsidRPr="002B76B3" w:rsidRDefault="00E47639" w:rsidP="00C577AB">
            <w:pPr>
              <w:rPr>
                <w:color w:val="000000"/>
              </w:rPr>
            </w:pPr>
            <w:r w:rsidRPr="002B76B3">
              <w:rPr>
                <w:color w:val="000000"/>
              </w:rPr>
              <w:t>Условно разрешенные виды использования</w:t>
            </w:r>
          </w:p>
        </w:tc>
        <w:tc>
          <w:tcPr>
            <w:tcW w:w="851" w:type="dxa"/>
          </w:tcPr>
          <w:p w:rsidR="00E47639" w:rsidRPr="002B76B3" w:rsidRDefault="00E47639" w:rsidP="00C577AB">
            <w:pPr>
              <w:rPr>
                <w:color w:val="000000"/>
              </w:rPr>
            </w:pPr>
            <w:r w:rsidRPr="002B76B3">
              <w:rPr>
                <w:color w:val="000000"/>
              </w:rPr>
              <w:t>Код</w:t>
            </w:r>
          </w:p>
        </w:tc>
        <w:tc>
          <w:tcPr>
            <w:tcW w:w="2551" w:type="dxa"/>
          </w:tcPr>
          <w:p w:rsidR="00E47639" w:rsidRPr="002B76B3" w:rsidRDefault="00E47639" w:rsidP="00C577AB">
            <w:pPr>
              <w:rPr>
                <w:color w:val="000000"/>
              </w:rPr>
            </w:pPr>
            <w:r w:rsidRPr="002B76B3">
              <w:rPr>
                <w:color w:val="000000"/>
              </w:rPr>
              <w:t>Вспомогательные виды разрешенного использования</w:t>
            </w:r>
          </w:p>
        </w:tc>
        <w:tc>
          <w:tcPr>
            <w:tcW w:w="992" w:type="dxa"/>
          </w:tcPr>
          <w:p w:rsidR="00E47639" w:rsidRPr="002B76B3" w:rsidRDefault="00E47639" w:rsidP="00C577AB">
            <w:pPr>
              <w:rPr>
                <w:color w:val="000000"/>
              </w:rPr>
            </w:pPr>
            <w:r w:rsidRPr="002B76B3">
              <w:rPr>
                <w:color w:val="000000"/>
              </w:rPr>
              <w:t>Код</w:t>
            </w:r>
          </w:p>
        </w:tc>
      </w:tr>
      <w:tr w:rsidR="00E47639" w:rsidRPr="002B76B3" w:rsidTr="00C577AB">
        <w:tc>
          <w:tcPr>
            <w:tcW w:w="2836" w:type="dxa"/>
          </w:tcPr>
          <w:p w:rsidR="00E47639" w:rsidRPr="002B76B3" w:rsidRDefault="00E47639" w:rsidP="00C577AB">
            <w:pPr>
              <w:rPr>
                <w:color w:val="000000"/>
              </w:rPr>
            </w:pPr>
            <w:r w:rsidRPr="002B76B3">
              <w:rPr>
                <w:color w:val="000000"/>
              </w:rPr>
              <w:t>Энергетика</w:t>
            </w:r>
            <w:r w:rsidRPr="002B76B3">
              <w:rPr>
                <w:color w:val="000000"/>
              </w:rPr>
              <w:tab/>
            </w:r>
          </w:p>
        </w:tc>
        <w:tc>
          <w:tcPr>
            <w:tcW w:w="851" w:type="dxa"/>
          </w:tcPr>
          <w:p w:rsidR="00E47639" w:rsidRPr="002B76B3" w:rsidRDefault="00E47639" w:rsidP="00C577AB">
            <w:pPr>
              <w:rPr>
                <w:color w:val="000000"/>
              </w:rPr>
            </w:pPr>
            <w:r w:rsidRPr="002B76B3">
              <w:rPr>
                <w:color w:val="000000"/>
              </w:rPr>
              <w:t>6.7</w:t>
            </w:r>
          </w:p>
        </w:tc>
        <w:tc>
          <w:tcPr>
            <w:tcW w:w="1984" w:type="dxa"/>
          </w:tcPr>
          <w:p w:rsidR="00E47639" w:rsidRPr="002B76B3" w:rsidRDefault="00E47639" w:rsidP="00C577AB">
            <w:pPr>
              <w:ind w:firstLine="709"/>
              <w:rPr>
                <w:color w:val="000000"/>
              </w:rPr>
            </w:pPr>
            <w:r w:rsidRPr="002B76B3">
              <w:rPr>
                <w:color w:val="000000"/>
              </w:rPr>
              <w:t>-</w:t>
            </w:r>
          </w:p>
        </w:tc>
        <w:tc>
          <w:tcPr>
            <w:tcW w:w="851" w:type="dxa"/>
          </w:tcPr>
          <w:p w:rsidR="00E47639" w:rsidRPr="002B76B3" w:rsidRDefault="00E47639" w:rsidP="00C577AB">
            <w:pPr>
              <w:ind w:firstLine="709"/>
              <w:rPr>
                <w:color w:val="000000"/>
              </w:rPr>
            </w:pPr>
            <w:r w:rsidRPr="002B76B3">
              <w:rPr>
                <w:color w:val="000000"/>
              </w:rPr>
              <w:t>-</w:t>
            </w:r>
          </w:p>
        </w:tc>
        <w:tc>
          <w:tcPr>
            <w:tcW w:w="2551" w:type="dxa"/>
          </w:tcPr>
          <w:p w:rsidR="00E47639" w:rsidRPr="002B76B3" w:rsidRDefault="00E47639" w:rsidP="00C577AB">
            <w:pPr>
              <w:ind w:firstLine="709"/>
              <w:rPr>
                <w:color w:val="000000"/>
              </w:rPr>
            </w:pPr>
            <w:r w:rsidRPr="002B76B3">
              <w:rPr>
                <w:color w:val="000000"/>
              </w:rPr>
              <w:t>-</w:t>
            </w:r>
          </w:p>
        </w:tc>
        <w:tc>
          <w:tcPr>
            <w:tcW w:w="992" w:type="dxa"/>
          </w:tcPr>
          <w:p w:rsidR="00E47639" w:rsidRPr="002B76B3" w:rsidRDefault="00E47639" w:rsidP="00C577AB">
            <w:pPr>
              <w:rPr>
                <w:color w:val="000000"/>
              </w:rPr>
            </w:pPr>
            <w:r w:rsidRPr="002B76B3">
              <w:rPr>
                <w:color w:val="000000"/>
              </w:rPr>
              <w:t>-</w:t>
            </w:r>
          </w:p>
        </w:tc>
      </w:tr>
      <w:tr w:rsidR="00E47639" w:rsidRPr="002B76B3" w:rsidTr="00C577AB">
        <w:tc>
          <w:tcPr>
            <w:tcW w:w="2836" w:type="dxa"/>
          </w:tcPr>
          <w:p w:rsidR="00E47639" w:rsidRPr="002B76B3" w:rsidRDefault="00E47639" w:rsidP="00C577AB">
            <w:pPr>
              <w:rPr>
                <w:color w:val="000000"/>
              </w:rPr>
            </w:pPr>
            <w:r w:rsidRPr="002B76B3">
              <w:rPr>
                <w:color w:val="000000"/>
              </w:rPr>
              <w:t>Водные объекты</w:t>
            </w:r>
          </w:p>
        </w:tc>
        <w:tc>
          <w:tcPr>
            <w:tcW w:w="851" w:type="dxa"/>
          </w:tcPr>
          <w:p w:rsidR="00E47639" w:rsidRPr="002B76B3" w:rsidRDefault="00E47639" w:rsidP="00C577AB">
            <w:pPr>
              <w:rPr>
                <w:color w:val="000000"/>
              </w:rPr>
            </w:pPr>
            <w:r w:rsidRPr="002B76B3">
              <w:rPr>
                <w:color w:val="000000"/>
              </w:rPr>
              <w:t>11.0</w:t>
            </w:r>
          </w:p>
        </w:tc>
        <w:tc>
          <w:tcPr>
            <w:tcW w:w="1984" w:type="dxa"/>
          </w:tcPr>
          <w:p w:rsidR="00E47639" w:rsidRPr="002B76B3" w:rsidRDefault="00E47639" w:rsidP="00C577AB">
            <w:pPr>
              <w:ind w:firstLine="709"/>
              <w:rPr>
                <w:color w:val="000000"/>
              </w:rPr>
            </w:pPr>
            <w:r w:rsidRPr="002B76B3">
              <w:rPr>
                <w:color w:val="000000"/>
              </w:rPr>
              <w:t>-</w:t>
            </w:r>
          </w:p>
        </w:tc>
        <w:tc>
          <w:tcPr>
            <w:tcW w:w="851" w:type="dxa"/>
          </w:tcPr>
          <w:p w:rsidR="00E47639" w:rsidRPr="002B76B3" w:rsidRDefault="00E47639" w:rsidP="00C577AB">
            <w:pPr>
              <w:ind w:firstLine="709"/>
              <w:rPr>
                <w:color w:val="000000"/>
              </w:rPr>
            </w:pPr>
            <w:r w:rsidRPr="002B76B3">
              <w:rPr>
                <w:color w:val="000000"/>
              </w:rPr>
              <w:t>-</w:t>
            </w:r>
          </w:p>
        </w:tc>
        <w:tc>
          <w:tcPr>
            <w:tcW w:w="2551" w:type="dxa"/>
          </w:tcPr>
          <w:p w:rsidR="00E47639" w:rsidRPr="002B76B3" w:rsidRDefault="00E47639" w:rsidP="00C577AB">
            <w:pPr>
              <w:ind w:firstLine="709"/>
              <w:rPr>
                <w:color w:val="000000"/>
              </w:rPr>
            </w:pPr>
            <w:r w:rsidRPr="002B76B3">
              <w:rPr>
                <w:color w:val="000000"/>
              </w:rPr>
              <w:t>-</w:t>
            </w:r>
          </w:p>
        </w:tc>
        <w:tc>
          <w:tcPr>
            <w:tcW w:w="992" w:type="dxa"/>
          </w:tcPr>
          <w:p w:rsidR="00E47639" w:rsidRPr="002B76B3" w:rsidRDefault="00E47639" w:rsidP="00C577AB">
            <w:pPr>
              <w:rPr>
                <w:color w:val="000000"/>
              </w:rPr>
            </w:pPr>
            <w:r w:rsidRPr="002B76B3">
              <w:rPr>
                <w:color w:val="000000"/>
              </w:rPr>
              <w:t>-</w:t>
            </w:r>
          </w:p>
        </w:tc>
      </w:tr>
      <w:tr w:rsidR="00E47639" w:rsidRPr="002B76B3" w:rsidTr="00C577AB">
        <w:tc>
          <w:tcPr>
            <w:tcW w:w="2836" w:type="dxa"/>
          </w:tcPr>
          <w:p w:rsidR="00E47639" w:rsidRPr="002B76B3" w:rsidRDefault="00E47639" w:rsidP="00C577AB">
            <w:pPr>
              <w:rPr>
                <w:color w:val="000000"/>
              </w:rPr>
            </w:pPr>
            <w:r w:rsidRPr="002B76B3">
              <w:rPr>
                <w:color w:val="000000"/>
              </w:rPr>
              <w:t>Общее пользование водными объектами</w:t>
            </w:r>
          </w:p>
        </w:tc>
        <w:tc>
          <w:tcPr>
            <w:tcW w:w="851" w:type="dxa"/>
          </w:tcPr>
          <w:p w:rsidR="00E47639" w:rsidRPr="002B76B3" w:rsidRDefault="00E47639" w:rsidP="00C577AB">
            <w:pPr>
              <w:rPr>
                <w:color w:val="000000"/>
              </w:rPr>
            </w:pPr>
            <w:r w:rsidRPr="002B76B3">
              <w:rPr>
                <w:color w:val="000000"/>
              </w:rPr>
              <w:t>11.1</w:t>
            </w:r>
          </w:p>
        </w:tc>
        <w:tc>
          <w:tcPr>
            <w:tcW w:w="1984" w:type="dxa"/>
          </w:tcPr>
          <w:p w:rsidR="00E47639" w:rsidRPr="002B76B3" w:rsidRDefault="00E47639" w:rsidP="00C577AB">
            <w:pPr>
              <w:ind w:firstLine="709"/>
              <w:rPr>
                <w:color w:val="000000"/>
              </w:rPr>
            </w:pPr>
            <w:r w:rsidRPr="002B76B3">
              <w:rPr>
                <w:color w:val="000000"/>
              </w:rPr>
              <w:t>-</w:t>
            </w:r>
          </w:p>
        </w:tc>
        <w:tc>
          <w:tcPr>
            <w:tcW w:w="851" w:type="dxa"/>
          </w:tcPr>
          <w:p w:rsidR="00E47639" w:rsidRPr="002B76B3" w:rsidRDefault="00E47639" w:rsidP="00C577AB">
            <w:pPr>
              <w:ind w:firstLine="709"/>
              <w:rPr>
                <w:color w:val="000000"/>
              </w:rPr>
            </w:pPr>
            <w:r w:rsidRPr="002B76B3">
              <w:rPr>
                <w:color w:val="000000"/>
              </w:rPr>
              <w:t>-</w:t>
            </w:r>
          </w:p>
        </w:tc>
        <w:tc>
          <w:tcPr>
            <w:tcW w:w="2551" w:type="dxa"/>
          </w:tcPr>
          <w:p w:rsidR="00E47639" w:rsidRPr="002B76B3" w:rsidRDefault="00E47639" w:rsidP="00C577AB">
            <w:pPr>
              <w:ind w:firstLine="709"/>
              <w:rPr>
                <w:color w:val="000000"/>
              </w:rPr>
            </w:pPr>
            <w:r w:rsidRPr="002B76B3">
              <w:rPr>
                <w:color w:val="000000"/>
              </w:rPr>
              <w:t>-</w:t>
            </w:r>
          </w:p>
        </w:tc>
        <w:tc>
          <w:tcPr>
            <w:tcW w:w="992" w:type="dxa"/>
          </w:tcPr>
          <w:p w:rsidR="00E47639" w:rsidRPr="002B76B3" w:rsidRDefault="00E47639" w:rsidP="00C577AB">
            <w:pPr>
              <w:rPr>
                <w:color w:val="000000"/>
              </w:rPr>
            </w:pPr>
            <w:r w:rsidRPr="002B76B3">
              <w:rPr>
                <w:color w:val="000000"/>
              </w:rPr>
              <w:t>-</w:t>
            </w:r>
          </w:p>
        </w:tc>
      </w:tr>
      <w:tr w:rsidR="00E47639" w:rsidRPr="002B76B3" w:rsidTr="00C577AB">
        <w:tc>
          <w:tcPr>
            <w:tcW w:w="2836" w:type="dxa"/>
          </w:tcPr>
          <w:p w:rsidR="00E47639" w:rsidRPr="002B76B3" w:rsidRDefault="00E47639" w:rsidP="00C577AB">
            <w:pPr>
              <w:rPr>
                <w:color w:val="000000"/>
              </w:rPr>
            </w:pPr>
            <w:r w:rsidRPr="002B76B3">
              <w:rPr>
                <w:color w:val="000000"/>
              </w:rPr>
              <w:t>Специальное пользование водными объектами</w:t>
            </w:r>
          </w:p>
        </w:tc>
        <w:tc>
          <w:tcPr>
            <w:tcW w:w="851" w:type="dxa"/>
          </w:tcPr>
          <w:p w:rsidR="00E47639" w:rsidRPr="002B76B3" w:rsidRDefault="00E47639" w:rsidP="00C577AB">
            <w:pPr>
              <w:rPr>
                <w:color w:val="000000"/>
              </w:rPr>
            </w:pPr>
            <w:r w:rsidRPr="002B76B3">
              <w:rPr>
                <w:color w:val="000000"/>
              </w:rPr>
              <w:t>11.2</w:t>
            </w:r>
          </w:p>
        </w:tc>
        <w:tc>
          <w:tcPr>
            <w:tcW w:w="1984" w:type="dxa"/>
          </w:tcPr>
          <w:p w:rsidR="00E47639" w:rsidRPr="002B76B3" w:rsidRDefault="00E47639" w:rsidP="00C577AB">
            <w:pPr>
              <w:ind w:firstLine="709"/>
              <w:rPr>
                <w:color w:val="000000"/>
              </w:rPr>
            </w:pPr>
            <w:r w:rsidRPr="002B76B3">
              <w:rPr>
                <w:color w:val="000000"/>
              </w:rPr>
              <w:t>-</w:t>
            </w:r>
          </w:p>
        </w:tc>
        <w:tc>
          <w:tcPr>
            <w:tcW w:w="851" w:type="dxa"/>
          </w:tcPr>
          <w:p w:rsidR="00E47639" w:rsidRPr="002B76B3" w:rsidRDefault="00E47639" w:rsidP="00C577AB">
            <w:pPr>
              <w:ind w:firstLine="709"/>
              <w:rPr>
                <w:color w:val="000000"/>
              </w:rPr>
            </w:pPr>
            <w:r w:rsidRPr="002B76B3">
              <w:rPr>
                <w:color w:val="000000"/>
              </w:rPr>
              <w:t>-</w:t>
            </w:r>
          </w:p>
        </w:tc>
        <w:tc>
          <w:tcPr>
            <w:tcW w:w="2551" w:type="dxa"/>
          </w:tcPr>
          <w:p w:rsidR="00E47639" w:rsidRPr="002B76B3" w:rsidRDefault="00E47639" w:rsidP="00C577AB">
            <w:pPr>
              <w:ind w:firstLine="709"/>
              <w:rPr>
                <w:color w:val="000000"/>
              </w:rPr>
            </w:pPr>
            <w:r w:rsidRPr="002B76B3">
              <w:rPr>
                <w:color w:val="000000"/>
              </w:rPr>
              <w:t>-</w:t>
            </w:r>
          </w:p>
        </w:tc>
        <w:tc>
          <w:tcPr>
            <w:tcW w:w="992" w:type="dxa"/>
          </w:tcPr>
          <w:p w:rsidR="00E47639" w:rsidRPr="002B76B3" w:rsidRDefault="00E47639" w:rsidP="00C577AB">
            <w:pPr>
              <w:rPr>
                <w:color w:val="000000"/>
              </w:rPr>
            </w:pPr>
            <w:r w:rsidRPr="002B76B3">
              <w:rPr>
                <w:color w:val="000000"/>
              </w:rPr>
              <w:t>-</w:t>
            </w:r>
          </w:p>
        </w:tc>
      </w:tr>
      <w:tr w:rsidR="00E47639" w:rsidRPr="002B76B3" w:rsidTr="00C577AB">
        <w:tc>
          <w:tcPr>
            <w:tcW w:w="2836" w:type="dxa"/>
          </w:tcPr>
          <w:p w:rsidR="00E47639" w:rsidRPr="002B76B3" w:rsidRDefault="00E47639" w:rsidP="00C577AB">
            <w:pPr>
              <w:rPr>
                <w:color w:val="000000"/>
              </w:rPr>
            </w:pPr>
            <w:r w:rsidRPr="002B76B3">
              <w:rPr>
                <w:color w:val="000000"/>
              </w:rPr>
              <w:t>Гидротехнические сооружения</w:t>
            </w:r>
          </w:p>
        </w:tc>
        <w:tc>
          <w:tcPr>
            <w:tcW w:w="851" w:type="dxa"/>
          </w:tcPr>
          <w:p w:rsidR="00E47639" w:rsidRPr="002B76B3" w:rsidRDefault="00E47639" w:rsidP="00C577AB">
            <w:pPr>
              <w:rPr>
                <w:color w:val="000000"/>
              </w:rPr>
            </w:pPr>
            <w:r w:rsidRPr="002B76B3">
              <w:rPr>
                <w:color w:val="000000"/>
              </w:rPr>
              <w:t>11.3</w:t>
            </w:r>
          </w:p>
        </w:tc>
        <w:tc>
          <w:tcPr>
            <w:tcW w:w="1984" w:type="dxa"/>
          </w:tcPr>
          <w:p w:rsidR="00E47639" w:rsidRPr="002B76B3" w:rsidRDefault="00E47639" w:rsidP="00C577AB">
            <w:pPr>
              <w:ind w:firstLine="709"/>
              <w:rPr>
                <w:color w:val="000000"/>
              </w:rPr>
            </w:pPr>
            <w:r w:rsidRPr="002B76B3">
              <w:rPr>
                <w:color w:val="000000"/>
              </w:rPr>
              <w:t>-</w:t>
            </w:r>
          </w:p>
        </w:tc>
        <w:tc>
          <w:tcPr>
            <w:tcW w:w="851" w:type="dxa"/>
          </w:tcPr>
          <w:p w:rsidR="00E47639" w:rsidRPr="002B76B3" w:rsidRDefault="00E47639" w:rsidP="00C577AB">
            <w:pPr>
              <w:ind w:firstLine="709"/>
              <w:rPr>
                <w:color w:val="000000"/>
              </w:rPr>
            </w:pPr>
            <w:r w:rsidRPr="002B76B3">
              <w:rPr>
                <w:color w:val="000000"/>
              </w:rPr>
              <w:t>-</w:t>
            </w:r>
          </w:p>
        </w:tc>
        <w:tc>
          <w:tcPr>
            <w:tcW w:w="2551" w:type="dxa"/>
          </w:tcPr>
          <w:p w:rsidR="00E47639" w:rsidRPr="002B76B3" w:rsidRDefault="00E47639" w:rsidP="00C577AB">
            <w:pPr>
              <w:ind w:firstLine="709"/>
              <w:rPr>
                <w:color w:val="000000"/>
              </w:rPr>
            </w:pPr>
            <w:r w:rsidRPr="002B76B3">
              <w:rPr>
                <w:color w:val="000000"/>
              </w:rPr>
              <w:t>-</w:t>
            </w:r>
          </w:p>
        </w:tc>
        <w:tc>
          <w:tcPr>
            <w:tcW w:w="992" w:type="dxa"/>
          </w:tcPr>
          <w:p w:rsidR="00E47639" w:rsidRPr="002B76B3" w:rsidRDefault="00E47639" w:rsidP="00C577AB">
            <w:pPr>
              <w:rPr>
                <w:color w:val="000000"/>
              </w:rPr>
            </w:pPr>
            <w:r w:rsidRPr="002B76B3">
              <w:rPr>
                <w:color w:val="000000"/>
              </w:rPr>
              <w:t>-</w:t>
            </w:r>
          </w:p>
        </w:tc>
      </w:tr>
    </w:tbl>
    <w:p w:rsidR="00C577AB" w:rsidRDefault="00C577AB" w:rsidP="002B76B3">
      <w:pPr>
        <w:ind w:firstLine="709"/>
        <w:rPr>
          <w:bCs/>
          <w:color w:val="000000"/>
        </w:rPr>
      </w:pPr>
    </w:p>
    <w:p w:rsidR="00E47639" w:rsidRPr="002B76B3" w:rsidRDefault="00E47639" w:rsidP="002B76B3">
      <w:pPr>
        <w:ind w:firstLine="709"/>
        <w:rPr>
          <w:color w:val="000000"/>
        </w:rPr>
      </w:pPr>
      <w:r w:rsidRPr="002B76B3">
        <w:rPr>
          <w:bCs/>
          <w:color w:val="000000"/>
        </w:rPr>
        <w:t xml:space="preserve">2. </w:t>
      </w:r>
      <w:proofErr w:type="gramStart"/>
      <w:r w:rsidRPr="002B76B3">
        <w:rPr>
          <w:bCs/>
          <w:color w:val="000000"/>
        </w:rPr>
        <w:t>Правилами, согласно части 6 статьи 36 Градостроительного кодекса Российской Федерации,</w:t>
      </w:r>
      <w:r w:rsidRPr="002B76B3">
        <w:rPr>
          <w:color w:val="000000"/>
        </w:rPr>
        <w:t xml:space="preserve">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roofErr w:type="gramEnd"/>
    </w:p>
    <w:p w:rsidR="00E47639" w:rsidRPr="002B76B3" w:rsidRDefault="00E47639" w:rsidP="002B76B3">
      <w:pPr>
        <w:ind w:firstLine="709"/>
        <w:rPr>
          <w:color w:val="000000"/>
        </w:rPr>
      </w:pPr>
      <w:r w:rsidRPr="002B76B3">
        <w:rPr>
          <w:color w:val="000000"/>
        </w:rPr>
        <w:t>3.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47639" w:rsidRPr="002B76B3" w:rsidRDefault="00E47639" w:rsidP="002B76B3">
      <w:pPr>
        <w:ind w:firstLine="709"/>
        <w:rPr>
          <w:color w:val="000000"/>
        </w:rPr>
      </w:pPr>
      <w:r w:rsidRPr="002B76B3">
        <w:rPr>
          <w:color w:val="000000"/>
        </w:rPr>
        <w:t xml:space="preserve">4. </w:t>
      </w:r>
      <w:proofErr w:type="gramStart"/>
      <w:r w:rsidRPr="002B76B3">
        <w:rPr>
          <w:color w:val="000000"/>
        </w:rPr>
        <w:t>Содержание видов разрешенного использования, перечисленных в настоящей статье</w:t>
      </w:r>
      <w:bookmarkStart w:id="134" w:name="_Toc395562119"/>
      <w:bookmarkStart w:id="135" w:name="_Toc403727756"/>
      <w:r w:rsidRPr="002B76B3">
        <w:rPr>
          <w:color w:val="000000"/>
        </w:rPr>
        <w:t>,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bookmarkEnd w:id="134"/>
    <w:bookmarkEnd w:id="135"/>
    <w:p w:rsidR="00E47639" w:rsidRPr="00C577AB" w:rsidRDefault="00E47639" w:rsidP="00C577AB">
      <w:pPr>
        <w:ind w:firstLine="709"/>
        <w:jc w:val="center"/>
        <w:rPr>
          <w:b/>
          <w:bCs/>
          <w:color w:val="000000"/>
        </w:rPr>
      </w:pPr>
      <w:r w:rsidRPr="00C577AB">
        <w:rPr>
          <w:b/>
          <w:bCs/>
          <w:color w:val="000000"/>
        </w:rPr>
        <w:t>Глава 11. Сельскохозяйственные регламенты использования территорий</w:t>
      </w:r>
      <w:bookmarkStart w:id="136" w:name="_Toc401239585"/>
      <w:bookmarkStart w:id="137" w:name="_Toc403727761"/>
      <w:bookmarkEnd w:id="132"/>
      <w:bookmarkEnd w:id="133"/>
    </w:p>
    <w:p w:rsidR="00E47639" w:rsidRPr="00C577AB" w:rsidRDefault="00E47639" w:rsidP="00C577AB">
      <w:pPr>
        <w:ind w:firstLine="709"/>
        <w:jc w:val="center"/>
        <w:rPr>
          <w:b/>
          <w:bCs/>
          <w:color w:val="000000"/>
        </w:rPr>
      </w:pPr>
      <w:bookmarkStart w:id="138" w:name="_Hlk479097068"/>
      <w:bookmarkStart w:id="139" w:name="_Toc403727760"/>
      <w:bookmarkEnd w:id="136"/>
      <w:bookmarkEnd w:id="137"/>
      <w:r w:rsidRPr="00C577AB">
        <w:rPr>
          <w:b/>
          <w:bCs/>
          <w:color w:val="000000"/>
        </w:rPr>
        <w:t>Статья 57. Градостроительные регламенты для территориальной зоны «Зона сельскохозяйственных угодий» (буквенное обозначение – СХ.1)</w:t>
      </w:r>
    </w:p>
    <w:bookmarkEnd w:id="138"/>
    <w:p w:rsidR="00E47639" w:rsidRDefault="00E47639" w:rsidP="002B76B3">
      <w:pPr>
        <w:ind w:firstLine="709"/>
        <w:rPr>
          <w:color w:val="000000"/>
        </w:rPr>
      </w:pPr>
      <w:r w:rsidRPr="002B76B3">
        <w:rPr>
          <w:color w:val="000000"/>
        </w:rPr>
        <w:t xml:space="preserve">1. </w:t>
      </w:r>
      <w:bookmarkEnd w:id="139"/>
      <w:r w:rsidRPr="002B76B3">
        <w:rPr>
          <w:color w:val="000000"/>
        </w:rPr>
        <w:t>Для территориальной зоны «Зона сельскохозяйственных угодий» (буквенное обозначение – СХ.1),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p w:rsidR="00C577AB" w:rsidRPr="002B76B3" w:rsidRDefault="00C577AB" w:rsidP="002B76B3">
      <w:pPr>
        <w:ind w:firstLine="709"/>
        <w:rPr>
          <w:color w:val="000000"/>
        </w:rPr>
      </w:pPr>
    </w:p>
    <w:tbl>
      <w:tblPr>
        <w:tblW w:w="1020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86"/>
        <w:gridCol w:w="861"/>
        <w:gridCol w:w="2443"/>
        <w:gridCol w:w="1005"/>
        <w:gridCol w:w="2443"/>
        <w:gridCol w:w="862"/>
      </w:tblGrid>
      <w:tr w:rsidR="00E47639" w:rsidRPr="002B76B3" w:rsidTr="00C577AB">
        <w:trPr>
          <w:trHeight w:val="700"/>
        </w:trPr>
        <w:tc>
          <w:tcPr>
            <w:tcW w:w="2586" w:type="dxa"/>
          </w:tcPr>
          <w:p w:rsidR="00E47639" w:rsidRPr="002B76B3" w:rsidRDefault="00E47639" w:rsidP="00C577AB">
            <w:pPr>
              <w:jc w:val="center"/>
              <w:rPr>
                <w:color w:val="000000"/>
              </w:rPr>
            </w:pPr>
            <w:r w:rsidRPr="002B76B3">
              <w:rPr>
                <w:color w:val="000000"/>
              </w:rPr>
              <w:lastRenderedPageBreak/>
              <w:t>Основные виды разрешенного использования</w:t>
            </w:r>
          </w:p>
        </w:tc>
        <w:tc>
          <w:tcPr>
            <w:tcW w:w="861" w:type="dxa"/>
          </w:tcPr>
          <w:p w:rsidR="00E47639" w:rsidRPr="002B76B3" w:rsidRDefault="00E47639" w:rsidP="00C577AB">
            <w:pPr>
              <w:jc w:val="center"/>
              <w:rPr>
                <w:color w:val="000000"/>
              </w:rPr>
            </w:pPr>
            <w:r w:rsidRPr="002B76B3">
              <w:rPr>
                <w:color w:val="000000"/>
              </w:rPr>
              <w:t>Код</w:t>
            </w:r>
          </w:p>
        </w:tc>
        <w:tc>
          <w:tcPr>
            <w:tcW w:w="2443" w:type="dxa"/>
          </w:tcPr>
          <w:p w:rsidR="00E47639" w:rsidRPr="002B76B3" w:rsidRDefault="00E47639" w:rsidP="00C577AB">
            <w:pPr>
              <w:rPr>
                <w:color w:val="000000"/>
              </w:rPr>
            </w:pPr>
            <w:r w:rsidRPr="002B76B3">
              <w:rPr>
                <w:color w:val="000000"/>
              </w:rPr>
              <w:t>Условно разрешенные виды использования</w:t>
            </w:r>
          </w:p>
        </w:tc>
        <w:tc>
          <w:tcPr>
            <w:tcW w:w="1005" w:type="dxa"/>
          </w:tcPr>
          <w:p w:rsidR="00E47639" w:rsidRPr="002B76B3" w:rsidRDefault="00E47639" w:rsidP="00C577AB">
            <w:pPr>
              <w:jc w:val="center"/>
              <w:rPr>
                <w:color w:val="000000"/>
              </w:rPr>
            </w:pPr>
            <w:r w:rsidRPr="002B76B3">
              <w:rPr>
                <w:color w:val="000000"/>
              </w:rPr>
              <w:t>Код</w:t>
            </w:r>
          </w:p>
        </w:tc>
        <w:tc>
          <w:tcPr>
            <w:tcW w:w="2443" w:type="dxa"/>
          </w:tcPr>
          <w:p w:rsidR="00E47639" w:rsidRPr="002B76B3" w:rsidRDefault="00E47639" w:rsidP="00C577AB">
            <w:pPr>
              <w:rPr>
                <w:color w:val="000000"/>
              </w:rPr>
            </w:pPr>
            <w:r w:rsidRPr="002B76B3">
              <w:rPr>
                <w:color w:val="000000"/>
              </w:rPr>
              <w:t>Вспомогательные виды разрешенного использования</w:t>
            </w:r>
          </w:p>
        </w:tc>
        <w:tc>
          <w:tcPr>
            <w:tcW w:w="862" w:type="dxa"/>
          </w:tcPr>
          <w:p w:rsidR="00E47639" w:rsidRPr="002B76B3" w:rsidRDefault="00E47639" w:rsidP="00C577AB">
            <w:pPr>
              <w:rPr>
                <w:color w:val="000000"/>
              </w:rPr>
            </w:pPr>
            <w:r w:rsidRPr="002B76B3">
              <w:rPr>
                <w:color w:val="000000"/>
              </w:rPr>
              <w:t>Код</w:t>
            </w:r>
          </w:p>
        </w:tc>
      </w:tr>
      <w:tr w:rsidR="00E47639" w:rsidRPr="002B76B3" w:rsidTr="00C577AB">
        <w:trPr>
          <w:trHeight w:val="466"/>
        </w:trPr>
        <w:tc>
          <w:tcPr>
            <w:tcW w:w="2586" w:type="dxa"/>
          </w:tcPr>
          <w:p w:rsidR="00E47639" w:rsidRPr="002B76B3" w:rsidRDefault="00E47639" w:rsidP="00C577AB">
            <w:pPr>
              <w:jc w:val="center"/>
              <w:rPr>
                <w:color w:val="000000"/>
              </w:rPr>
            </w:pPr>
            <w:r w:rsidRPr="002B76B3">
              <w:rPr>
                <w:color w:val="000000"/>
              </w:rPr>
              <w:t>Растениеводство</w:t>
            </w:r>
          </w:p>
        </w:tc>
        <w:tc>
          <w:tcPr>
            <w:tcW w:w="861" w:type="dxa"/>
          </w:tcPr>
          <w:p w:rsidR="00E47639" w:rsidRPr="002B76B3" w:rsidRDefault="00E47639" w:rsidP="00C577AB">
            <w:pPr>
              <w:jc w:val="center"/>
              <w:rPr>
                <w:color w:val="000000"/>
              </w:rPr>
            </w:pPr>
            <w:r w:rsidRPr="002B76B3">
              <w:rPr>
                <w:color w:val="000000"/>
              </w:rPr>
              <w:t>1.1</w:t>
            </w:r>
          </w:p>
        </w:tc>
        <w:tc>
          <w:tcPr>
            <w:tcW w:w="2443" w:type="dxa"/>
          </w:tcPr>
          <w:p w:rsidR="00E47639" w:rsidRPr="002B76B3" w:rsidRDefault="00E47639" w:rsidP="00C577AB">
            <w:pPr>
              <w:rPr>
                <w:color w:val="000000"/>
              </w:rPr>
            </w:pPr>
            <w:r w:rsidRPr="002B76B3">
              <w:rPr>
                <w:color w:val="000000"/>
              </w:rPr>
              <w:t>Животноводство</w:t>
            </w:r>
          </w:p>
        </w:tc>
        <w:tc>
          <w:tcPr>
            <w:tcW w:w="1005" w:type="dxa"/>
          </w:tcPr>
          <w:p w:rsidR="00E47639" w:rsidRPr="002B76B3" w:rsidRDefault="00E47639" w:rsidP="00C577AB">
            <w:pPr>
              <w:jc w:val="center"/>
              <w:rPr>
                <w:color w:val="000000"/>
              </w:rPr>
            </w:pPr>
            <w:r w:rsidRPr="002B76B3">
              <w:rPr>
                <w:color w:val="000000"/>
              </w:rPr>
              <w:t>1.7</w:t>
            </w:r>
          </w:p>
        </w:tc>
        <w:tc>
          <w:tcPr>
            <w:tcW w:w="2443" w:type="dxa"/>
          </w:tcPr>
          <w:p w:rsidR="00E47639" w:rsidRPr="002B76B3" w:rsidRDefault="00E47639" w:rsidP="00C577AB">
            <w:pPr>
              <w:ind w:firstLine="709"/>
              <w:jc w:val="center"/>
              <w:rPr>
                <w:color w:val="000000"/>
              </w:rPr>
            </w:pPr>
            <w:r w:rsidRPr="002B76B3">
              <w:rPr>
                <w:color w:val="000000"/>
              </w:rPr>
              <w:t>-</w:t>
            </w:r>
          </w:p>
        </w:tc>
        <w:tc>
          <w:tcPr>
            <w:tcW w:w="862" w:type="dxa"/>
          </w:tcPr>
          <w:p w:rsidR="00E47639" w:rsidRPr="002B76B3" w:rsidRDefault="00E47639" w:rsidP="00C577AB">
            <w:pPr>
              <w:rPr>
                <w:color w:val="000000"/>
              </w:rPr>
            </w:pPr>
            <w:r w:rsidRPr="002B76B3">
              <w:rPr>
                <w:color w:val="000000"/>
              </w:rPr>
              <w:t>-</w:t>
            </w:r>
          </w:p>
        </w:tc>
      </w:tr>
      <w:tr w:rsidR="00E47639" w:rsidRPr="002B76B3" w:rsidTr="00C577AB">
        <w:trPr>
          <w:trHeight w:val="918"/>
        </w:trPr>
        <w:tc>
          <w:tcPr>
            <w:tcW w:w="2586" w:type="dxa"/>
          </w:tcPr>
          <w:p w:rsidR="00E47639" w:rsidRPr="002B76B3" w:rsidRDefault="00E47639" w:rsidP="00C577AB">
            <w:pPr>
              <w:ind w:firstLine="709"/>
              <w:jc w:val="center"/>
              <w:rPr>
                <w:color w:val="000000"/>
              </w:rPr>
            </w:pPr>
            <w:r w:rsidRPr="002B76B3">
              <w:rPr>
                <w:color w:val="000000"/>
              </w:rPr>
              <w:t>Выращивание зерновых и иных сельскохозяйственных культур</w:t>
            </w:r>
          </w:p>
        </w:tc>
        <w:tc>
          <w:tcPr>
            <w:tcW w:w="861" w:type="dxa"/>
          </w:tcPr>
          <w:p w:rsidR="00E47639" w:rsidRPr="002B76B3" w:rsidRDefault="00E47639" w:rsidP="00C577AB">
            <w:pPr>
              <w:jc w:val="center"/>
              <w:rPr>
                <w:color w:val="000000"/>
              </w:rPr>
            </w:pPr>
            <w:r w:rsidRPr="002B76B3">
              <w:rPr>
                <w:color w:val="000000"/>
              </w:rPr>
              <w:t>1.2</w:t>
            </w:r>
          </w:p>
        </w:tc>
        <w:tc>
          <w:tcPr>
            <w:tcW w:w="2443" w:type="dxa"/>
          </w:tcPr>
          <w:p w:rsidR="00E47639" w:rsidRPr="002B76B3" w:rsidRDefault="00E47639" w:rsidP="00C577AB">
            <w:pPr>
              <w:rPr>
                <w:color w:val="000000"/>
              </w:rPr>
            </w:pPr>
            <w:r w:rsidRPr="002B76B3">
              <w:rPr>
                <w:color w:val="000000"/>
              </w:rPr>
              <w:t>Скотоводство</w:t>
            </w:r>
          </w:p>
        </w:tc>
        <w:tc>
          <w:tcPr>
            <w:tcW w:w="1005" w:type="dxa"/>
          </w:tcPr>
          <w:p w:rsidR="00E47639" w:rsidRPr="002B76B3" w:rsidRDefault="00E47639" w:rsidP="00C577AB">
            <w:pPr>
              <w:jc w:val="center"/>
              <w:rPr>
                <w:color w:val="000000"/>
              </w:rPr>
            </w:pPr>
            <w:r w:rsidRPr="002B76B3">
              <w:rPr>
                <w:color w:val="000000"/>
              </w:rPr>
              <w:t>1.8</w:t>
            </w:r>
          </w:p>
        </w:tc>
        <w:tc>
          <w:tcPr>
            <w:tcW w:w="2443" w:type="dxa"/>
          </w:tcPr>
          <w:p w:rsidR="00E47639" w:rsidRPr="002B76B3" w:rsidRDefault="00E47639" w:rsidP="00C577AB">
            <w:pPr>
              <w:ind w:firstLine="709"/>
              <w:jc w:val="center"/>
              <w:rPr>
                <w:color w:val="000000"/>
              </w:rPr>
            </w:pPr>
            <w:r w:rsidRPr="002B76B3">
              <w:rPr>
                <w:color w:val="000000"/>
              </w:rPr>
              <w:t>-</w:t>
            </w:r>
          </w:p>
        </w:tc>
        <w:tc>
          <w:tcPr>
            <w:tcW w:w="862" w:type="dxa"/>
          </w:tcPr>
          <w:p w:rsidR="00E47639" w:rsidRPr="002B76B3" w:rsidRDefault="00E47639" w:rsidP="00C577AB">
            <w:pPr>
              <w:rPr>
                <w:color w:val="000000"/>
              </w:rPr>
            </w:pPr>
            <w:r w:rsidRPr="002B76B3">
              <w:rPr>
                <w:color w:val="000000"/>
              </w:rPr>
              <w:t>-</w:t>
            </w:r>
          </w:p>
        </w:tc>
      </w:tr>
      <w:tr w:rsidR="00E47639" w:rsidRPr="002B76B3" w:rsidTr="00C577AB">
        <w:trPr>
          <w:trHeight w:val="466"/>
        </w:trPr>
        <w:tc>
          <w:tcPr>
            <w:tcW w:w="2586" w:type="dxa"/>
          </w:tcPr>
          <w:p w:rsidR="00E47639" w:rsidRPr="002B76B3" w:rsidRDefault="00E47639" w:rsidP="00C577AB">
            <w:pPr>
              <w:ind w:firstLine="709"/>
              <w:jc w:val="center"/>
              <w:rPr>
                <w:color w:val="000000"/>
              </w:rPr>
            </w:pPr>
            <w:r w:rsidRPr="002B76B3">
              <w:rPr>
                <w:color w:val="000000"/>
              </w:rPr>
              <w:t>Овощеводство</w:t>
            </w:r>
          </w:p>
        </w:tc>
        <w:tc>
          <w:tcPr>
            <w:tcW w:w="861" w:type="dxa"/>
          </w:tcPr>
          <w:p w:rsidR="00E47639" w:rsidRPr="002B76B3" w:rsidRDefault="00E47639" w:rsidP="00C577AB">
            <w:pPr>
              <w:jc w:val="center"/>
              <w:rPr>
                <w:color w:val="000000"/>
              </w:rPr>
            </w:pPr>
            <w:r w:rsidRPr="002B76B3">
              <w:rPr>
                <w:color w:val="000000"/>
              </w:rPr>
              <w:t>1.3</w:t>
            </w:r>
          </w:p>
        </w:tc>
        <w:tc>
          <w:tcPr>
            <w:tcW w:w="2443" w:type="dxa"/>
          </w:tcPr>
          <w:p w:rsidR="00E47639" w:rsidRPr="002B76B3" w:rsidRDefault="00E47639" w:rsidP="00C577AB">
            <w:pPr>
              <w:rPr>
                <w:color w:val="000000"/>
              </w:rPr>
            </w:pPr>
            <w:r w:rsidRPr="002B76B3">
              <w:rPr>
                <w:color w:val="000000"/>
              </w:rPr>
              <w:t>Птицеводство</w:t>
            </w:r>
          </w:p>
        </w:tc>
        <w:tc>
          <w:tcPr>
            <w:tcW w:w="1005" w:type="dxa"/>
          </w:tcPr>
          <w:p w:rsidR="00E47639" w:rsidRPr="002B76B3" w:rsidRDefault="00E47639" w:rsidP="00C577AB">
            <w:pPr>
              <w:jc w:val="center"/>
              <w:rPr>
                <w:color w:val="000000"/>
              </w:rPr>
            </w:pPr>
            <w:r w:rsidRPr="002B76B3">
              <w:rPr>
                <w:color w:val="000000"/>
              </w:rPr>
              <w:t>1.10</w:t>
            </w:r>
          </w:p>
        </w:tc>
        <w:tc>
          <w:tcPr>
            <w:tcW w:w="2443" w:type="dxa"/>
          </w:tcPr>
          <w:p w:rsidR="00E47639" w:rsidRPr="002B76B3" w:rsidRDefault="00E47639" w:rsidP="00C577AB">
            <w:pPr>
              <w:ind w:firstLine="709"/>
              <w:jc w:val="center"/>
              <w:rPr>
                <w:color w:val="000000"/>
              </w:rPr>
            </w:pPr>
            <w:r w:rsidRPr="002B76B3">
              <w:rPr>
                <w:color w:val="000000"/>
              </w:rPr>
              <w:t>-</w:t>
            </w:r>
          </w:p>
        </w:tc>
        <w:tc>
          <w:tcPr>
            <w:tcW w:w="862" w:type="dxa"/>
          </w:tcPr>
          <w:p w:rsidR="00E47639" w:rsidRPr="002B76B3" w:rsidRDefault="00E47639" w:rsidP="00C577AB">
            <w:pPr>
              <w:rPr>
                <w:color w:val="000000"/>
              </w:rPr>
            </w:pPr>
            <w:r w:rsidRPr="002B76B3">
              <w:rPr>
                <w:color w:val="000000"/>
              </w:rPr>
              <w:t>-</w:t>
            </w:r>
          </w:p>
        </w:tc>
      </w:tr>
      <w:tr w:rsidR="00E47639" w:rsidRPr="002B76B3" w:rsidTr="00C577AB">
        <w:trPr>
          <w:trHeight w:val="918"/>
        </w:trPr>
        <w:tc>
          <w:tcPr>
            <w:tcW w:w="2586" w:type="dxa"/>
          </w:tcPr>
          <w:p w:rsidR="00E47639" w:rsidRPr="002B76B3" w:rsidRDefault="00E47639" w:rsidP="00C577AB">
            <w:pPr>
              <w:ind w:firstLine="709"/>
              <w:jc w:val="center"/>
              <w:rPr>
                <w:color w:val="000000"/>
              </w:rPr>
            </w:pPr>
            <w:r w:rsidRPr="002B76B3">
              <w:rPr>
                <w:color w:val="000000"/>
              </w:rPr>
              <w:t>Выращивание тонизирующих, лекарственных, цветочных культур</w:t>
            </w:r>
          </w:p>
        </w:tc>
        <w:tc>
          <w:tcPr>
            <w:tcW w:w="861" w:type="dxa"/>
          </w:tcPr>
          <w:p w:rsidR="00E47639" w:rsidRPr="002B76B3" w:rsidRDefault="00E47639" w:rsidP="00C577AB">
            <w:pPr>
              <w:jc w:val="center"/>
              <w:rPr>
                <w:color w:val="000000"/>
              </w:rPr>
            </w:pPr>
            <w:r w:rsidRPr="002B76B3">
              <w:rPr>
                <w:color w:val="000000"/>
              </w:rPr>
              <w:t>1.4</w:t>
            </w:r>
          </w:p>
        </w:tc>
        <w:tc>
          <w:tcPr>
            <w:tcW w:w="2443" w:type="dxa"/>
          </w:tcPr>
          <w:p w:rsidR="00E47639" w:rsidRPr="002B76B3" w:rsidRDefault="00E47639" w:rsidP="00C577AB">
            <w:pPr>
              <w:rPr>
                <w:color w:val="000000"/>
              </w:rPr>
            </w:pPr>
            <w:r w:rsidRPr="002B76B3">
              <w:rPr>
                <w:color w:val="000000"/>
              </w:rPr>
              <w:t>Пчеловодство</w:t>
            </w:r>
          </w:p>
        </w:tc>
        <w:tc>
          <w:tcPr>
            <w:tcW w:w="1005" w:type="dxa"/>
          </w:tcPr>
          <w:p w:rsidR="00E47639" w:rsidRPr="002B76B3" w:rsidRDefault="00E47639" w:rsidP="00C577AB">
            <w:pPr>
              <w:jc w:val="center"/>
              <w:rPr>
                <w:color w:val="000000"/>
              </w:rPr>
            </w:pPr>
            <w:r w:rsidRPr="002B76B3">
              <w:rPr>
                <w:color w:val="000000"/>
              </w:rPr>
              <w:t>1.12</w:t>
            </w:r>
          </w:p>
        </w:tc>
        <w:tc>
          <w:tcPr>
            <w:tcW w:w="2443" w:type="dxa"/>
          </w:tcPr>
          <w:p w:rsidR="00E47639" w:rsidRPr="002B76B3" w:rsidRDefault="00E47639" w:rsidP="00C577AB">
            <w:pPr>
              <w:ind w:firstLine="709"/>
              <w:jc w:val="center"/>
              <w:rPr>
                <w:color w:val="000000"/>
              </w:rPr>
            </w:pPr>
            <w:r w:rsidRPr="002B76B3">
              <w:rPr>
                <w:color w:val="000000"/>
              </w:rPr>
              <w:t>-</w:t>
            </w:r>
          </w:p>
        </w:tc>
        <w:tc>
          <w:tcPr>
            <w:tcW w:w="862" w:type="dxa"/>
          </w:tcPr>
          <w:p w:rsidR="00E47639" w:rsidRPr="002B76B3" w:rsidRDefault="00E47639" w:rsidP="00C577AB">
            <w:pPr>
              <w:rPr>
                <w:color w:val="000000"/>
              </w:rPr>
            </w:pPr>
            <w:r w:rsidRPr="002B76B3">
              <w:rPr>
                <w:color w:val="000000"/>
              </w:rPr>
              <w:t>-</w:t>
            </w:r>
          </w:p>
        </w:tc>
      </w:tr>
      <w:tr w:rsidR="00E47639" w:rsidRPr="002B76B3" w:rsidTr="00C577AB">
        <w:trPr>
          <w:trHeight w:val="466"/>
        </w:trPr>
        <w:tc>
          <w:tcPr>
            <w:tcW w:w="2586" w:type="dxa"/>
          </w:tcPr>
          <w:p w:rsidR="00E47639" w:rsidRPr="002B76B3" w:rsidRDefault="00E47639" w:rsidP="00C577AB">
            <w:pPr>
              <w:ind w:firstLine="709"/>
              <w:jc w:val="center"/>
              <w:rPr>
                <w:color w:val="000000"/>
              </w:rPr>
            </w:pPr>
            <w:r w:rsidRPr="002B76B3">
              <w:rPr>
                <w:color w:val="000000"/>
              </w:rPr>
              <w:t>Садоводство</w:t>
            </w:r>
          </w:p>
        </w:tc>
        <w:tc>
          <w:tcPr>
            <w:tcW w:w="861" w:type="dxa"/>
          </w:tcPr>
          <w:p w:rsidR="00E47639" w:rsidRPr="002B76B3" w:rsidRDefault="00E47639" w:rsidP="00C577AB">
            <w:pPr>
              <w:jc w:val="center"/>
              <w:rPr>
                <w:color w:val="000000"/>
              </w:rPr>
            </w:pPr>
            <w:r w:rsidRPr="002B76B3">
              <w:rPr>
                <w:color w:val="000000"/>
              </w:rPr>
              <w:t>1.5</w:t>
            </w:r>
          </w:p>
        </w:tc>
        <w:tc>
          <w:tcPr>
            <w:tcW w:w="2443" w:type="dxa"/>
          </w:tcPr>
          <w:p w:rsidR="00E47639" w:rsidRPr="002B76B3" w:rsidRDefault="00E47639" w:rsidP="00C577AB">
            <w:pPr>
              <w:rPr>
                <w:color w:val="000000"/>
              </w:rPr>
            </w:pPr>
            <w:r w:rsidRPr="002B76B3">
              <w:rPr>
                <w:color w:val="000000"/>
              </w:rPr>
              <w:t>Природно-познавательный туризм</w:t>
            </w:r>
          </w:p>
        </w:tc>
        <w:tc>
          <w:tcPr>
            <w:tcW w:w="1005" w:type="dxa"/>
          </w:tcPr>
          <w:p w:rsidR="00E47639" w:rsidRPr="002B76B3" w:rsidRDefault="00E47639" w:rsidP="00C577AB">
            <w:pPr>
              <w:jc w:val="center"/>
              <w:rPr>
                <w:color w:val="000000"/>
              </w:rPr>
            </w:pPr>
            <w:r w:rsidRPr="002B76B3">
              <w:rPr>
                <w:color w:val="000000"/>
              </w:rPr>
              <w:t>5.2</w:t>
            </w:r>
          </w:p>
        </w:tc>
        <w:tc>
          <w:tcPr>
            <w:tcW w:w="2443" w:type="dxa"/>
          </w:tcPr>
          <w:p w:rsidR="00E47639" w:rsidRPr="002B76B3" w:rsidRDefault="00E47639" w:rsidP="00C577AB">
            <w:pPr>
              <w:ind w:firstLine="709"/>
              <w:jc w:val="center"/>
              <w:rPr>
                <w:color w:val="000000"/>
              </w:rPr>
            </w:pPr>
            <w:r w:rsidRPr="002B76B3">
              <w:rPr>
                <w:color w:val="000000"/>
              </w:rPr>
              <w:t>-</w:t>
            </w:r>
          </w:p>
        </w:tc>
        <w:tc>
          <w:tcPr>
            <w:tcW w:w="862" w:type="dxa"/>
          </w:tcPr>
          <w:p w:rsidR="00E47639" w:rsidRPr="002B76B3" w:rsidRDefault="00E47639" w:rsidP="00C577AB">
            <w:pPr>
              <w:rPr>
                <w:color w:val="000000"/>
              </w:rPr>
            </w:pPr>
            <w:r w:rsidRPr="002B76B3">
              <w:rPr>
                <w:color w:val="000000"/>
              </w:rPr>
              <w:t>-</w:t>
            </w:r>
          </w:p>
        </w:tc>
      </w:tr>
      <w:tr w:rsidR="00E47639" w:rsidRPr="002B76B3" w:rsidTr="00C577AB">
        <w:trPr>
          <w:trHeight w:val="686"/>
        </w:trPr>
        <w:tc>
          <w:tcPr>
            <w:tcW w:w="2586" w:type="dxa"/>
          </w:tcPr>
          <w:p w:rsidR="00E47639" w:rsidRPr="002B76B3" w:rsidRDefault="00E47639" w:rsidP="00C577AB">
            <w:pPr>
              <w:ind w:firstLine="709"/>
              <w:jc w:val="center"/>
              <w:rPr>
                <w:color w:val="000000"/>
              </w:rPr>
            </w:pPr>
            <w:r w:rsidRPr="002B76B3">
              <w:rPr>
                <w:color w:val="000000"/>
              </w:rPr>
              <w:t>Ведение личного подсобного хозяйства на полевых участках</w:t>
            </w:r>
          </w:p>
        </w:tc>
        <w:tc>
          <w:tcPr>
            <w:tcW w:w="861" w:type="dxa"/>
          </w:tcPr>
          <w:p w:rsidR="00E47639" w:rsidRPr="002B76B3" w:rsidRDefault="00E47639" w:rsidP="00C577AB">
            <w:pPr>
              <w:jc w:val="center"/>
              <w:rPr>
                <w:color w:val="000000"/>
              </w:rPr>
            </w:pPr>
            <w:r w:rsidRPr="002B76B3">
              <w:rPr>
                <w:color w:val="000000"/>
              </w:rPr>
              <w:t>1.16</w:t>
            </w:r>
          </w:p>
        </w:tc>
        <w:tc>
          <w:tcPr>
            <w:tcW w:w="2443" w:type="dxa"/>
          </w:tcPr>
          <w:p w:rsidR="00E47639" w:rsidRPr="002B76B3" w:rsidRDefault="00E47639" w:rsidP="00C577AB">
            <w:pPr>
              <w:ind w:firstLine="709"/>
              <w:rPr>
                <w:color w:val="000000"/>
              </w:rPr>
            </w:pPr>
            <w:r w:rsidRPr="002B76B3">
              <w:rPr>
                <w:color w:val="000000"/>
              </w:rPr>
              <w:t>-</w:t>
            </w:r>
          </w:p>
        </w:tc>
        <w:tc>
          <w:tcPr>
            <w:tcW w:w="1005" w:type="dxa"/>
          </w:tcPr>
          <w:p w:rsidR="00E47639" w:rsidRPr="002B76B3" w:rsidRDefault="00E47639" w:rsidP="00C577AB">
            <w:pPr>
              <w:jc w:val="center"/>
              <w:rPr>
                <w:color w:val="000000"/>
              </w:rPr>
            </w:pPr>
            <w:r w:rsidRPr="002B76B3">
              <w:rPr>
                <w:color w:val="000000"/>
              </w:rPr>
              <w:t>-</w:t>
            </w:r>
          </w:p>
        </w:tc>
        <w:tc>
          <w:tcPr>
            <w:tcW w:w="2443" w:type="dxa"/>
          </w:tcPr>
          <w:p w:rsidR="00E47639" w:rsidRPr="002B76B3" w:rsidRDefault="00E47639" w:rsidP="00C577AB">
            <w:pPr>
              <w:ind w:firstLine="709"/>
              <w:jc w:val="center"/>
              <w:rPr>
                <w:color w:val="000000"/>
              </w:rPr>
            </w:pPr>
            <w:r w:rsidRPr="002B76B3">
              <w:rPr>
                <w:color w:val="000000"/>
              </w:rPr>
              <w:t>-</w:t>
            </w:r>
          </w:p>
        </w:tc>
        <w:tc>
          <w:tcPr>
            <w:tcW w:w="862" w:type="dxa"/>
          </w:tcPr>
          <w:p w:rsidR="00E47639" w:rsidRPr="002B76B3" w:rsidRDefault="00E47639" w:rsidP="00C577AB">
            <w:pPr>
              <w:rPr>
                <w:color w:val="000000"/>
              </w:rPr>
            </w:pPr>
            <w:r w:rsidRPr="002B76B3">
              <w:rPr>
                <w:color w:val="000000"/>
              </w:rPr>
              <w:t>-</w:t>
            </w:r>
          </w:p>
        </w:tc>
      </w:tr>
      <w:tr w:rsidR="00E47639" w:rsidRPr="002B76B3" w:rsidTr="00C577AB">
        <w:trPr>
          <w:trHeight w:val="466"/>
        </w:trPr>
        <w:tc>
          <w:tcPr>
            <w:tcW w:w="2586" w:type="dxa"/>
          </w:tcPr>
          <w:p w:rsidR="00E47639" w:rsidRPr="002B76B3" w:rsidRDefault="00E47639" w:rsidP="00C577AB">
            <w:pPr>
              <w:ind w:firstLine="709"/>
              <w:jc w:val="center"/>
              <w:rPr>
                <w:color w:val="000000"/>
              </w:rPr>
            </w:pPr>
            <w:r w:rsidRPr="002B76B3">
              <w:rPr>
                <w:color w:val="000000"/>
              </w:rPr>
              <w:t>Сенокошение</w:t>
            </w:r>
          </w:p>
        </w:tc>
        <w:tc>
          <w:tcPr>
            <w:tcW w:w="861" w:type="dxa"/>
          </w:tcPr>
          <w:p w:rsidR="00E47639" w:rsidRPr="002B76B3" w:rsidRDefault="00E47639" w:rsidP="00C577AB">
            <w:pPr>
              <w:jc w:val="center"/>
              <w:rPr>
                <w:color w:val="000000"/>
              </w:rPr>
            </w:pPr>
            <w:r w:rsidRPr="002B76B3">
              <w:rPr>
                <w:color w:val="000000"/>
              </w:rPr>
              <w:t>1.19</w:t>
            </w:r>
          </w:p>
        </w:tc>
        <w:tc>
          <w:tcPr>
            <w:tcW w:w="2443" w:type="dxa"/>
          </w:tcPr>
          <w:p w:rsidR="00E47639" w:rsidRPr="002B76B3" w:rsidRDefault="00E47639" w:rsidP="00C577AB">
            <w:pPr>
              <w:ind w:firstLine="709"/>
              <w:rPr>
                <w:color w:val="000000"/>
              </w:rPr>
            </w:pPr>
            <w:r w:rsidRPr="002B76B3">
              <w:rPr>
                <w:color w:val="000000"/>
              </w:rPr>
              <w:t>-</w:t>
            </w:r>
          </w:p>
        </w:tc>
        <w:tc>
          <w:tcPr>
            <w:tcW w:w="1005" w:type="dxa"/>
          </w:tcPr>
          <w:p w:rsidR="00E47639" w:rsidRPr="002B76B3" w:rsidRDefault="00E47639" w:rsidP="00C577AB">
            <w:pPr>
              <w:jc w:val="center"/>
              <w:rPr>
                <w:color w:val="000000"/>
              </w:rPr>
            </w:pPr>
            <w:r w:rsidRPr="002B76B3">
              <w:rPr>
                <w:color w:val="000000"/>
              </w:rPr>
              <w:t>-</w:t>
            </w:r>
          </w:p>
        </w:tc>
        <w:tc>
          <w:tcPr>
            <w:tcW w:w="2443" w:type="dxa"/>
          </w:tcPr>
          <w:p w:rsidR="00E47639" w:rsidRPr="002B76B3" w:rsidRDefault="00E47639" w:rsidP="00C577AB">
            <w:pPr>
              <w:ind w:firstLine="709"/>
              <w:jc w:val="center"/>
              <w:rPr>
                <w:color w:val="000000"/>
              </w:rPr>
            </w:pPr>
            <w:r w:rsidRPr="002B76B3">
              <w:rPr>
                <w:color w:val="000000"/>
              </w:rPr>
              <w:t>-</w:t>
            </w:r>
          </w:p>
        </w:tc>
        <w:tc>
          <w:tcPr>
            <w:tcW w:w="862" w:type="dxa"/>
          </w:tcPr>
          <w:p w:rsidR="00E47639" w:rsidRPr="002B76B3" w:rsidRDefault="00E47639" w:rsidP="00C577AB">
            <w:pPr>
              <w:rPr>
                <w:color w:val="000000"/>
              </w:rPr>
            </w:pPr>
            <w:r w:rsidRPr="002B76B3">
              <w:rPr>
                <w:color w:val="000000"/>
              </w:rPr>
              <w:t>-</w:t>
            </w:r>
          </w:p>
        </w:tc>
      </w:tr>
      <w:tr w:rsidR="00E47639" w:rsidRPr="002B76B3" w:rsidTr="00C577AB">
        <w:trPr>
          <w:trHeight w:val="700"/>
        </w:trPr>
        <w:tc>
          <w:tcPr>
            <w:tcW w:w="2586" w:type="dxa"/>
          </w:tcPr>
          <w:p w:rsidR="00E47639" w:rsidRPr="002B76B3" w:rsidRDefault="00E47639" w:rsidP="00C577AB">
            <w:pPr>
              <w:ind w:firstLine="709"/>
              <w:jc w:val="center"/>
              <w:rPr>
                <w:color w:val="000000"/>
              </w:rPr>
            </w:pPr>
            <w:r w:rsidRPr="002B76B3">
              <w:rPr>
                <w:color w:val="000000"/>
              </w:rPr>
              <w:t>Выпас сельскохозяйственных животных</w:t>
            </w:r>
          </w:p>
        </w:tc>
        <w:tc>
          <w:tcPr>
            <w:tcW w:w="861" w:type="dxa"/>
          </w:tcPr>
          <w:p w:rsidR="00E47639" w:rsidRPr="002B76B3" w:rsidRDefault="00E47639" w:rsidP="00C577AB">
            <w:pPr>
              <w:jc w:val="center"/>
              <w:rPr>
                <w:color w:val="000000"/>
              </w:rPr>
            </w:pPr>
            <w:r w:rsidRPr="002B76B3">
              <w:rPr>
                <w:color w:val="000000"/>
              </w:rPr>
              <w:t>1.20</w:t>
            </w:r>
          </w:p>
        </w:tc>
        <w:tc>
          <w:tcPr>
            <w:tcW w:w="2443" w:type="dxa"/>
          </w:tcPr>
          <w:p w:rsidR="00E47639" w:rsidRPr="002B76B3" w:rsidRDefault="00E47639" w:rsidP="00C577AB">
            <w:pPr>
              <w:ind w:firstLine="709"/>
              <w:rPr>
                <w:color w:val="000000"/>
              </w:rPr>
            </w:pPr>
            <w:r w:rsidRPr="002B76B3">
              <w:rPr>
                <w:color w:val="000000"/>
              </w:rPr>
              <w:t>-</w:t>
            </w:r>
          </w:p>
        </w:tc>
        <w:tc>
          <w:tcPr>
            <w:tcW w:w="1005" w:type="dxa"/>
          </w:tcPr>
          <w:p w:rsidR="00E47639" w:rsidRPr="002B76B3" w:rsidRDefault="00E47639" w:rsidP="00C577AB">
            <w:pPr>
              <w:jc w:val="center"/>
              <w:rPr>
                <w:color w:val="000000"/>
              </w:rPr>
            </w:pPr>
            <w:r w:rsidRPr="002B76B3">
              <w:rPr>
                <w:color w:val="000000"/>
              </w:rPr>
              <w:t>-</w:t>
            </w:r>
          </w:p>
        </w:tc>
        <w:tc>
          <w:tcPr>
            <w:tcW w:w="2443" w:type="dxa"/>
          </w:tcPr>
          <w:p w:rsidR="00E47639" w:rsidRPr="002B76B3" w:rsidRDefault="00E47639" w:rsidP="00C577AB">
            <w:pPr>
              <w:ind w:firstLine="709"/>
              <w:jc w:val="center"/>
              <w:rPr>
                <w:color w:val="000000"/>
              </w:rPr>
            </w:pPr>
            <w:r w:rsidRPr="002B76B3">
              <w:rPr>
                <w:color w:val="000000"/>
              </w:rPr>
              <w:t>-</w:t>
            </w:r>
          </w:p>
        </w:tc>
        <w:tc>
          <w:tcPr>
            <w:tcW w:w="862" w:type="dxa"/>
          </w:tcPr>
          <w:p w:rsidR="00E47639" w:rsidRPr="002B76B3" w:rsidRDefault="00E47639" w:rsidP="00C577AB">
            <w:pPr>
              <w:ind w:firstLine="709"/>
              <w:rPr>
                <w:color w:val="000000"/>
              </w:rPr>
            </w:pPr>
            <w:r w:rsidRPr="002B76B3">
              <w:rPr>
                <w:color w:val="000000"/>
              </w:rPr>
              <w:t>-</w:t>
            </w:r>
          </w:p>
        </w:tc>
      </w:tr>
    </w:tbl>
    <w:p w:rsidR="00C577AB" w:rsidRDefault="00C577AB" w:rsidP="002B76B3">
      <w:pPr>
        <w:ind w:firstLine="709"/>
        <w:rPr>
          <w:color w:val="000000"/>
        </w:rPr>
      </w:pPr>
    </w:p>
    <w:p w:rsidR="00E47639" w:rsidRDefault="00E47639" w:rsidP="002B76B3">
      <w:pPr>
        <w:ind w:firstLine="709"/>
        <w:rPr>
          <w:color w:val="000000"/>
        </w:rPr>
      </w:pPr>
      <w:r w:rsidRPr="002B76B3">
        <w:rPr>
          <w:color w:val="000000"/>
        </w:rPr>
        <w:t>2. Для территориальной зоны «Зона сельскохозяйственных угодий» (буквенное обозначение – СХ.1)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C577AB" w:rsidRPr="002B76B3" w:rsidRDefault="00C577AB" w:rsidP="002B76B3">
      <w:pPr>
        <w:ind w:firstLine="709"/>
        <w:rPr>
          <w:color w:val="000000"/>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939"/>
        <w:gridCol w:w="1984"/>
      </w:tblGrid>
      <w:tr w:rsidR="00E47639" w:rsidRPr="002B76B3" w:rsidTr="00C577AB">
        <w:trPr>
          <w:trHeight w:val="695"/>
          <w:tblHeader/>
        </w:trPr>
        <w:tc>
          <w:tcPr>
            <w:tcW w:w="709" w:type="dxa"/>
            <w:vAlign w:val="center"/>
          </w:tcPr>
          <w:p w:rsidR="00E47639" w:rsidRPr="002B76B3" w:rsidRDefault="00E47639" w:rsidP="002B76B3">
            <w:pPr>
              <w:ind w:firstLine="709"/>
              <w:rPr>
                <w:color w:val="000000"/>
              </w:rPr>
            </w:pPr>
            <w:r w:rsidRPr="002B76B3">
              <w:rPr>
                <w:color w:val="000000"/>
              </w:rPr>
              <w:t xml:space="preserve">№ </w:t>
            </w:r>
            <w:proofErr w:type="gramStart"/>
            <w:r w:rsidRPr="002B76B3">
              <w:rPr>
                <w:color w:val="000000"/>
              </w:rPr>
              <w:t>п</w:t>
            </w:r>
            <w:proofErr w:type="gramEnd"/>
            <w:r w:rsidRPr="002B76B3">
              <w:rPr>
                <w:color w:val="000000"/>
              </w:rPr>
              <w:t>/п</w:t>
            </w:r>
          </w:p>
        </w:tc>
        <w:tc>
          <w:tcPr>
            <w:tcW w:w="7939" w:type="dxa"/>
          </w:tcPr>
          <w:p w:rsidR="00E47639" w:rsidRPr="002B76B3" w:rsidRDefault="00E47639" w:rsidP="00C577AB">
            <w:pPr>
              <w:rPr>
                <w:color w:val="000000"/>
              </w:rPr>
            </w:pPr>
            <w:r w:rsidRPr="002B76B3">
              <w:rPr>
                <w:color w:val="000000"/>
              </w:rPr>
              <w:t>Описание параметров территориальной зоны «Зона сельскохозяйственных угодий» (буквенное обозначение – СХ.1)</w:t>
            </w:r>
          </w:p>
        </w:tc>
        <w:tc>
          <w:tcPr>
            <w:tcW w:w="1984" w:type="dxa"/>
          </w:tcPr>
          <w:p w:rsidR="00E47639" w:rsidRPr="002B76B3" w:rsidRDefault="00E47639" w:rsidP="00C577AB">
            <w:pPr>
              <w:rPr>
                <w:color w:val="000000"/>
              </w:rPr>
            </w:pPr>
            <w:r w:rsidRPr="002B76B3">
              <w:rPr>
                <w:color w:val="000000"/>
              </w:rPr>
              <w:t>Значение параметров</w:t>
            </w:r>
          </w:p>
        </w:tc>
      </w:tr>
      <w:tr w:rsidR="00E47639" w:rsidRPr="002B76B3" w:rsidTr="00C577AB">
        <w:trPr>
          <w:trHeight w:val="513"/>
        </w:trPr>
        <w:tc>
          <w:tcPr>
            <w:tcW w:w="709" w:type="dxa"/>
          </w:tcPr>
          <w:p w:rsidR="00E47639" w:rsidRPr="002B76B3" w:rsidRDefault="00E47639" w:rsidP="002B76B3">
            <w:pPr>
              <w:ind w:firstLine="709"/>
              <w:rPr>
                <w:color w:val="000000"/>
              </w:rPr>
            </w:pPr>
            <w:r w:rsidRPr="002B76B3">
              <w:rPr>
                <w:color w:val="000000"/>
              </w:rPr>
              <w:t>1.</w:t>
            </w:r>
          </w:p>
        </w:tc>
        <w:tc>
          <w:tcPr>
            <w:tcW w:w="7939" w:type="dxa"/>
          </w:tcPr>
          <w:p w:rsidR="00E47639" w:rsidRPr="002B76B3" w:rsidRDefault="00E47639" w:rsidP="00C577AB">
            <w:pPr>
              <w:rPr>
                <w:color w:val="000000"/>
              </w:rPr>
            </w:pPr>
            <w:r w:rsidRPr="002B76B3">
              <w:rPr>
                <w:color w:val="000000"/>
              </w:rPr>
              <w:t xml:space="preserve">Предельные размеры земельных участков: </w:t>
            </w:r>
          </w:p>
        </w:tc>
        <w:tc>
          <w:tcPr>
            <w:tcW w:w="1984" w:type="dxa"/>
          </w:tcPr>
          <w:p w:rsidR="00E47639" w:rsidRPr="002B76B3" w:rsidRDefault="00E47639" w:rsidP="00C577AB">
            <w:pPr>
              <w:ind w:firstLine="709"/>
              <w:rPr>
                <w:color w:val="000000"/>
              </w:rPr>
            </w:pPr>
          </w:p>
        </w:tc>
      </w:tr>
      <w:tr w:rsidR="00E47639" w:rsidRPr="002B76B3" w:rsidTr="00C577AB">
        <w:tc>
          <w:tcPr>
            <w:tcW w:w="709" w:type="dxa"/>
          </w:tcPr>
          <w:p w:rsidR="00E47639" w:rsidRPr="002B76B3" w:rsidRDefault="00E47639" w:rsidP="002B76B3">
            <w:pPr>
              <w:ind w:firstLine="709"/>
              <w:rPr>
                <w:color w:val="000000"/>
              </w:rPr>
            </w:pPr>
            <w:r w:rsidRPr="002B76B3">
              <w:rPr>
                <w:color w:val="000000"/>
              </w:rPr>
              <w:t>1.1.</w:t>
            </w:r>
          </w:p>
        </w:tc>
        <w:tc>
          <w:tcPr>
            <w:tcW w:w="7939" w:type="dxa"/>
          </w:tcPr>
          <w:p w:rsidR="00E47639" w:rsidRPr="002B76B3" w:rsidRDefault="00E47639" w:rsidP="00C577AB">
            <w:pPr>
              <w:rPr>
                <w:color w:val="000000"/>
              </w:rPr>
            </w:pPr>
            <w:r w:rsidRPr="002B76B3">
              <w:rPr>
                <w:color w:val="000000"/>
              </w:rPr>
              <w:t>минимальные и (или) максимальные размеры земельных участков</w:t>
            </w:r>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r w:rsidRPr="002B76B3">
              <w:rPr>
                <w:color w:val="000000"/>
              </w:rPr>
              <w:t>1.2.</w:t>
            </w:r>
          </w:p>
        </w:tc>
        <w:tc>
          <w:tcPr>
            <w:tcW w:w="7939" w:type="dxa"/>
          </w:tcPr>
          <w:p w:rsidR="00E47639" w:rsidRPr="002B76B3" w:rsidRDefault="00E47639" w:rsidP="00C577AB">
            <w:pPr>
              <w:rPr>
                <w:color w:val="000000"/>
              </w:rPr>
            </w:pPr>
            <w:r w:rsidRPr="002B76B3">
              <w:rPr>
                <w:color w:val="000000"/>
              </w:rPr>
              <w:t>минимальная площадь земельного участка, в том числе по видам разрешенного использования:</w:t>
            </w:r>
          </w:p>
        </w:tc>
        <w:tc>
          <w:tcPr>
            <w:tcW w:w="1984" w:type="dxa"/>
          </w:tcPr>
          <w:p w:rsidR="00E47639" w:rsidRPr="002B76B3" w:rsidRDefault="00E47639" w:rsidP="00C577AB">
            <w:pPr>
              <w:ind w:firstLine="709"/>
              <w:rPr>
                <w:color w:val="000000"/>
              </w:rPr>
            </w:pP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Растениеводство (код 1.1),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Выращивание зерновых и иных сельскохозяйственных культур (код 1.2),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Овощеводство (код 1.3),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600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Выращивание тонизирующих, лекарственных, цветочных культур (код 1.4),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Садоводство (код 1.5),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Ведение личного подсобного хозяйства на полевых участках (код 1.16),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600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Сенокошение (код 1.19),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Выпас сельскохозяйственных животных (код 1.20),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r w:rsidRPr="002B76B3">
              <w:rPr>
                <w:color w:val="000000"/>
              </w:rPr>
              <w:t>1.3.</w:t>
            </w:r>
          </w:p>
        </w:tc>
        <w:tc>
          <w:tcPr>
            <w:tcW w:w="7939" w:type="dxa"/>
          </w:tcPr>
          <w:p w:rsidR="00E47639" w:rsidRPr="002B76B3" w:rsidRDefault="00E47639" w:rsidP="00C577AB">
            <w:pPr>
              <w:rPr>
                <w:color w:val="000000"/>
              </w:rPr>
            </w:pPr>
            <w:r w:rsidRPr="002B76B3">
              <w:rPr>
                <w:color w:val="000000"/>
              </w:rPr>
              <w:t>максимальная площадь земельного участка, в том числе по видам разрешенного использования:</w:t>
            </w:r>
          </w:p>
        </w:tc>
        <w:tc>
          <w:tcPr>
            <w:tcW w:w="1984" w:type="dxa"/>
          </w:tcPr>
          <w:p w:rsidR="00E47639" w:rsidRPr="002B76B3" w:rsidRDefault="00E47639" w:rsidP="00C577AB">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C577AB">
            <w:pPr>
              <w:rPr>
                <w:color w:val="000000"/>
              </w:rPr>
            </w:pPr>
            <w:r w:rsidRPr="002B76B3">
              <w:rPr>
                <w:color w:val="000000"/>
              </w:rPr>
              <w:t>Растениеводство (код 1.1), м</w:t>
            </w:r>
            <w:proofErr w:type="gramStart"/>
            <w:r w:rsidRPr="002B76B3">
              <w:rPr>
                <w:color w:val="000000"/>
                <w:vertAlign w:val="superscript"/>
              </w:rPr>
              <w:t>2</w:t>
            </w:r>
            <w:proofErr w:type="gramEnd"/>
          </w:p>
        </w:tc>
        <w:tc>
          <w:tcPr>
            <w:tcW w:w="1984" w:type="dxa"/>
            <w:vAlign w:val="center"/>
          </w:tcPr>
          <w:p w:rsidR="00E47639" w:rsidRPr="002B76B3" w:rsidRDefault="00E47639" w:rsidP="00C577AB">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C577AB">
            <w:pPr>
              <w:rPr>
                <w:color w:val="000000"/>
              </w:rPr>
            </w:pPr>
            <w:r w:rsidRPr="002B76B3">
              <w:rPr>
                <w:color w:val="000000"/>
              </w:rPr>
              <w:t>Выращивание зерновых и иных сельскохозяйственных культур (код 1.2), м</w:t>
            </w:r>
            <w:proofErr w:type="gramStart"/>
            <w:r w:rsidRPr="002B76B3">
              <w:rPr>
                <w:color w:val="000000"/>
                <w:vertAlign w:val="superscript"/>
              </w:rPr>
              <w:t>2</w:t>
            </w:r>
            <w:proofErr w:type="gramEnd"/>
          </w:p>
        </w:tc>
        <w:tc>
          <w:tcPr>
            <w:tcW w:w="1984" w:type="dxa"/>
            <w:vAlign w:val="center"/>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C577AB" w:rsidRDefault="00C577AB" w:rsidP="00C577AB">
            <w:pPr>
              <w:rPr>
                <w:color w:val="000000"/>
              </w:rPr>
            </w:pPr>
          </w:p>
          <w:p w:rsidR="00E47639" w:rsidRPr="002B76B3" w:rsidRDefault="00E47639" w:rsidP="00C577AB">
            <w:pPr>
              <w:rPr>
                <w:color w:val="000000"/>
              </w:rPr>
            </w:pPr>
            <w:r w:rsidRPr="002B76B3">
              <w:rPr>
                <w:color w:val="000000"/>
              </w:rPr>
              <w:lastRenderedPageBreak/>
              <w:t>Овощеводство (код 1.3), м</w:t>
            </w:r>
            <w:proofErr w:type="gramStart"/>
            <w:r w:rsidRPr="002B76B3">
              <w:rPr>
                <w:color w:val="000000"/>
                <w:vertAlign w:val="superscript"/>
              </w:rPr>
              <w:t>2</w:t>
            </w:r>
            <w:proofErr w:type="gramEnd"/>
          </w:p>
        </w:tc>
        <w:tc>
          <w:tcPr>
            <w:tcW w:w="1984" w:type="dxa"/>
          </w:tcPr>
          <w:p w:rsidR="00C577AB" w:rsidRDefault="00C577AB" w:rsidP="00C577AB">
            <w:pPr>
              <w:rPr>
                <w:color w:val="000000"/>
              </w:rPr>
            </w:pPr>
          </w:p>
          <w:p w:rsidR="00E47639" w:rsidRPr="002B76B3" w:rsidRDefault="00E47639" w:rsidP="00C577AB">
            <w:pPr>
              <w:rPr>
                <w:color w:val="000000"/>
              </w:rPr>
            </w:pPr>
            <w:r w:rsidRPr="002B76B3">
              <w:rPr>
                <w:color w:val="000000"/>
              </w:rPr>
              <w:lastRenderedPageBreak/>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Выращивание тонизирующих, лекарственных, цветочных культур (код 1.4),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Садоводство (код 1.5),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Ведение личного подсобного хозяйства на полевых участках (код 1.16),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50000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Сенокошение (код 1.19),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Выпас сельскохозяйственных животных (код 1.20), м</w:t>
            </w:r>
            <w:proofErr w:type="gramStart"/>
            <w:r w:rsidRPr="002B76B3">
              <w:rPr>
                <w:color w:val="000000"/>
                <w:vertAlign w:val="superscript"/>
              </w:rPr>
              <w:t>2</w:t>
            </w:r>
            <w:proofErr w:type="gramEnd"/>
          </w:p>
        </w:tc>
        <w:tc>
          <w:tcPr>
            <w:tcW w:w="1984" w:type="dxa"/>
          </w:tcPr>
          <w:p w:rsidR="00E47639" w:rsidRPr="002B76B3" w:rsidRDefault="00E47639" w:rsidP="00C577AB">
            <w:pPr>
              <w:rPr>
                <w:color w:val="000000"/>
              </w:rPr>
            </w:pPr>
            <w:r w:rsidRPr="002B76B3">
              <w:rPr>
                <w:color w:val="000000"/>
              </w:rPr>
              <w:t>не подлежит установлению</w:t>
            </w:r>
          </w:p>
        </w:tc>
      </w:tr>
      <w:tr w:rsidR="00E47639" w:rsidRPr="002B76B3" w:rsidTr="00C577AB">
        <w:tc>
          <w:tcPr>
            <w:tcW w:w="709" w:type="dxa"/>
          </w:tcPr>
          <w:p w:rsidR="00E47639" w:rsidRPr="002B76B3" w:rsidRDefault="00E47639" w:rsidP="00C577AB">
            <w:pPr>
              <w:rPr>
                <w:color w:val="000000"/>
              </w:rPr>
            </w:pPr>
            <w:r w:rsidRPr="002B76B3">
              <w:rPr>
                <w:color w:val="000000"/>
              </w:rPr>
              <w:t>2.</w:t>
            </w:r>
          </w:p>
        </w:tc>
        <w:tc>
          <w:tcPr>
            <w:tcW w:w="7939" w:type="dxa"/>
          </w:tcPr>
          <w:p w:rsidR="00E47639" w:rsidRPr="002B76B3" w:rsidRDefault="00E47639" w:rsidP="00C577AB">
            <w:pPr>
              <w:rPr>
                <w:color w:val="000000"/>
              </w:rPr>
            </w:pPr>
            <w:r w:rsidRPr="002B76B3">
              <w:rPr>
                <w:color w:val="000000"/>
              </w:rPr>
              <w:t xml:space="preserve">Минимальные отступы от границ земельных участков, </w:t>
            </w:r>
            <w:proofErr w:type="gramStart"/>
            <w:r w:rsidRPr="002B76B3">
              <w:rPr>
                <w:color w:val="000000"/>
              </w:rPr>
              <w:t>м</w:t>
            </w:r>
            <w:proofErr w:type="gramEnd"/>
          </w:p>
        </w:tc>
        <w:tc>
          <w:tcPr>
            <w:tcW w:w="1984" w:type="dxa"/>
          </w:tcPr>
          <w:p w:rsidR="00E47639" w:rsidRPr="002B76B3" w:rsidRDefault="00E47639" w:rsidP="00C577AB">
            <w:pPr>
              <w:rPr>
                <w:color w:val="000000"/>
              </w:rPr>
            </w:pPr>
            <w:r w:rsidRPr="002B76B3">
              <w:rPr>
                <w:color w:val="000000"/>
              </w:rPr>
              <w:t>3</w:t>
            </w:r>
          </w:p>
        </w:tc>
      </w:tr>
      <w:tr w:rsidR="00E47639" w:rsidRPr="002B76B3" w:rsidTr="00C577AB">
        <w:tc>
          <w:tcPr>
            <w:tcW w:w="709" w:type="dxa"/>
          </w:tcPr>
          <w:p w:rsidR="00E47639" w:rsidRPr="002B76B3" w:rsidRDefault="00E47639" w:rsidP="00C577AB">
            <w:pPr>
              <w:rPr>
                <w:color w:val="000000"/>
              </w:rPr>
            </w:pPr>
            <w:r w:rsidRPr="002B76B3">
              <w:rPr>
                <w:color w:val="000000"/>
              </w:rPr>
              <w:t>3.</w:t>
            </w:r>
          </w:p>
        </w:tc>
        <w:tc>
          <w:tcPr>
            <w:tcW w:w="7939" w:type="dxa"/>
          </w:tcPr>
          <w:p w:rsidR="00E47639" w:rsidRPr="002B76B3" w:rsidRDefault="00E47639" w:rsidP="00C577AB">
            <w:pPr>
              <w:rPr>
                <w:color w:val="000000"/>
              </w:rPr>
            </w:pPr>
            <w:r w:rsidRPr="002B76B3">
              <w:rPr>
                <w:color w:val="000000"/>
              </w:rPr>
              <w:t>Предельное количество этажей или предельная высота зданий, строений, сооружений:</w:t>
            </w:r>
          </w:p>
        </w:tc>
        <w:tc>
          <w:tcPr>
            <w:tcW w:w="1984" w:type="dxa"/>
          </w:tcPr>
          <w:p w:rsidR="00E47639" w:rsidRPr="002B76B3" w:rsidRDefault="00E47639" w:rsidP="00C577AB">
            <w:pPr>
              <w:ind w:firstLine="709"/>
              <w:rPr>
                <w:color w:val="000000"/>
              </w:rPr>
            </w:pPr>
          </w:p>
        </w:tc>
      </w:tr>
      <w:tr w:rsidR="00E47639" w:rsidRPr="002B76B3" w:rsidTr="00C577AB">
        <w:tc>
          <w:tcPr>
            <w:tcW w:w="709" w:type="dxa"/>
          </w:tcPr>
          <w:p w:rsidR="00E47639" w:rsidRPr="002B76B3" w:rsidRDefault="00E47639" w:rsidP="00C577AB">
            <w:pPr>
              <w:rPr>
                <w:color w:val="000000"/>
              </w:rPr>
            </w:pPr>
            <w:r w:rsidRPr="002B76B3">
              <w:rPr>
                <w:color w:val="000000"/>
              </w:rPr>
              <w:t>3.1</w:t>
            </w:r>
          </w:p>
        </w:tc>
        <w:tc>
          <w:tcPr>
            <w:tcW w:w="7939" w:type="dxa"/>
          </w:tcPr>
          <w:p w:rsidR="00E47639" w:rsidRPr="002B76B3" w:rsidRDefault="00E47639" w:rsidP="00C577AB">
            <w:pPr>
              <w:rPr>
                <w:color w:val="000000"/>
              </w:rPr>
            </w:pPr>
            <w:r w:rsidRPr="002B76B3">
              <w:rPr>
                <w:color w:val="000000"/>
              </w:rPr>
              <w:t>предельное количество этажей</w:t>
            </w:r>
          </w:p>
        </w:tc>
        <w:tc>
          <w:tcPr>
            <w:tcW w:w="1984" w:type="dxa"/>
          </w:tcPr>
          <w:p w:rsidR="00E47639" w:rsidRPr="002B76B3" w:rsidRDefault="00E47639" w:rsidP="00C577AB">
            <w:pPr>
              <w:rPr>
                <w:color w:val="000000"/>
              </w:rPr>
            </w:pPr>
            <w:r w:rsidRPr="002B76B3">
              <w:rPr>
                <w:color w:val="000000"/>
              </w:rPr>
              <w:t>0</w:t>
            </w:r>
          </w:p>
        </w:tc>
      </w:tr>
      <w:tr w:rsidR="00E47639" w:rsidRPr="002B76B3" w:rsidTr="00C577AB">
        <w:tc>
          <w:tcPr>
            <w:tcW w:w="709" w:type="dxa"/>
          </w:tcPr>
          <w:p w:rsidR="00E47639" w:rsidRPr="002B76B3" w:rsidRDefault="00E47639" w:rsidP="00C577AB">
            <w:pPr>
              <w:rPr>
                <w:color w:val="000000"/>
              </w:rPr>
            </w:pPr>
            <w:r w:rsidRPr="002B76B3">
              <w:rPr>
                <w:color w:val="000000"/>
              </w:rPr>
              <w:t>3.2.</w:t>
            </w:r>
          </w:p>
        </w:tc>
        <w:tc>
          <w:tcPr>
            <w:tcW w:w="7939" w:type="dxa"/>
          </w:tcPr>
          <w:p w:rsidR="00E47639" w:rsidRPr="002B76B3" w:rsidRDefault="00E47639" w:rsidP="00C577AB">
            <w:pPr>
              <w:rPr>
                <w:color w:val="000000"/>
              </w:rPr>
            </w:pPr>
            <w:r w:rsidRPr="002B76B3">
              <w:rPr>
                <w:color w:val="000000"/>
              </w:rPr>
              <w:t>предельная высота зданий, строений, сооружений (м)</w:t>
            </w:r>
          </w:p>
        </w:tc>
        <w:tc>
          <w:tcPr>
            <w:tcW w:w="1984" w:type="dxa"/>
          </w:tcPr>
          <w:p w:rsidR="00E47639" w:rsidRPr="002B76B3" w:rsidRDefault="00E47639" w:rsidP="00C577AB">
            <w:pPr>
              <w:rPr>
                <w:color w:val="000000"/>
              </w:rPr>
            </w:pPr>
            <w:r w:rsidRPr="002B76B3">
              <w:rPr>
                <w:color w:val="000000"/>
              </w:rPr>
              <w:t>-</w:t>
            </w:r>
          </w:p>
        </w:tc>
      </w:tr>
      <w:tr w:rsidR="00E47639" w:rsidRPr="002B76B3" w:rsidTr="00C577AB">
        <w:tc>
          <w:tcPr>
            <w:tcW w:w="709" w:type="dxa"/>
          </w:tcPr>
          <w:p w:rsidR="00E47639" w:rsidRPr="002B76B3" w:rsidRDefault="00E47639" w:rsidP="00C577AB">
            <w:pPr>
              <w:rPr>
                <w:color w:val="000000"/>
              </w:rPr>
            </w:pPr>
            <w:r w:rsidRPr="002B76B3">
              <w:rPr>
                <w:color w:val="000000"/>
              </w:rPr>
              <w:t>4.</w:t>
            </w:r>
          </w:p>
        </w:tc>
        <w:tc>
          <w:tcPr>
            <w:tcW w:w="7939" w:type="dxa"/>
          </w:tcPr>
          <w:p w:rsidR="00E47639" w:rsidRPr="002B76B3" w:rsidRDefault="00E47639" w:rsidP="00C577AB">
            <w:pPr>
              <w:rPr>
                <w:color w:val="000000"/>
              </w:rPr>
            </w:pPr>
            <w:r w:rsidRPr="002B76B3">
              <w:rPr>
                <w:color w:val="000000"/>
              </w:rPr>
              <w:t>Максимальный процент застройки в границах земельного участка, в том числе по видам разрешенного использования:</w:t>
            </w:r>
          </w:p>
        </w:tc>
        <w:tc>
          <w:tcPr>
            <w:tcW w:w="1984" w:type="dxa"/>
          </w:tcPr>
          <w:p w:rsidR="00E47639" w:rsidRPr="002B76B3" w:rsidRDefault="00E47639" w:rsidP="00C577AB">
            <w:pPr>
              <w:ind w:firstLine="709"/>
              <w:rPr>
                <w:color w:val="000000"/>
              </w:rPr>
            </w:pP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Растениеводство (код 1.1), %</w:t>
            </w:r>
          </w:p>
        </w:tc>
        <w:tc>
          <w:tcPr>
            <w:tcW w:w="1984" w:type="dxa"/>
          </w:tcPr>
          <w:p w:rsidR="00E47639" w:rsidRPr="002B76B3" w:rsidRDefault="00E47639" w:rsidP="00C577AB">
            <w:pPr>
              <w:rPr>
                <w:color w:val="000000"/>
              </w:rPr>
            </w:pPr>
            <w:r w:rsidRPr="002B76B3">
              <w:rPr>
                <w:color w:val="000000"/>
              </w:rPr>
              <w:t>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Выращивание зерновых и иных сельскохозяйственных культур (код 1.2), %</w:t>
            </w:r>
          </w:p>
        </w:tc>
        <w:tc>
          <w:tcPr>
            <w:tcW w:w="1984" w:type="dxa"/>
          </w:tcPr>
          <w:p w:rsidR="00E47639" w:rsidRPr="002B76B3" w:rsidRDefault="00E47639" w:rsidP="00C577AB">
            <w:pPr>
              <w:rPr>
                <w:color w:val="000000"/>
              </w:rPr>
            </w:pPr>
            <w:r w:rsidRPr="002B76B3">
              <w:rPr>
                <w:color w:val="000000"/>
              </w:rPr>
              <w:t>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Овощеводство (код 1.3), %</w:t>
            </w:r>
          </w:p>
        </w:tc>
        <w:tc>
          <w:tcPr>
            <w:tcW w:w="1984" w:type="dxa"/>
          </w:tcPr>
          <w:p w:rsidR="00E47639" w:rsidRPr="002B76B3" w:rsidRDefault="00E47639" w:rsidP="00C577AB">
            <w:pPr>
              <w:rPr>
                <w:color w:val="000000"/>
              </w:rPr>
            </w:pPr>
            <w:r w:rsidRPr="002B76B3">
              <w:rPr>
                <w:color w:val="000000"/>
              </w:rPr>
              <w:t>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Выращивание тонизирующих, лекарственных, цветочных культур (код 1.4), %</w:t>
            </w:r>
          </w:p>
        </w:tc>
        <w:tc>
          <w:tcPr>
            <w:tcW w:w="1984" w:type="dxa"/>
          </w:tcPr>
          <w:p w:rsidR="00E47639" w:rsidRPr="002B76B3" w:rsidRDefault="00E47639" w:rsidP="00C577AB">
            <w:pPr>
              <w:rPr>
                <w:color w:val="000000"/>
              </w:rPr>
            </w:pPr>
            <w:r w:rsidRPr="002B76B3">
              <w:rPr>
                <w:color w:val="000000"/>
              </w:rPr>
              <w:t>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Садоводство (код 1.5), %</w:t>
            </w:r>
          </w:p>
        </w:tc>
        <w:tc>
          <w:tcPr>
            <w:tcW w:w="1984" w:type="dxa"/>
          </w:tcPr>
          <w:p w:rsidR="00E47639" w:rsidRPr="002B76B3" w:rsidRDefault="00E47639" w:rsidP="00C577AB">
            <w:pPr>
              <w:rPr>
                <w:color w:val="000000"/>
              </w:rPr>
            </w:pPr>
            <w:r w:rsidRPr="002B76B3">
              <w:rPr>
                <w:color w:val="000000"/>
              </w:rPr>
              <w:t>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Ведение личного подсобного хозяйства на полевых участках (код 1.16), %</w:t>
            </w:r>
          </w:p>
        </w:tc>
        <w:tc>
          <w:tcPr>
            <w:tcW w:w="1984" w:type="dxa"/>
          </w:tcPr>
          <w:p w:rsidR="00E47639" w:rsidRPr="002B76B3" w:rsidRDefault="00E47639" w:rsidP="00C577AB">
            <w:pPr>
              <w:rPr>
                <w:color w:val="000000"/>
              </w:rPr>
            </w:pPr>
            <w:r w:rsidRPr="002B76B3">
              <w:rPr>
                <w:color w:val="000000"/>
              </w:rPr>
              <w:t>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Сенокошение (код 1.19), %</w:t>
            </w:r>
          </w:p>
        </w:tc>
        <w:tc>
          <w:tcPr>
            <w:tcW w:w="1984" w:type="dxa"/>
          </w:tcPr>
          <w:p w:rsidR="00E47639" w:rsidRPr="002B76B3" w:rsidRDefault="00E47639" w:rsidP="00C577AB">
            <w:pPr>
              <w:rPr>
                <w:color w:val="000000"/>
              </w:rPr>
            </w:pPr>
            <w:r w:rsidRPr="002B76B3">
              <w:rPr>
                <w:color w:val="000000"/>
              </w:rPr>
              <w:t>0</w:t>
            </w:r>
          </w:p>
        </w:tc>
      </w:tr>
      <w:tr w:rsidR="00E47639" w:rsidRPr="002B76B3" w:rsidTr="00C577AB">
        <w:tc>
          <w:tcPr>
            <w:tcW w:w="709" w:type="dxa"/>
          </w:tcPr>
          <w:p w:rsidR="00E47639" w:rsidRPr="002B76B3" w:rsidRDefault="00E47639" w:rsidP="002B76B3">
            <w:pPr>
              <w:ind w:firstLine="709"/>
              <w:rPr>
                <w:color w:val="000000"/>
              </w:rPr>
            </w:pPr>
          </w:p>
        </w:tc>
        <w:tc>
          <w:tcPr>
            <w:tcW w:w="7939" w:type="dxa"/>
          </w:tcPr>
          <w:p w:rsidR="00E47639" w:rsidRPr="002B76B3" w:rsidRDefault="00E47639" w:rsidP="00C577AB">
            <w:pPr>
              <w:rPr>
                <w:color w:val="000000"/>
              </w:rPr>
            </w:pPr>
            <w:r w:rsidRPr="002B76B3">
              <w:rPr>
                <w:color w:val="000000"/>
              </w:rPr>
              <w:t>Выпас сельскохозяйственных животных (код 1.20), %</w:t>
            </w:r>
          </w:p>
        </w:tc>
        <w:tc>
          <w:tcPr>
            <w:tcW w:w="1984" w:type="dxa"/>
          </w:tcPr>
          <w:p w:rsidR="00E47639" w:rsidRPr="002B76B3" w:rsidRDefault="00E47639" w:rsidP="00C577AB">
            <w:pPr>
              <w:rPr>
                <w:color w:val="000000"/>
              </w:rPr>
            </w:pPr>
            <w:r w:rsidRPr="002B76B3">
              <w:rPr>
                <w:color w:val="000000"/>
              </w:rPr>
              <w:t>0</w:t>
            </w:r>
          </w:p>
        </w:tc>
      </w:tr>
    </w:tbl>
    <w:p w:rsidR="00C577AB" w:rsidRDefault="00C577AB" w:rsidP="002B76B3">
      <w:pPr>
        <w:ind w:firstLine="709"/>
        <w:rPr>
          <w:color w:val="000000"/>
        </w:rPr>
      </w:pPr>
    </w:p>
    <w:p w:rsidR="00E47639" w:rsidRPr="002B76B3" w:rsidRDefault="00E47639" w:rsidP="002B76B3">
      <w:pPr>
        <w:ind w:firstLine="709"/>
        <w:rPr>
          <w:color w:val="000000"/>
        </w:rPr>
      </w:pPr>
      <w:r w:rsidRPr="002B76B3">
        <w:rPr>
          <w:color w:val="000000"/>
        </w:rPr>
        <w:t xml:space="preserve">3. </w:t>
      </w:r>
      <w:proofErr w:type="gramStart"/>
      <w:r w:rsidRPr="002B76B3">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2B76B3" w:rsidRDefault="00E47639" w:rsidP="002B76B3">
      <w:pPr>
        <w:ind w:firstLine="709"/>
        <w:rPr>
          <w:bCs/>
          <w:color w:val="000000"/>
        </w:rPr>
      </w:pPr>
      <w:r w:rsidRPr="002B76B3">
        <w:rPr>
          <w:bCs/>
          <w:color w:val="000000"/>
        </w:rPr>
        <w:t>4. Для сельскохозяйственных угодий в составе земель сельскохозяйственного назначения, согласно части 6 статьи 36 Градостроительного кодекса Российской Федерации, градостроительные регламенты Правилами не устанавливаются.</w:t>
      </w:r>
    </w:p>
    <w:p w:rsidR="00E47639" w:rsidRPr="002B76B3" w:rsidRDefault="00E47639" w:rsidP="002B76B3">
      <w:pPr>
        <w:ind w:firstLine="709"/>
        <w:rPr>
          <w:color w:val="000000"/>
        </w:rPr>
      </w:pPr>
      <w:r w:rsidRPr="002B76B3">
        <w:rPr>
          <w:bCs/>
          <w:color w:val="000000"/>
        </w:rPr>
        <w:t>5. Согласно части 7 статьи 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47639" w:rsidRPr="00C577AB" w:rsidRDefault="00E47639" w:rsidP="00C577AB">
      <w:pPr>
        <w:ind w:firstLine="709"/>
        <w:jc w:val="center"/>
        <w:rPr>
          <w:b/>
          <w:bCs/>
          <w:color w:val="000000"/>
        </w:rPr>
      </w:pPr>
      <w:r w:rsidRPr="00C577AB">
        <w:rPr>
          <w:b/>
          <w:bCs/>
          <w:color w:val="000000"/>
        </w:rPr>
        <w:t>Статья 58. Градостроительные регламенты для территориальной зоны «Зоны сельскохозяйственного использования (буквенное обозначение – СХ.2)</w:t>
      </w:r>
    </w:p>
    <w:p w:rsidR="00E47639" w:rsidRDefault="00E47639" w:rsidP="002B76B3">
      <w:pPr>
        <w:ind w:firstLine="709"/>
        <w:rPr>
          <w:color w:val="000000"/>
        </w:rPr>
      </w:pPr>
      <w:r w:rsidRPr="002B76B3">
        <w:rPr>
          <w:color w:val="000000"/>
        </w:rPr>
        <w:t>1. Для территориальной зоны «Зоны сельскохозяйственного использования (буквенное обозначение – СХ.2),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p w:rsidR="00C577AB" w:rsidRPr="002B76B3" w:rsidRDefault="00C577AB" w:rsidP="002B76B3">
      <w:pPr>
        <w:ind w:firstLine="709"/>
        <w:rPr>
          <w:color w:val="000000"/>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552"/>
        <w:gridCol w:w="850"/>
        <w:gridCol w:w="2410"/>
        <w:gridCol w:w="992"/>
        <w:gridCol w:w="2410"/>
        <w:gridCol w:w="851"/>
      </w:tblGrid>
      <w:tr w:rsidR="00E47639" w:rsidRPr="002B76B3" w:rsidTr="007948AC">
        <w:tc>
          <w:tcPr>
            <w:tcW w:w="2552" w:type="dxa"/>
          </w:tcPr>
          <w:p w:rsidR="00E47639" w:rsidRPr="002B76B3" w:rsidRDefault="00E47639" w:rsidP="007948AC">
            <w:pPr>
              <w:rPr>
                <w:color w:val="000000"/>
              </w:rPr>
            </w:pPr>
            <w:r w:rsidRPr="002B76B3">
              <w:rPr>
                <w:color w:val="000000"/>
              </w:rPr>
              <w:t>Основные виды разрешенного использования</w:t>
            </w:r>
          </w:p>
        </w:tc>
        <w:tc>
          <w:tcPr>
            <w:tcW w:w="850" w:type="dxa"/>
          </w:tcPr>
          <w:p w:rsidR="00E47639" w:rsidRPr="002B76B3" w:rsidRDefault="00E47639" w:rsidP="007948AC">
            <w:pPr>
              <w:rPr>
                <w:color w:val="000000"/>
              </w:rPr>
            </w:pPr>
            <w:r w:rsidRPr="002B76B3">
              <w:rPr>
                <w:color w:val="000000"/>
              </w:rPr>
              <w:t>Код</w:t>
            </w:r>
          </w:p>
        </w:tc>
        <w:tc>
          <w:tcPr>
            <w:tcW w:w="2410" w:type="dxa"/>
          </w:tcPr>
          <w:p w:rsidR="00E47639" w:rsidRPr="002B76B3" w:rsidRDefault="00E47639" w:rsidP="007948AC">
            <w:pPr>
              <w:rPr>
                <w:color w:val="000000"/>
              </w:rPr>
            </w:pPr>
            <w:r w:rsidRPr="002B76B3">
              <w:rPr>
                <w:color w:val="000000"/>
              </w:rPr>
              <w:t>Условно разрешенные виды использования (максимальные и (или) минимальные) размеры земельных участков, м</w:t>
            </w:r>
            <w:proofErr w:type="gramStart"/>
            <w:r w:rsidRPr="002B76B3">
              <w:rPr>
                <w:color w:val="000000"/>
                <w:vertAlign w:val="superscript"/>
              </w:rPr>
              <w:t>2</w:t>
            </w:r>
            <w:proofErr w:type="gramEnd"/>
          </w:p>
        </w:tc>
        <w:tc>
          <w:tcPr>
            <w:tcW w:w="992" w:type="dxa"/>
          </w:tcPr>
          <w:p w:rsidR="00E47639" w:rsidRPr="002B76B3" w:rsidRDefault="00E47639" w:rsidP="007948AC">
            <w:pPr>
              <w:rPr>
                <w:color w:val="000000"/>
              </w:rPr>
            </w:pPr>
            <w:r w:rsidRPr="002B76B3">
              <w:rPr>
                <w:color w:val="000000"/>
              </w:rPr>
              <w:t>Код</w:t>
            </w:r>
          </w:p>
        </w:tc>
        <w:tc>
          <w:tcPr>
            <w:tcW w:w="2410" w:type="dxa"/>
          </w:tcPr>
          <w:p w:rsidR="00E47639" w:rsidRPr="002B76B3" w:rsidRDefault="00E47639" w:rsidP="007948AC">
            <w:pPr>
              <w:rPr>
                <w:color w:val="000000"/>
              </w:rPr>
            </w:pPr>
            <w:r w:rsidRPr="002B76B3">
              <w:rPr>
                <w:color w:val="000000"/>
              </w:rPr>
              <w:t>Вспомогательные виды разрешенного использования</w:t>
            </w:r>
          </w:p>
        </w:tc>
        <w:tc>
          <w:tcPr>
            <w:tcW w:w="851" w:type="dxa"/>
            <w:vAlign w:val="center"/>
          </w:tcPr>
          <w:p w:rsidR="00E47639" w:rsidRPr="002B76B3" w:rsidRDefault="00E47639" w:rsidP="007948AC">
            <w:pPr>
              <w:rPr>
                <w:color w:val="000000"/>
              </w:rPr>
            </w:pPr>
            <w:r w:rsidRPr="002B76B3">
              <w:rPr>
                <w:color w:val="000000"/>
              </w:rPr>
              <w:t>Код</w:t>
            </w:r>
          </w:p>
        </w:tc>
      </w:tr>
      <w:tr w:rsidR="00E47639" w:rsidRPr="002B76B3" w:rsidTr="007948AC">
        <w:tc>
          <w:tcPr>
            <w:tcW w:w="2552" w:type="dxa"/>
          </w:tcPr>
          <w:p w:rsidR="00E47639" w:rsidRPr="002B76B3" w:rsidRDefault="00E47639" w:rsidP="007948AC">
            <w:pPr>
              <w:rPr>
                <w:color w:val="000000"/>
              </w:rPr>
            </w:pPr>
            <w:r w:rsidRPr="002B76B3">
              <w:rPr>
                <w:color w:val="000000"/>
              </w:rPr>
              <w:t>Растениеводство</w:t>
            </w:r>
          </w:p>
        </w:tc>
        <w:tc>
          <w:tcPr>
            <w:tcW w:w="850" w:type="dxa"/>
          </w:tcPr>
          <w:p w:rsidR="00E47639" w:rsidRPr="002B76B3" w:rsidRDefault="00E47639" w:rsidP="007948AC">
            <w:pPr>
              <w:rPr>
                <w:color w:val="000000"/>
              </w:rPr>
            </w:pPr>
            <w:r w:rsidRPr="002B76B3">
              <w:rPr>
                <w:color w:val="000000"/>
              </w:rPr>
              <w:t>1.1</w:t>
            </w:r>
          </w:p>
        </w:tc>
        <w:tc>
          <w:tcPr>
            <w:tcW w:w="2410" w:type="dxa"/>
          </w:tcPr>
          <w:p w:rsidR="00E47639" w:rsidRPr="002B76B3" w:rsidRDefault="00E47639" w:rsidP="007948AC">
            <w:pPr>
              <w:rPr>
                <w:color w:val="000000"/>
              </w:rPr>
            </w:pPr>
            <w:r w:rsidRPr="002B76B3">
              <w:rPr>
                <w:color w:val="000000"/>
              </w:rPr>
              <w:t>Животноводство</w:t>
            </w:r>
          </w:p>
        </w:tc>
        <w:tc>
          <w:tcPr>
            <w:tcW w:w="992" w:type="dxa"/>
          </w:tcPr>
          <w:p w:rsidR="00E47639" w:rsidRPr="002B76B3" w:rsidRDefault="00E47639" w:rsidP="007948AC">
            <w:pPr>
              <w:rPr>
                <w:color w:val="000000"/>
              </w:rPr>
            </w:pPr>
            <w:r w:rsidRPr="002B76B3">
              <w:rPr>
                <w:color w:val="000000"/>
              </w:rPr>
              <w:t>1.7</w:t>
            </w:r>
          </w:p>
        </w:tc>
        <w:tc>
          <w:tcPr>
            <w:tcW w:w="2410" w:type="dxa"/>
          </w:tcPr>
          <w:p w:rsidR="00E47639" w:rsidRPr="002B76B3" w:rsidRDefault="00E47639" w:rsidP="007948AC">
            <w:pPr>
              <w:ind w:firstLine="709"/>
              <w:rPr>
                <w:color w:val="000000"/>
              </w:rPr>
            </w:pPr>
            <w:r w:rsidRPr="002B76B3">
              <w:rPr>
                <w:color w:val="000000"/>
              </w:rPr>
              <w:t>-</w:t>
            </w:r>
          </w:p>
        </w:tc>
        <w:tc>
          <w:tcPr>
            <w:tcW w:w="851" w:type="dxa"/>
            <w:vAlign w:val="center"/>
          </w:tcPr>
          <w:p w:rsidR="00E47639" w:rsidRPr="002B76B3" w:rsidRDefault="00E47639" w:rsidP="007948AC">
            <w:pPr>
              <w:rPr>
                <w:color w:val="000000"/>
              </w:rPr>
            </w:pPr>
            <w:r w:rsidRPr="002B76B3">
              <w:rPr>
                <w:color w:val="000000"/>
              </w:rPr>
              <w:t>-</w:t>
            </w:r>
          </w:p>
        </w:tc>
      </w:tr>
      <w:tr w:rsidR="00E47639" w:rsidRPr="002B76B3" w:rsidTr="007948AC">
        <w:tc>
          <w:tcPr>
            <w:tcW w:w="2552" w:type="dxa"/>
          </w:tcPr>
          <w:p w:rsidR="00E47639" w:rsidRPr="002B76B3" w:rsidRDefault="00E47639" w:rsidP="007948AC">
            <w:pPr>
              <w:rPr>
                <w:color w:val="000000"/>
              </w:rPr>
            </w:pPr>
            <w:r w:rsidRPr="002B76B3">
              <w:rPr>
                <w:color w:val="000000"/>
              </w:rPr>
              <w:t>Выращивание зерновых и иных сельскохозяйственных культур</w:t>
            </w:r>
          </w:p>
        </w:tc>
        <w:tc>
          <w:tcPr>
            <w:tcW w:w="850" w:type="dxa"/>
          </w:tcPr>
          <w:p w:rsidR="00E47639" w:rsidRPr="002B76B3" w:rsidRDefault="00E47639" w:rsidP="007948AC">
            <w:pPr>
              <w:rPr>
                <w:color w:val="000000"/>
              </w:rPr>
            </w:pPr>
            <w:r w:rsidRPr="002B76B3">
              <w:rPr>
                <w:color w:val="000000"/>
              </w:rPr>
              <w:t>1.2</w:t>
            </w:r>
          </w:p>
        </w:tc>
        <w:tc>
          <w:tcPr>
            <w:tcW w:w="2410" w:type="dxa"/>
          </w:tcPr>
          <w:p w:rsidR="00E47639" w:rsidRPr="002B76B3" w:rsidRDefault="00E47639" w:rsidP="007948AC">
            <w:pPr>
              <w:rPr>
                <w:color w:val="000000"/>
              </w:rPr>
            </w:pPr>
            <w:r w:rsidRPr="002B76B3">
              <w:rPr>
                <w:color w:val="000000"/>
              </w:rPr>
              <w:t>Скотоводство (10000/не подлежит установлению)</w:t>
            </w:r>
          </w:p>
        </w:tc>
        <w:tc>
          <w:tcPr>
            <w:tcW w:w="992" w:type="dxa"/>
          </w:tcPr>
          <w:p w:rsidR="00E47639" w:rsidRPr="002B76B3" w:rsidRDefault="00E47639" w:rsidP="007948AC">
            <w:pPr>
              <w:rPr>
                <w:color w:val="000000"/>
              </w:rPr>
            </w:pPr>
            <w:r w:rsidRPr="002B76B3">
              <w:rPr>
                <w:color w:val="000000"/>
              </w:rPr>
              <w:t>1.8</w:t>
            </w:r>
          </w:p>
        </w:tc>
        <w:tc>
          <w:tcPr>
            <w:tcW w:w="2410" w:type="dxa"/>
          </w:tcPr>
          <w:p w:rsidR="00E47639" w:rsidRPr="002B76B3" w:rsidRDefault="00E47639" w:rsidP="007948AC">
            <w:pPr>
              <w:ind w:firstLine="709"/>
              <w:rPr>
                <w:color w:val="000000"/>
              </w:rPr>
            </w:pPr>
            <w:r w:rsidRPr="002B76B3">
              <w:rPr>
                <w:color w:val="000000"/>
              </w:rPr>
              <w:t>-</w:t>
            </w:r>
          </w:p>
        </w:tc>
        <w:tc>
          <w:tcPr>
            <w:tcW w:w="851" w:type="dxa"/>
            <w:vAlign w:val="center"/>
          </w:tcPr>
          <w:p w:rsidR="00E47639" w:rsidRPr="002B76B3" w:rsidRDefault="00E47639" w:rsidP="007948AC">
            <w:pPr>
              <w:rPr>
                <w:color w:val="000000"/>
              </w:rPr>
            </w:pPr>
            <w:r w:rsidRPr="002B76B3">
              <w:rPr>
                <w:color w:val="000000"/>
              </w:rPr>
              <w:t>-</w:t>
            </w:r>
          </w:p>
        </w:tc>
      </w:tr>
      <w:tr w:rsidR="00E47639" w:rsidRPr="002B76B3" w:rsidTr="007948AC">
        <w:tc>
          <w:tcPr>
            <w:tcW w:w="2552" w:type="dxa"/>
          </w:tcPr>
          <w:p w:rsidR="00E47639" w:rsidRPr="002B76B3" w:rsidRDefault="00E47639" w:rsidP="007948AC">
            <w:pPr>
              <w:rPr>
                <w:color w:val="000000"/>
              </w:rPr>
            </w:pPr>
            <w:r w:rsidRPr="002B76B3">
              <w:rPr>
                <w:color w:val="000000"/>
              </w:rPr>
              <w:t>Овощеводство</w:t>
            </w:r>
          </w:p>
        </w:tc>
        <w:tc>
          <w:tcPr>
            <w:tcW w:w="850" w:type="dxa"/>
          </w:tcPr>
          <w:p w:rsidR="00E47639" w:rsidRPr="002B76B3" w:rsidRDefault="00E47639" w:rsidP="007948AC">
            <w:pPr>
              <w:rPr>
                <w:color w:val="000000"/>
              </w:rPr>
            </w:pPr>
            <w:r w:rsidRPr="002B76B3">
              <w:rPr>
                <w:color w:val="000000"/>
              </w:rPr>
              <w:t>1.3</w:t>
            </w:r>
          </w:p>
        </w:tc>
        <w:tc>
          <w:tcPr>
            <w:tcW w:w="2410" w:type="dxa"/>
          </w:tcPr>
          <w:p w:rsidR="00E47639" w:rsidRPr="002B76B3" w:rsidRDefault="00E47639" w:rsidP="007948AC">
            <w:pPr>
              <w:rPr>
                <w:color w:val="000000"/>
              </w:rPr>
            </w:pPr>
            <w:r w:rsidRPr="002B76B3">
              <w:rPr>
                <w:color w:val="000000"/>
              </w:rPr>
              <w:t>Птицеводство (10000/не подлежит установлению)</w:t>
            </w:r>
          </w:p>
        </w:tc>
        <w:tc>
          <w:tcPr>
            <w:tcW w:w="992" w:type="dxa"/>
          </w:tcPr>
          <w:p w:rsidR="00E47639" w:rsidRPr="002B76B3" w:rsidRDefault="00E47639" w:rsidP="007948AC">
            <w:pPr>
              <w:rPr>
                <w:color w:val="000000"/>
              </w:rPr>
            </w:pPr>
            <w:r w:rsidRPr="002B76B3">
              <w:rPr>
                <w:color w:val="000000"/>
              </w:rPr>
              <w:t>1.10</w:t>
            </w:r>
          </w:p>
        </w:tc>
        <w:tc>
          <w:tcPr>
            <w:tcW w:w="2410" w:type="dxa"/>
          </w:tcPr>
          <w:p w:rsidR="00E47639" w:rsidRPr="002B76B3" w:rsidRDefault="00E47639" w:rsidP="007948AC">
            <w:pPr>
              <w:ind w:firstLine="709"/>
              <w:rPr>
                <w:color w:val="000000"/>
              </w:rPr>
            </w:pPr>
            <w:r w:rsidRPr="002B76B3">
              <w:rPr>
                <w:color w:val="000000"/>
              </w:rPr>
              <w:t>-</w:t>
            </w:r>
          </w:p>
        </w:tc>
        <w:tc>
          <w:tcPr>
            <w:tcW w:w="851" w:type="dxa"/>
            <w:vAlign w:val="center"/>
          </w:tcPr>
          <w:p w:rsidR="00E47639" w:rsidRPr="002B76B3" w:rsidRDefault="00E47639" w:rsidP="007948AC">
            <w:pPr>
              <w:rPr>
                <w:color w:val="000000"/>
              </w:rPr>
            </w:pPr>
            <w:r w:rsidRPr="002B76B3">
              <w:rPr>
                <w:color w:val="000000"/>
              </w:rPr>
              <w:t>-</w:t>
            </w:r>
          </w:p>
        </w:tc>
      </w:tr>
      <w:tr w:rsidR="00E47639" w:rsidRPr="002B76B3" w:rsidTr="007948AC">
        <w:tc>
          <w:tcPr>
            <w:tcW w:w="2552" w:type="dxa"/>
          </w:tcPr>
          <w:p w:rsidR="00E47639" w:rsidRPr="002B76B3" w:rsidRDefault="00E47639" w:rsidP="007948AC">
            <w:pPr>
              <w:jc w:val="center"/>
              <w:rPr>
                <w:color w:val="000000"/>
              </w:rPr>
            </w:pPr>
            <w:r w:rsidRPr="002B76B3">
              <w:rPr>
                <w:color w:val="000000"/>
              </w:rPr>
              <w:t xml:space="preserve">Выращивание тонизирующих, </w:t>
            </w:r>
            <w:r w:rsidRPr="002B76B3">
              <w:rPr>
                <w:color w:val="000000"/>
              </w:rPr>
              <w:lastRenderedPageBreak/>
              <w:t>лекарственных, цветочных культур</w:t>
            </w:r>
          </w:p>
        </w:tc>
        <w:tc>
          <w:tcPr>
            <w:tcW w:w="850" w:type="dxa"/>
          </w:tcPr>
          <w:p w:rsidR="00E47639" w:rsidRPr="002B76B3" w:rsidRDefault="00E47639" w:rsidP="007948AC">
            <w:pPr>
              <w:rPr>
                <w:color w:val="000000"/>
              </w:rPr>
            </w:pPr>
            <w:r w:rsidRPr="002B76B3">
              <w:rPr>
                <w:color w:val="000000"/>
              </w:rPr>
              <w:t>1.4</w:t>
            </w:r>
          </w:p>
        </w:tc>
        <w:tc>
          <w:tcPr>
            <w:tcW w:w="2410" w:type="dxa"/>
          </w:tcPr>
          <w:p w:rsidR="00E47639" w:rsidRPr="002B76B3" w:rsidRDefault="00E47639" w:rsidP="007948AC">
            <w:pPr>
              <w:rPr>
                <w:color w:val="000000"/>
              </w:rPr>
            </w:pPr>
            <w:r w:rsidRPr="002B76B3">
              <w:rPr>
                <w:color w:val="000000"/>
              </w:rPr>
              <w:t>Свиноводство (10000/не подлежит установлению)</w:t>
            </w:r>
          </w:p>
        </w:tc>
        <w:tc>
          <w:tcPr>
            <w:tcW w:w="992" w:type="dxa"/>
          </w:tcPr>
          <w:p w:rsidR="00E47639" w:rsidRPr="002B76B3" w:rsidRDefault="00E47639" w:rsidP="007948AC">
            <w:pPr>
              <w:rPr>
                <w:color w:val="000000"/>
              </w:rPr>
            </w:pPr>
            <w:r w:rsidRPr="002B76B3">
              <w:rPr>
                <w:color w:val="000000"/>
              </w:rPr>
              <w:t>1.11</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rPr>
                <w:color w:val="000000"/>
              </w:rPr>
            </w:pPr>
            <w:r w:rsidRPr="002B76B3">
              <w:rPr>
                <w:color w:val="000000"/>
              </w:rPr>
              <w:t>-</w:t>
            </w:r>
          </w:p>
        </w:tc>
      </w:tr>
      <w:tr w:rsidR="00E47639" w:rsidRPr="002B76B3" w:rsidTr="007948AC">
        <w:tc>
          <w:tcPr>
            <w:tcW w:w="2552" w:type="dxa"/>
          </w:tcPr>
          <w:p w:rsidR="00E47639" w:rsidRPr="002B76B3" w:rsidRDefault="00E47639" w:rsidP="007948AC">
            <w:pPr>
              <w:ind w:firstLine="709"/>
              <w:jc w:val="center"/>
              <w:rPr>
                <w:color w:val="000000"/>
              </w:rPr>
            </w:pPr>
            <w:r w:rsidRPr="002B76B3">
              <w:rPr>
                <w:color w:val="000000"/>
              </w:rPr>
              <w:t>Садоводство</w:t>
            </w:r>
          </w:p>
        </w:tc>
        <w:tc>
          <w:tcPr>
            <w:tcW w:w="850" w:type="dxa"/>
          </w:tcPr>
          <w:p w:rsidR="00E47639" w:rsidRPr="002B76B3" w:rsidRDefault="00E47639" w:rsidP="007948AC">
            <w:pPr>
              <w:rPr>
                <w:color w:val="000000"/>
              </w:rPr>
            </w:pPr>
            <w:r w:rsidRPr="002B76B3">
              <w:rPr>
                <w:color w:val="000000"/>
              </w:rPr>
              <w:t>1.5</w:t>
            </w:r>
          </w:p>
        </w:tc>
        <w:tc>
          <w:tcPr>
            <w:tcW w:w="2410" w:type="dxa"/>
          </w:tcPr>
          <w:p w:rsidR="00E47639" w:rsidRPr="002B76B3" w:rsidRDefault="00E47639" w:rsidP="007948AC">
            <w:pPr>
              <w:rPr>
                <w:color w:val="000000"/>
              </w:rPr>
            </w:pPr>
            <w:r w:rsidRPr="002B76B3">
              <w:rPr>
                <w:color w:val="000000"/>
              </w:rPr>
              <w:t>Пчеловодство 1000 (КФХ)/ не подлежит установлению</w:t>
            </w:r>
          </w:p>
        </w:tc>
        <w:tc>
          <w:tcPr>
            <w:tcW w:w="992" w:type="dxa"/>
          </w:tcPr>
          <w:p w:rsidR="00E47639" w:rsidRPr="002B76B3" w:rsidRDefault="00E47639" w:rsidP="007948AC">
            <w:pPr>
              <w:rPr>
                <w:color w:val="000000"/>
              </w:rPr>
            </w:pPr>
            <w:r w:rsidRPr="002B76B3">
              <w:rPr>
                <w:color w:val="000000"/>
              </w:rPr>
              <w:t>1.12</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E47639" w:rsidP="007948AC">
            <w:pPr>
              <w:ind w:firstLine="709"/>
              <w:jc w:val="center"/>
              <w:rPr>
                <w:color w:val="000000"/>
              </w:rPr>
            </w:pPr>
            <w:r w:rsidRPr="002B76B3">
              <w:rPr>
                <w:color w:val="000000"/>
              </w:rPr>
              <w:t>Рыбоводство</w:t>
            </w:r>
          </w:p>
        </w:tc>
        <w:tc>
          <w:tcPr>
            <w:tcW w:w="850" w:type="dxa"/>
          </w:tcPr>
          <w:p w:rsidR="00E47639" w:rsidRPr="002B76B3" w:rsidRDefault="00E47639" w:rsidP="007948AC">
            <w:pPr>
              <w:rPr>
                <w:color w:val="000000"/>
              </w:rPr>
            </w:pPr>
            <w:r w:rsidRPr="002B76B3">
              <w:rPr>
                <w:color w:val="000000"/>
              </w:rPr>
              <w:t>1.13</w:t>
            </w:r>
          </w:p>
        </w:tc>
        <w:tc>
          <w:tcPr>
            <w:tcW w:w="2410" w:type="dxa"/>
          </w:tcPr>
          <w:p w:rsidR="00E47639" w:rsidRPr="002B76B3" w:rsidRDefault="00E47639" w:rsidP="007948AC">
            <w:pPr>
              <w:rPr>
                <w:color w:val="000000"/>
              </w:rPr>
            </w:pPr>
            <w:r w:rsidRPr="002B76B3">
              <w:rPr>
                <w:color w:val="000000"/>
              </w:rPr>
              <w:t>Амбулаторное ветеринарное обслуживание</w:t>
            </w:r>
          </w:p>
        </w:tc>
        <w:tc>
          <w:tcPr>
            <w:tcW w:w="992" w:type="dxa"/>
          </w:tcPr>
          <w:p w:rsidR="00E47639" w:rsidRPr="002B76B3" w:rsidRDefault="00E47639" w:rsidP="007948AC">
            <w:pPr>
              <w:rPr>
                <w:color w:val="000000"/>
              </w:rPr>
            </w:pPr>
            <w:r w:rsidRPr="002B76B3">
              <w:rPr>
                <w:color w:val="000000"/>
              </w:rPr>
              <w:t>3.10.1</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E47639" w:rsidP="007948AC">
            <w:pPr>
              <w:ind w:firstLine="709"/>
              <w:jc w:val="center"/>
              <w:rPr>
                <w:color w:val="000000"/>
              </w:rPr>
            </w:pPr>
            <w:r w:rsidRPr="002B76B3">
              <w:rPr>
                <w:color w:val="000000"/>
              </w:rPr>
              <w:t xml:space="preserve">Хранение </w:t>
            </w:r>
            <w:r w:rsidR="007948AC">
              <w:rPr>
                <w:color w:val="000000"/>
              </w:rPr>
              <w:t>и переработка сельскохозяйствен</w:t>
            </w:r>
            <w:r w:rsidRPr="002B76B3">
              <w:rPr>
                <w:color w:val="000000"/>
              </w:rPr>
              <w:t>ной продукции</w:t>
            </w:r>
          </w:p>
        </w:tc>
        <w:tc>
          <w:tcPr>
            <w:tcW w:w="850" w:type="dxa"/>
          </w:tcPr>
          <w:p w:rsidR="00E47639" w:rsidRPr="002B76B3" w:rsidRDefault="007948AC" w:rsidP="007948AC">
            <w:pPr>
              <w:rPr>
                <w:color w:val="000000"/>
              </w:rPr>
            </w:pPr>
            <w:r>
              <w:rPr>
                <w:color w:val="000000"/>
              </w:rPr>
              <w:t>1.15</w:t>
            </w:r>
          </w:p>
        </w:tc>
        <w:tc>
          <w:tcPr>
            <w:tcW w:w="2410" w:type="dxa"/>
          </w:tcPr>
          <w:p w:rsidR="00E47639" w:rsidRPr="002B76B3" w:rsidRDefault="00E47639" w:rsidP="007948AC">
            <w:pPr>
              <w:rPr>
                <w:color w:val="000000"/>
              </w:rPr>
            </w:pPr>
            <w:r w:rsidRPr="002B76B3">
              <w:rPr>
                <w:color w:val="000000"/>
              </w:rPr>
              <w:t>Природно-познавательный туризм</w:t>
            </w:r>
          </w:p>
        </w:tc>
        <w:tc>
          <w:tcPr>
            <w:tcW w:w="992" w:type="dxa"/>
          </w:tcPr>
          <w:p w:rsidR="00E47639" w:rsidRPr="002B76B3" w:rsidRDefault="00E47639" w:rsidP="007948AC">
            <w:pPr>
              <w:rPr>
                <w:color w:val="000000"/>
              </w:rPr>
            </w:pPr>
            <w:r w:rsidRPr="002B76B3">
              <w:rPr>
                <w:color w:val="000000"/>
              </w:rPr>
              <w:t>5.2</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E47639" w:rsidP="007948AC">
            <w:pPr>
              <w:ind w:firstLine="709"/>
              <w:jc w:val="center"/>
              <w:rPr>
                <w:color w:val="000000"/>
              </w:rPr>
            </w:pPr>
            <w:r w:rsidRPr="002B76B3">
              <w:rPr>
                <w:color w:val="000000"/>
              </w:rPr>
              <w:t>Ведение личного подсобного хозяйства на полевых участках</w:t>
            </w:r>
          </w:p>
        </w:tc>
        <w:tc>
          <w:tcPr>
            <w:tcW w:w="850" w:type="dxa"/>
          </w:tcPr>
          <w:p w:rsidR="00E47639" w:rsidRPr="002B76B3" w:rsidRDefault="00E47639" w:rsidP="007948AC">
            <w:pPr>
              <w:rPr>
                <w:color w:val="000000"/>
              </w:rPr>
            </w:pPr>
            <w:r w:rsidRPr="002B76B3">
              <w:rPr>
                <w:color w:val="000000"/>
              </w:rPr>
              <w:t>1.16</w:t>
            </w:r>
          </w:p>
        </w:tc>
        <w:tc>
          <w:tcPr>
            <w:tcW w:w="2410" w:type="dxa"/>
          </w:tcPr>
          <w:p w:rsidR="00E47639" w:rsidRPr="002B76B3" w:rsidRDefault="00E47639" w:rsidP="007948AC">
            <w:pPr>
              <w:rPr>
                <w:color w:val="000000"/>
              </w:rPr>
            </w:pPr>
            <w:r w:rsidRPr="002B76B3">
              <w:rPr>
                <w:color w:val="000000"/>
              </w:rPr>
              <w:t>Склад</w:t>
            </w:r>
          </w:p>
        </w:tc>
        <w:tc>
          <w:tcPr>
            <w:tcW w:w="992" w:type="dxa"/>
          </w:tcPr>
          <w:p w:rsidR="00E47639" w:rsidRPr="002B76B3" w:rsidRDefault="00E47639" w:rsidP="007948AC">
            <w:pPr>
              <w:rPr>
                <w:color w:val="000000"/>
              </w:rPr>
            </w:pPr>
            <w:r w:rsidRPr="002B76B3">
              <w:rPr>
                <w:color w:val="000000"/>
              </w:rPr>
              <w:t>6.9</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E47639" w:rsidP="007948AC">
            <w:pPr>
              <w:ind w:firstLine="709"/>
              <w:jc w:val="center"/>
              <w:rPr>
                <w:color w:val="000000"/>
              </w:rPr>
            </w:pPr>
            <w:r w:rsidRPr="002B76B3">
              <w:rPr>
                <w:color w:val="000000"/>
              </w:rPr>
              <w:t>Питомники</w:t>
            </w:r>
          </w:p>
        </w:tc>
        <w:tc>
          <w:tcPr>
            <w:tcW w:w="850" w:type="dxa"/>
          </w:tcPr>
          <w:p w:rsidR="00E47639" w:rsidRPr="002B76B3" w:rsidRDefault="00E47639" w:rsidP="007948AC">
            <w:pPr>
              <w:rPr>
                <w:color w:val="000000"/>
              </w:rPr>
            </w:pPr>
            <w:r w:rsidRPr="002B76B3">
              <w:rPr>
                <w:color w:val="000000"/>
              </w:rPr>
              <w:t>1.17</w:t>
            </w:r>
          </w:p>
        </w:tc>
        <w:tc>
          <w:tcPr>
            <w:tcW w:w="2410" w:type="dxa"/>
          </w:tcPr>
          <w:p w:rsidR="00E47639" w:rsidRPr="002B76B3" w:rsidRDefault="00E47639" w:rsidP="007948AC">
            <w:pPr>
              <w:ind w:firstLine="709"/>
              <w:rPr>
                <w:color w:val="000000"/>
              </w:rPr>
            </w:pPr>
            <w:r w:rsidRPr="002B76B3">
              <w:rPr>
                <w:color w:val="000000"/>
              </w:rPr>
              <w:t>-</w:t>
            </w:r>
          </w:p>
        </w:tc>
        <w:tc>
          <w:tcPr>
            <w:tcW w:w="992" w:type="dxa"/>
          </w:tcPr>
          <w:p w:rsidR="00E47639" w:rsidRPr="002B76B3" w:rsidRDefault="00E47639" w:rsidP="007948AC">
            <w:pPr>
              <w:ind w:firstLine="709"/>
              <w:rPr>
                <w:color w:val="000000"/>
              </w:rPr>
            </w:pPr>
            <w:r w:rsidRPr="002B76B3">
              <w:rPr>
                <w:color w:val="000000"/>
              </w:rPr>
              <w:t>-</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7948AC" w:rsidP="007948AC">
            <w:pPr>
              <w:ind w:firstLine="709"/>
              <w:jc w:val="center"/>
              <w:rPr>
                <w:color w:val="000000"/>
              </w:rPr>
            </w:pPr>
            <w:r>
              <w:rPr>
                <w:color w:val="000000"/>
              </w:rPr>
              <w:t>Обеспечение сельскохозяйствен</w:t>
            </w:r>
            <w:r w:rsidR="00E47639" w:rsidRPr="002B76B3">
              <w:rPr>
                <w:color w:val="000000"/>
              </w:rPr>
              <w:t>ного производства</w:t>
            </w:r>
          </w:p>
        </w:tc>
        <w:tc>
          <w:tcPr>
            <w:tcW w:w="850" w:type="dxa"/>
          </w:tcPr>
          <w:p w:rsidR="00E47639" w:rsidRPr="002B76B3" w:rsidRDefault="00E47639" w:rsidP="007948AC">
            <w:pPr>
              <w:rPr>
                <w:color w:val="000000"/>
              </w:rPr>
            </w:pPr>
            <w:r w:rsidRPr="002B76B3">
              <w:rPr>
                <w:color w:val="000000"/>
              </w:rPr>
              <w:t>1.18</w:t>
            </w:r>
          </w:p>
        </w:tc>
        <w:tc>
          <w:tcPr>
            <w:tcW w:w="2410" w:type="dxa"/>
          </w:tcPr>
          <w:p w:rsidR="00E47639" w:rsidRPr="002B76B3" w:rsidRDefault="00E47639" w:rsidP="007948AC">
            <w:pPr>
              <w:ind w:firstLine="709"/>
              <w:rPr>
                <w:color w:val="000000"/>
              </w:rPr>
            </w:pPr>
            <w:r w:rsidRPr="002B76B3">
              <w:rPr>
                <w:color w:val="000000"/>
              </w:rPr>
              <w:t>-</w:t>
            </w:r>
          </w:p>
        </w:tc>
        <w:tc>
          <w:tcPr>
            <w:tcW w:w="992" w:type="dxa"/>
          </w:tcPr>
          <w:p w:rsidR="00E47639" w:rsidRPr="002B76B3" w:rsidRDefault="00E47639" w:rsidP="007948AC">
            <w:pPr>
              <w:ind w:firstLine="709"/>
              <w:rPr>
                <w:color w:val="000000"/>
              </w:rPr>
            </w:pPr>
            <w:r w:rsidRPr="002B76B3">
              <w:rPr>
                <w:color w:val="000000"/>
              </w:rPr>
              <w:t>-</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E47639" w:rsidP="007948AC">
            <w:pPr>
              <w:ind w:firstLine="709"/>
              <w:jc w:val="center"/>
              <w:rPr>
                <w:color w:val="000000"/>
              </w:rPr>
            </w:pPr>
            <w:r w:rsidRPr="002B76B3">
              <w:rPr>
                <w:color w:val="000000"/>
              </w:rPr>
              <w:t>Сенокошение</w:t>
            </w:r>
          </w:p>
        </w:tc>
        <w:tc>
          <w:tcPr>
            <w:tcW w:w="850" w:type="dxa"/>
          </w:tcPr>
          <w:p w:rsidR="00E47639" w:rsidRPr="002B76B3" w:rsidRDefault="00E47639" w:rsidP="007948AC">
            <w:pPr>
              <w:rPr>
                <w:color w:val="000000"/>
              </w:rPr>
            </w:pPr>
            <w:r w:rsidRPr="002B76B3">
              <w:rPr>
                <w:color w:val="000000"/>
              </w:rPr>
              <w:t>1.19</w:t>
            </w:r>
          </w:p>
        </w:tc>
        <w:tc>
          <w:tcPr>
            <w:tcW w:w="2410" w:type="dxa"/>
          </w:tcPr>
          <w:p w:rsidR="00E47639" w:rsidRPr="002B76B3" w:rsidRDefault="00E47639" w:rsidP="007948AC">
            <w:pPr>
              <w:ind w:firstLine="709"/>
              <w:rPr>
                <w:color w:val="000000"/>
              </w:rPr>
            </w:pPr>
            <w:r w:rsidRPr="002B76B3">
              <w:rPr>
                <w:color w:val="000000"/>
              </w:rPr>
              <w:t>-</w:t>
            </w:r>
          </w:p>
        </w:tc>
        <w:tc>
          <w:tcPr>
            <w:tcW w:w="992" w:type="dxa"/>
          </w:tcPr>
          <w:p w:rsidR="00E47639" w:rsidRPr="002B76B3" w:rsidRDefault="00E47639" w:rsidP="007948AC">
            <w:pPr>
              <w:ind w:firstLine="709"/>
              <w:rPr>
                <w:color w:val="000000"/>
              </w:rPr>
            </w:pPr>
            <w:r w:rsidRPr="002B76B3">
              <w:rPr>
                <w:color w:val="000000"/>
              </w:rPr>
              <w:t>-</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7948AC" w:rsidP="007948AC">
            <w:pPr>
              <w:ind w:firstLine="709"/>
              <w:jc w:val="center"/>
              <w:rPr>
                <w:color w:val="000000"/>
              </w:rPr>
            </w:pPr>
            <w:r>
              <w:rPr>
                <w:color w:val="000000"/>
              </w:rPr>
              <w:t>Выпас сельскохозяйствен</w:t>
            </w:r>
            <w:r w:rsidR="00E47639" w:rsidRPr="002B76B3">
              <w:rPr>
                <w:color w:val="000000"/>
              </w:rPr>
              <w:t>ных животных</w:t>
            </w:r>
          </w:p>
        </w:tc>
        <w:tc>
          <w:tcPr>
            <w:tcW w:w="850" w:type="dxa"/>
          </w:tcPr>
          <w:p w:rsidR="00E47639" w:rsidRPr="002B76B3" w:rsidRDefault="00E47639" w:rsidP="007948AC">
            <w:pPr>
              <w:rPr>
                <w:color w:val="000000"/>
              </w:rPr>
            </w:pPr>
            <w:r w:rsidRPr="002B76B3">
              <w:rPr>
                <w:color w:val="000000"/>
              </w:rPr>
              <w:t>1.20</w:t>
            </w:r>
          </w:p>
        </w:tc>
        <w:tc>
          <w:tcPr>
            <w:tcW w:w="2410" w:type="dxa"/>
          </w:tcPr>
          <w:p w:rsidR="00E47639" w:rsidRPr="002B76B3" w:rsidRDefault="00E47639" w:rsidP="007948AC">
            <w:pPr>
              <w:ind w:firstLine="709"/>
              <w:rPr>
                <w:color w:val="000000"/>
              </w:rPr>
            </w:pPr>
            <w:r w:rsidRPr="002B76B3">
              <w:rPr>
                <w:color w:val="000000"/>
              </w:rPr>
              <w:t>-</w:t>
            </w:r>
          </w:p>
        </w:tc>
        <w:tc>
          <w:tcPr>
            <w:tcW w:w="992" w:type="dxa"/>
          </w:tcPr>
          <w:p w:rsidR="00E47639" w:rsidRPr="002B76B3" w:rsidRDefault="00E47639" w:rsidP="007948AC">
            <w:pPr>
              <w:ind w:firstLine="709"/>
              <w:rPr>
                <w:color w:val="000000"/>
              </w:rPr>
            </w:pPr>
            <w:r w:rsidRPr="002B76B3">
              <w:rPr>
                <w:color w:val="000000"/>
              </w:rPr>
              <w:t>-</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E47639" w:rsidP="007948AC">
            <w:pPr>
              <w:ind w:firstLine="709"/>
              <w:jc w:val="center"/>
              <w:rPr>
                <w:color w:val="000000"/>
              </w:rPr>
            </w:pPr>
            <w:r w:rsidRPr="002B76B3">
              <w:rPr>
                <w:color w:val="000000"/>
              </w:rPr>
              <w:t>Специальное пользование водными объектами</w:t>
            </w:r>
          </w:p>
        </w:tc>
        <w:tc>
          <w:tcPr>
            <w:tcW w:w="850" w:type="dxa"/>
          </w:tcPr>
          <w:p w:rsidR="00E47639" w:rsidRPr="002B76B3" w:rsidRDefault="00E47639" w:rsidP="007948AC">
            <w:pPr>
              <w:rPr>
                <w:color w:val="000000"/>
              </w:rPr>
            </w:pPr>
            <w:r w:rsidRPr="002B76B3">
              <w:rPr>
                <w:color w:val="000000"/>
              </w:rPr>
              <w:t>11.2</w:t>
            </w:r>
          </w:p>
        </w:tc>
        <w:tc>
          <w:tcPr>
            <w:tcW w:w="2410" w:type="dxa"/>
          </w:tcPr>
          <w:p w:rsidR="00E47639" w:rsidRPr="002B76B3" w:rsidRDefault="00E47639" w:rsidP="007948AC">
            <w:pPr>
              <w:ind w:firstLine="709"/>
              <w:rPr>
                <w:color w:val="000000"/>
              </w:rPr>
            </w:pPr>
            <w:r w:rsidRPr="002B76B3">
              <w:rPr>
                <w:color w:val="000000"/>
              </w:rPr>
              <w:t>-</w:t>
            </w:r>
          </w:p>
        </w:tc>
        <w:tc>
          <w:tcPr>
            <w:tcW w:w="992" w:type="dxa"/>
          </w:tcPr>
          <w:p w:rsidR="00E47639" w:rsidRPr="002B76B3" w:rsidRDefault="00E47639" w:rsidP="007948AC">
            <w:pPr>
              <w:ind w:firstLine="709"/>
              <w:rPr>
                <w:color w:val="000000"/>
              </w:rPr>
            </w:pPr>
            <w:r w:rsidRPr="002B76B3">
              <w:rPr>
                <w:color w:val="000000"/>
              </w:rPr>
              <w:t>-</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E47639" w:rsidP="007948AC">
            <w:pPr>
              <w:ind w:firstLine="709"/>
              <w:jc w:val="center"/>
              <w:rPr>
                <w:color w:val="000000"/>
              </w:rPr>
            </w:pPr>
            <w:r w:rsidRPr="002B76B3">
              <w:rPr>
                <w:color w:val="000000"/>
              </w:rPr>
              <w:t>Запас</w:t>
            </w:r>
          </w:p>
        </w:tc>
        <w:tc>
          <w:tcPr>
            <w:tcW w:w="850" w:type="dxa"/>
          </w:tcPr>
          <w:p w:rsidR="00E47639" w:rsidRPr="002B76B3" w:rsidRDefault="00E47639" w:rsidP="007948AC">
            <w:pPr>
              <w:rPr>
                <w:color w:val="000000"/>
              </w:rPr>
            </w:pPr>
            <w:r w:rsidRPr="002B76B3">
              <w:rPr>
                <w:color w:val="000000"/>
              </w:rPr>
              <w:t>12.3</w:t>
            </w:r>
          </w:p>
        </w:tc>
        <w:tc>
          <w:tcPr>
            <w:tcW w:w="2410" w:type="dxa"/>
          </w:tcPr>
          <w:p w:rsidR="00E47639" w:rsidRPr="002B76B3" w:rsidRDefault="00E47639" w:rsidP="007948AC">
            <w:pPr>
              <w:ind w:firstLine="709"/>
              <w:rPr>
                <w:color w:val="000000"/>
              </w:rPr>
            </w:pPr>
            <w:r w:rsidRPr="002B76B3">
              <w:rPr>
                <w:color w:val="000000"/>
              </w:rPr>
              <w:t>-</w:t>
            </w:r>
          </w:p>
        </w:tc>
        <w:tc>
          <w:tcPr>
            <w:tcW w:w="992" w:type="dxa"/>
          </w:tcPr>
          <w:p w:rsidR="00E47639" w:rsidRPr="002B76B3" w:rsidRDefault="00E47639" w:rsidP="007948AC">
            <w:pPr>
              <w:ind w:firstLine="709"/>
              <w:rPr>
                <w:color w:val="000000"/>
              </w:rPr>
            </w:pPr>
            <w:r w:rsidRPr="002B76B3">
              <w:rPr>
                <w:color w:val="000000"/>
              </w:rPr>
              <w:t>-</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2552" w:type="dxa"/>
          </w:tcPr>
          <w:p w:rsidR="00E47639" w:rsidRPr="002B76B3" w:rsidRDefault="00E47639" w:rsidP="007948AC">
            <w:pPr>
              <w:ind w:firstLine="709"/>
              <w:jc w:val="center"/>
              <w:rPr>
                <w:color w:val="000000"/>
              </w:rPr>
            </w:pPr>
            <w:r w:rsidRPr="002B76B3">
              <w:rPr>
                <w:color w:val="000000"/>
              </w:rPr>
              <w:t>Ведение огородничества</w:t>
            </w:r>
          </w:p>
        </w:tc>
        <w:tc>
          <w:tcPr>
            <w:tcW w:w="850" w:type="dxa"/>
          </w:tcPr>
          <w:p w:rsidR="00E47639" w:rsidRPr="002B76B3" w:rsidRDefault="00E47639" w:rsidP="007948AC">
            <w:pPr>
              <w:rPr>
                <w:color w:val="000000"/>
              </w:rPr>
            </w:pPr>
            <w:r w:rsidRPr="002B76B3">
              <w:rPr>
                <w:color w:val="000000"/>
              </w:rPr>
              <w:t>13.1</w:t>
            </w:r>
          </w:p>
        </w:tc>
        <w:tc>
          <w:tcPr>
            <w:tcW w:w="2410" w:type="dxa"/>
          </w:tcPr>
          <w:p w:rsidR="00E47639" w:rsidRPr="002B76B3" w:rsidRDefault="00E47639" w:rsidP="007948AC">
            <w:pPr>
              <w:ind w:firstLine="709"/>
              <w:rPr>
                <w:color w:val="000000"/>
              </w:rPr>
            </w:pPr>
            <w:r w:rsidRPr="002B76B3">
              <w:rPr>
                <w:color w:val="000000"/>
              </w:rPr>
              <w:t>-</w:t>
            </w:r>
          </w:p>
        </w:tc>
        <w:tc>
          <w:tcPr>
            <w:tcW w:w="992" w:type="dxa"/>
          </w:tcPr>
          <w:p w:rsidR="00E47639" w:rsidRPr="002B76B3" w:rsidRDefault="00E47639" w:rsidP="007948AC">
            <w:pPr>
              <w:ind w:firstLine="709"/>
              <w:rPr>
                <w:color w:val="000000"/>
              </w:rPr>
            </w:pPr>
            <w:r w:rsidRPr="002B76B3">
              <w:rPr>
                <w:color w:val="000000"/>
              </w:rPr>
              <w:t>-</w:t>
            </w:r>
          </w:p>
        </w:tc>
        <w:tc>
          <w:tcPr>
            <w:tcW w:w="2410" w:type="dxa"/>
          </w:tcPr>
          <w:p w:rsidR="00E47639" w:rsidRPr="002B76B3" w:rsidRDefault="00E47639" w:rsidP="007948AC">
            <w:pPr>
              <w:ind w:firstLine="709"/>
              <w:rPr>
                <w:color w:val="000000"/>
              </w:rPr>
            </w:pPr>
            <w:r w:rsidRPr="002B76B3">
              <w:rPr>
                <w:color w:val="000000"/>
              </w:rPr>
              <w:t>-</w:t>
            </w:r>
          </w:p>
        </w:tc>
        <w:tc>
          <w:tcPr>
            <w:tcW w:w="851" w:type="dxa"/>
          </w:tcPr>
          <w:p w:rsidR="00E47639" w:rsidRPr="002B76B3" w:rsidRDefault="00E47639" w:rsidP="007948AC">
            <w:pPr>
              <w:ind w:firstLine="709"/>
              <w:rPr>
                <w:color w:val="000000"/>
              </w:rPr>
            </w:pPr>
            <w:r w:rsidRPr="002B76B3">
              <w:rPr>
                <w:color w:val="000000"/>
              </w:rPr>
              <w:t>-</w:t>
            </w:r>
          </w:p>
        </w:tc>
      </w:tr>
    </w:tbl>
    <w:p w:rsidR="007948AC" w:rsidRDefault="007948AC" w:rsidP="002B76B3">
      <w:pPr>
        <w:ind w:firstLine="709"/>
        <w:rPr>
          <w:color w:val="000000"/>
        </w:rPr>
      </w:pPr>
    </w:p>
    <w:p w:rsidR="00E47639" w:rsidRDefault="00E47639" w:rsidP="002B76B3">
      <w:pPr>
        <w:ind w:firstLine="709"/>
        <w:rPr>
          <w:color w:val="000000"/>
        </w:rPr>
      </w:pPr>
      <w:r w:rsidRPr="002B76B3">
        <w:rPr>
          <w:color w:val="000000"/>
        </w:rPr>
        <w:t>2. Для территориальной зоны «Зоны сельскохозяйственного использования (буквенное обозначение – СХ.2)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7948AC" w:rsidRPr="002B76B3" w:rsidRDefault="007948AC" w:rsidP="002B76B3">
      <w:pPr>
        <w:ind w:firstLine="709"/>
        <w:rPr>
          <w:color w:val="000000"/>
        </w:rPr>
      </w:pPr>
    </w:p>
    <w:tbl>
      <w:tblPr>
        <w:tblW w:w="10632"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939"/>
        <w:gridCol w:w="1984"/>
      </w:tblGrid>
      <w:tr w:rsidR="00E47639" w:rsidRPr="002B76B3" w:rsidTr="007948AC">
        <w:trPr>
          <w:trHeight w:val="695"/>
          <w:tblHeader/>
        </w:trPr>
        <w:tc>
          <w:tcPr>
            <w:tcW w:w="709" w:type="dxa"/>
            <w:vAlign w:val="center"/>
          </w:tcPr>
          <w:p w:rsidR="00E47639" w:rsidRPr="002B76B3" w:rsidRDefault="00E47639" w:rsidP="002B76B3">
            <w:pPr>
              <w:ind w:firstLine="709"/>
              <w:rPr>
                <w:color w:val="000000"/>
              </w:rPr>
            </w:pPr>
            <w:r w:rsidRPr="002B76B3">
              <w:rPr>
                <w:color w:val="000000"/>
              </w:rPr>
              <w:t xml:space="preserve">№ </w:t>
            </w:r>
            <w:proofErr w:type="gramStart"/>
            <w:r w:rsidRPr="002B76B3">
              <w:rPr>
                <w:color w:val="000000"/>
              </w:rPr>
              <w:t>п</w:t>
            </w:r>
            <w:proofErr w:type="gramEnd"/>
            <w:r w:rsidRPr="002B76B3">
              <w:rPr>
                <w:color w:val="000000"/>
              </w:rPr>
              <w:t>/п</w:t>
            </w:r>
          </w:p>
        </w:tc>
        <w:tc>
          <w:tcPr>
            <w:tcW w:w="7939" w:type="dxa"/>
          </w:tcPr>
          <w:p w:rsidR="00E47639" w:rsidRPr="002B76B3" w:rsidRDefault="00E47639" w:rsidP="007948AC">
            <w:pPr>
              <w:rPr>
                <w:color w:val="000000"/>
              </w:rPr>
            </w:pPr>
            <w:r w:rsidRPr="002B76B3">
              <w:rPr>
                <w:color w:val="000000"/>
              </w:rPr>
              <w:t>Описание параметров территориальной зоны</w:t>
            </w:r>
          </w:p>
          <w:p w:rsidR="00E47639" w:rsidRPr="002B76B3" w:rsidRDefault="00E47639" w:rsidP="007948AC">
            <w:pPr>
              <w:rPr>
                <w:color w:val="000000"/>
              </w:rPr>
            </w:pPr>
            <w:r w:rsidRPr="002B76B3">
              <w:rPr>
                <w:color w:val="000000"/>
              </w:rPr>
              <w:t>«Зоны сельскохозяйственного использования</w:t>
            </w:r>
          </w:p>
          <w:p w:rsidR="00E47639" w:rsidRPr="002B76B3" w:rsidRDefault="00E47639" w:rsidP="007948AC">
            <w:pPr>
              <w:rPr>
                <w:color w:val="000000"/>
              </w:rPr>
            </w:pPr>
            <w:r w:rsidRPr="002B76B3">
              <w:rPr>
                <w:color w:val="000000"/>
              </w:rPr>
              <w:t>(буквенное обозначение – СХ.2)</w:t>
            </w:r>
          </w:p>
        </w:tc>
        <w:tc>
          <w:tcPr>
            <w:tcW w:w="1984" w:type="dxa"/>
          </w:tcPr>
          <w:p w:rsidR="00E47639" w:rsidRPr="002B76B3" w:rsidRDefault="00E47639" w:rsidP="007948AC">
            <w:pPr>
              <w:rPr>
                <w:color w:val="000000"/>
              </w:rPr>
            </w:pPr>
            <w:r w:rsidRPr="002B76B3">
              <w:rPr>
                <w:color w:val="000000"/>
              </w:rPr>
              <w:t>Значение параметров</w:t>
            </w:r>
          </w:p>
        </w:tc>
      </w:tr>
      <w:tr w:rsidR="00E47639" w:rsidRPr="002B76B3" w:rsidTr="007948AC">
        <w:tc>
          <w:tcPr>
            <w:tcW w:w="709" w:type="dxa"/>
          </w:tcPr>
          <w:p w:rsidR="00E47639" w:rsidRPr="002B76B3" w:rsidRDefault="00E47639" w:rsidP="002B76B3">
            <w:pPr>
              <w:ind w:firstLine="709"/>
              <w:rPr>
                <w:color w:val="000000"/>
              </w:rPr>
            </w:pPr>
            <w:r w:rsidRPr="002B76B3">
              <w:rPr>
                <w:color w:val="000000"/>
              </w:rPr>
              <w:t>1.</w:t>
            </w:r>
          </w:p>
        </w:tc>
        <w:tc>
          <w:tcPr>
            <w:tcW w:w="7939" w:type="dxa"/>
          </w:tcPr>
          <w:p w:rsidR="00E47639" w:rsidRPr="002B76B3" w:rsidRDefault="00E47639" w:rsidP="007948AC">
            <w:pPr>
              <w:rPr>
                <w:color w:val="000000"/>
              </w:rPr>
            </w:pPr>
            <w:r w:rsidRPr="002B76B3">
              <w:rPr>
                <w:color w:val="000000"/>
              </w:rPr>
              <w:t xml:space="preserve">Предельные размеры земельных участков: </w:t>
            </w:r>
          </w:p>
        </w:tc>
        <w:tc>
          <w:tcPr>
            <w:tcW w:w="1984" w:type="dxa"/>
          </w:tcPr>
          <w:p w:rsidR="00E47639" w:rsidRPr="002B76B3" w:rsidRDefault="00E47639" w:rsidP="007948AC">
            <w:pPr>
              <w:ind w:firstLine="709"/>
              <w:rPr>
                <w:color w:val="000000"/>
              </w:rPr>
            </w:pPr>
          </w:p>
        </w:tc>
      </w:tr>
      <w:tr w:rsidR="00E47639" w:rsidRPr="002B76B3" w:rsidTr="007948AC">
        <w:tc>
          <w:tcPr>
            <w:tcW w:w="709" w:type="dxa"/>
          </w:tcPr>
          <w:p w:rsidR="00E47639" w:rsidRPr="002B76B3" w:rsidRDefault="00E47639" w:rsidP="002B76B3">
            <w:pPr>
              <w:ind w:firstLine="709"/>
              <w:rPr>
                <w:color w:val="000000"/>
              </w:rPr>
            </w:pPr>
            <w:r w:rsidRPr="002B76B3">
              <w:rPr>
                <w:color w:val="000000"/>
              </w:rPr>
              <w:t>1.1.</w:t>
            </w:r>
          </w:p>
        </w:tc>
        <w:tc>
          <w:tcPr>
            <w:tcW w:w="7939" w:type="dxa"/>
          </w:tcPr>
          <w:p w:rsidR="00E47639" w:rsidRPr="002B76B3" w:rsidRDefault="00E47639" w:rsidP="007948AC">
            <w:pPr>
              <w:rPr>
                <w:color w:val="000000"/>
              </w:rPr>
            </w:pPr>
            <w:r w:rsidRPr="002B76B3">
              <w:rPr>
                <w:color w:val="000000"/>
              </w:rPr>
              <w:t>минимальные и (или) максимальные размеры земельных участков</w:t>
            </w:r>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r w:rsidRPr="002B76B3">
              <w:rPr>
                <w:color w:val="000000"/>
              </w:rPr>
              <w:t>1.2.</w:t>
            </w:r>
          </w:p>
        </w:tc>
        <w:tc>
          <w:tcPr>
            <w:tcW w:w="7939" w:type="dxa"/>
          </w:tcPr>
          <w:p w:rsidR="00E47639" w:rsidRPr="002B76B3" w:rsidRDefault="00E47639" w:rsidP="007948AC">
            <w:pPr>
              <w:rPr>
                <w:color w:val="000000"/>
              </w:rPr>
            </w:pPr>
            <w:r w:rsidRPr="002B76B3">
              <w:rPr>
                <w:color w:val="000000"/>
              </w:rPr>
              <w:t>минимальная площадь земельного участка, в том числе по видам разрешенного использования:</w:t>
            </w:r>
          </w:p>
        </w:tc>
        <w:tc>
          <w:tcPr>
            <w:tcW w:w="1984" w:type="dxa"/>
          </w:tcPr>
          <w:p w:rsidR="00E47639" w:rsidRPr="002B76B3" w:rsidRDefault="00E47639" w:rsidP="007948AC">
            <w:pPr>
              <w:ind w:firstLine="709"/>
              <w:rPr>
                <w:color w:val="000000"/>
              </w:rPr>
            </w:pP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Растениеводство (код 1.1),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10000</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Выращивание зерновых и иных сельскохозяйственных культур (код 1.2),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10000</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Овощеводство (код 1.3),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 (КФХ)</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Выращивание тонизирующих, лекарственных, цветочных культур (код 1.4),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Садоводство (код 1.5),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Рыбоводство (код 1.13),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 (КФХ)</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Хранение и переработка сельскохозяйственной продукции (код 1.15),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10000</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Ведение личного подсобного хозяйства на полевых участках (код 1.16),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10000</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Питомники (код 1.17),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10000</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Обеспечение сельскохозяйственного производства (код 1.18),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10000</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Сенокошение (код 1.19),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10000</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Выпас сельскохозяйственных животных (код 1.20),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Специальное пользование водными объектами (код 11.2),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10000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Запас (код 12.3),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Ведение огородничества (код 13.1),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10000</w:t>
            </w:r>
          </w:p>
        </w:tc>
      </w:tr>
      <w:tr w:rsidR="00E47639" w:rsidRPr="002B76B3" w:rsidTr="007948AC">
        <w:tc>
          <w:tcPr>
            <w:tcW w:w="709" w:type="dxa"/>
          </w:tcPr>
          <w:p w:rsidR="00E47639" w:rsidRPr="002B76B3" w:rsidRDefault="00E47639" w:rsidP="007948AC">
            <w:pPr>
              <w:rPr>
                <w:color w:val="000000"/>
              </w:rPr>
            </w:pPr>
            <w:r w:rsidRPr="002B76B3">
              <w:rPr>
                <w:color w:val="000000"/>
              </w:rPr>
              <w:t>1.3.</w:t>
            </w:r>
          </w:p>
        </w:tc>
        <w:tc>
          <w:tcPr>
            <w:tcW w:w="7939" w:type="dxa"/>
          </w:tcPr>
          <w:p w:rsidR="00E47639" w:rsidRPr="002B76B3" w:rsidRDefault="00E47639" w:rsidP="007948AC">
            <w:pPr>
              <w:rPr>
                <w:color w:val="000000"/>
              </w:rPr>
            </w:pPr>
            <w:r w:rsidRPr="002B76B3">
              <w:rPr>
                <w:color w:val="000000"/>
              </w:rPr>
              <w:t>максимальная площадь земельного участка, в том числе по видам разрешенного использования:</w:t>
            </w:r>
          </w:p>
        </w:tc>
        <w:tc>
          <w:tcPr>
            <w:tcW w:w="1984" w:type="dxa"/>
          </w:tcPr>
          <w:p w:rsidR="00E47639" w:rsidRPr="002B76B3" w:rsidRDefault="00E47639" w:rsidP="007948AC">
            <w:pPr>
              <w:ind w:firstLine="709"/>
              <w:rPr>
                <w:color w:val="000000"/>
              </w:rPr>
            </w:pP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Растениеводство (код 1.1),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Выращивание зерновых и иных сельскохозяйственных культур (код 1.2),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Овощеводство (код 1.3),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Выращивание тонизирующих, лекарственных, цветочных культур (код 1.4),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Садоводство (код 1.5),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Рыбоводство (код 1.13),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Хранение и переработка сельскохозяйственной продукции (код 1.15),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Ведение личного подсобного хозяйства на полевых участках (код 1.16),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Питомники (код 1.17),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Обеспечение сельскохозяйственного производства (код 1.18),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Сенокошение (код 1.19),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Выпас сельскохозяйственных животных (код 1.20),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Специальное пользование водными объектами (код 11.2),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Запас (код 12.3),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Ведение огородничества (код 13.1),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7948AC">
        <w:tc>
          <w:tcPr>
            <w:tcW w:w="709" w:type="dxa"/>
          </w:tcPr>
          <w:p w:rsidR="00E47639" w:rsidRPr="002B76B3" w:rsidRDefault="00E47639" w:rsidP="007948AC">
            <w:pPr>
              <w:rPr>
                <w:color w:val="000000"/>
              </w:rPr>
            </w:pPr>
            <w:r w:rsidRPr="002B76B3">
              <w:rPr>
                <w:color w:val="000000"/>
              </w:rPr>
              <w:t>2.</w:t>
            </w:r>
          </w:p>
        </w:tc>
        <w:tc>
          <w:tcPr>
            <w:tcW w:w="7939" w:type="dxa"/>
          </w:tcPr>
          <w:p w:rsidR="00E47639" w:rsidRPr="002B76B3" w:rsidRDefault="00E47639" w:rsidP="007948AC">
            <w:pPr>
              <w:rPr>
                <w:color w:val="000000"/>
              </w:rPr>
            </w:pPr>
            <w:r w:rsidRPr="002B76B3">
              <w:rPr>
                <w:color w:val="000000"/>
              </w:rPr>
              <w:t xml:space="preserve">Минимальные отступы от границ земельных участков, </w:t>
            </w:r>
            <w:proofErr w:type="gramStart"/>
            <w:r w:rsidRPr="002B76B3">
              <w:rPr>
                <w:color w:val="000000"/>
              </w:rPr>
              <w:t>м</w:t>
            </w:r>
            <w:proofErr w:type="gramEnd"/>
          </w:p>
        </w:tc>
        <w:tc>
          <w:tcPr>
            <w:tcW w:w="1984" w:type="dxa"/>
          </w:tcPr>
          <w:p w:rsidR="00E47639" w:rsidRPr="002B76B3" w:rsidRDefault="00E47639" w:rsidP="007948AC">
            <w:pPr>
              <w:ind w:firstLine="709"/>
              <w:rPr>
                <w:color w:val="000000"/>
              </w:rPr>
            </w:pPr>
            <w:r w:rsidRPr="002B76B3">
              <w:rPr>
                <w:color w:val="000000"/>
              </w:rPr>
              <w:t>3</w:t>
            </w:r>
          </w:p>
        </w:tc>
      </w:tr>
      <w:tr w:rsidR="00E47639" w:rsidRPr="002B76B3" w:rsidTr="007948AC">
        <w:tc>
          <w:tcPr>
            <w:tcW w:w="709" w:type="dxa"/>
          </w:tcPr>
          <w:p w:rsidR="00E47639" w:rsidRPr="002B76B3" w:rsidRDefault="00E47639" w:rsidP="007948AC">
            <w:pPr>
              <w:rPr>
                <w:color w:val="000000"/>
              </w:rPr>
            </w:pPr>
            <w:r w:rsidRPr="002B76B3">
              <w:rPr>
                <w:color w:val="000000"/>
              </w:rPr>
              <w:t>3.</w:t>
            </w:r>
          </w:p>
        </w:tc>
        <w:tc>
          <w:tcPr>
            <w:tcW w:w="7939" w:type="dxa"/>
          </w:tcPr>
          <w:p w:rsidR="00E47639" w:rsidRPr="002B76B3" w:rsidRDefault="00E47639" w:rsidP="007948AC">
            <w:pPr>
              <w:rPr>
                <w:color w:val="000000"/>
              </w:rPr>
            </w:pPr>
            <w:r w:rsidRPr="002B76B3">
              <w:rPr>
                <w:color w:val="000000"/>
              </w:rPr>
              <w:t>Предельное количество этажей или предельная высота зданий, строений, сооружений:</w:t>
            </w:r>
          </w:p>
        </w:tc>
        <w:tc>
          <w:tcPr>
            <w:tcW w:w="1984" w:type="dxa"/>
          </w:tcPr>
          <w:p w:rsidR="00E47639" w:rsidRPr="002B76B3" w:rsidRDefault="00E47639" w:rsidP="007948AC">
            <w:pPr>
              <w:ind w:firstLine="709"/>
              <w:rPr>
                <w:color w:val="000000"/>
              </w:rPr>
            </w:pPr>
          </w:p>
        </w:tc>
      </w:tr>
      <w:tr w:rsidR="00E47639" w:rsidRPr="002B76B3" w:rsidTr="007948AC">
        <w:tc>
          <w:tcPr>
            <w:tcW w:w="709" w:type="dxa"/>
          </w:tcPr>
          <w:p w:rsidR="00E47639" w:rsidRPr="002B76B3" w:rsidRDefault="00E47639" w:rsidP="007948AC">
            <w:pPr>
              <w:rPr>
                <w:color w:val="000000"/>
              </w:rPr>
            </w:pPr>
            <w:r w:rsidRPr="002B76B3">
              <w:rPr>
                <w:color w:val="000000"/>
              </w:rPr>
              <w:t>3.1</w:t>
            </w:r>
          </w:p>
        </w:tc>
        <w:tc>
          <w:tcPr>
            <w:tcW w:w="7939" w:type="dxa"/>
          </w:tcPr>
          <w:p w:rsidR="00E47639" w:rsidRPr="002B76B3" w:rsidRDefault="00E47639" w:rsidP="007948AC">
            <w:pPr>
              <w:rPr>
                <w:color w:val="000000"/>
              </w:rPr>
            </w:pPr>
            <w:r w:rsidRPr="002B76B3">
              <w:rPr>
                <w:color w:val="000000"/>
              </w:rPr>
              <w:t>предельное количество этажей</w:t>
            </w:r>
          </w:p>
        </w:tc>
        <w:tc>
          <w:tcPr>
            <w:tcW w:w="1984" w:type="dxa"/>
          </w:tcPr>
          <w:p w:rsidR="00E47639" w:rsidRPr="002B76B3" w:rsidRDefault="00E47639" w:rsidP="007948AC">
            <w:pPr>
              <w:ind w:firstLine="709"/>
              <w:rPr>
                <w:color w:val="000000"/>
              </w:rPr>
            </w:pPr>
            <w:r w:rsidRPr="002B76B3">
              <w:rPr>
                <w:color w:val="000000"/>
              </w:rPr>
              <w:t>0</w:t>
            </w:r>
          </w:p>
        </w:tc>
      </w:tr>
      <w:tr w:rsidR="00E47639" w:rsidRPr="002B76B3" w:rsidTr="007948AC">
        <w:tc>
          <w:tcPr>
            <w:tcW w:w="709" w:type="dxa"/>
          </w:tcPr>
          <w:p w:rsidR="00E47639" w:rsidRPr="002B76B3" w:rsidRDefault="00E47639" w:rsidP="007948AC">
            <w:pPr>
              <w:rPr>
                <w:color w:val="000000"/>
              </w:rPr>
            </w:pPr>
            <w:r w:rsidRPr="002B76B3">
              <w:rPr>
                <w:color w:val="000000"/>
              </w:rPr>
              <w:t>3.2.</w:t>
            </w:r>
          </w:p>
        </w:tc>
        <w:tc>
          <w:tcPr>
            <w:tcW w:w="7939" w:type="dxa"/>
          </w:tcPr>
          <w:p w:rsidR="00E47639" w:rsidRPr="002B76B3" w:rsidRDefault="00E47639" w:rsidP="007948AC">
            <w:pPr>
              <w:rPr>
                <w:color w:val="000000"/>
              </w:rPr>
            </w:pPr>
            <w:r w:rsidRPr="002B76B3">
              <w:rPr>
                <w:color w:val="000000"/>
              </w:rPr>
              <w:t>предельная высота зданий, строений, сооружений (м)</w:t>
            </w:r>
          </w:p>
        </w:tc>
        <w:tc>
          <w:tcPr>
            <w:tcW w:w="1984" w:type="dxa"/>
          </w:tcPr>
          <w:p w:rsidR="00E47639" w:rsidRPr="002B76B3" w:rsidRDefault="00E47639" w:rsidP="007948AC">
            <w:pPr>
              <w:ind w:firstLine="709"/>
              <w:rPr>
                <w:color w:val="000000"/>
              </w:rPr>
            </w:pPr>
            <w:r w:rsidRPr="002B76B3">
              <w:rPr>
                <w:color w:val="000000"/>
              </w:rPr>
              <w:t>-</w:t>
            </w:r>
          </w:p>
        </w:tc>
      </w:tr>
      <w:tr w:rsidR="00E47639" w:rsidRPr="002B76B3" w:rsidTr="007948AC">
        <w:tc>
          <w:tcPr>
            <w:tcW w:w="709" w:type="dxa"/>
          </w:tcPr>
          <w:p w:rsidR="00E47639" w:rsidRPr="002B76B3" w:rsidRDefault="00E47639" w:rsidP="007948AC">
            <w:pPr>
              <w:rPr>
                <w:color w:val="000000"/>
              </w:rPr>
            </w:pPr>
            <w:r w:rsidRPr="002B76B3">
              <w:rPr>
                <w:color w:val="000000"/>
              </w:rPr>
              <w:t>4.</w:t>
            </w:r>
          </w:p>
        </w:tc>
        <w:tc>
          <w:tcPr>
            <w:tcW w:w="7939" w:type="dxa"/>
          </w:tcPr>
          <w:p w:rsidR="00E47639" w:rsidRPr="002B76B3" w:rsidRDefault="00E47639" w:rsidP="007948AC">
            <w:pPr>
              <w:rPr>
                <w:color w:val="000000"/>
              </w:rPr>
            </w:pPr>
            <w:r w:rsidRPr="002B76B3">
              <w:rPr>
                <w:color w:val="000000"/>
              </w:rPr>
              <w:t>Максимальный процент застройки в границах земельного участка, в том числе по видам разрешенного использования:</w:t>
            </w:r>
          </w:p>
        </w:tc>
        <w:tc>
          <w:tcPr>
            <w:tcW w:w="1984" w:type="dxa"/>
          </w:tcPr>
          <w:p w:rsidR="00E47639" w:rsidRPr="002B76B3" w:rsidRDefault="00E47639" w:rsidP="007948AC">
            <w:pPr>
              <w:ind w:firstLine="709"/>
              <w:rPr>
                <w:color w:val="000000"/>
              </w:rPr>
            </w:pPr>
          </w:p>
        </w:tc>
      </w:tr>
      <w:tr w:rsidR="00E47639" w:rsidRPr="002B76B3" w:rsidTr="007948AC">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Растениеводство (код 1.1), %</w:t>
            </w:r>
          </w:p>
        </w:tc>
        <w:tc>
          <w:tcPr>
            <w:tcW w:w="1984" w:type="dxa"/>
          </w:tcPr>
          <w:p w:rsidR="00E47639" w:rsidRPr="002B76B3" w:rsidRDefault="00E47639" w:rsidP="007948AC">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Выращивание зерновых и иных сельскохозяйственных культур (код 1.2),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Овощеводство (код 1.3),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Выращивание тонизирующих, лекарственных, цветочных культур (код 1.4),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Садоводство (код 1.5),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Рыбоводство (код 1.13),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Хранение и переработка сельскохозяйственной продукции (код 1.15),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Ведение личного подсобного хозяйства на полевых участках (код 1.16),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Питомники (код 1.17),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tcPr>
          <w:p w:rsidR="00E47639" w:rsidRPr="002B76B3" w:rsidRDefault="00E47639" w:rsidP="007948AC">
            <w:pPr>
              <w:rPr>
                <w:color w:val="000000"/>
              </w:rPr>
            </w:pPr>
            <w:r w:rsidRPr="002B76B3">
              <w:rPr>
                <w:color w:val="000000"/>
              </w:rPr>
              <w:t>Обеспечение сельскохозяйственного производства (код 1.18),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Сенокошение (код 1.19),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Выпас сельскохозяйственных животных (код 1.20),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Специальное пользование водными объектами (код 11.2),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Запас (код 12.3), %</w:t>
            </w:r>
          </w:p>
        </w:tc>
        <w:tc>
          <w:tcPr>
            <w:tcW w:w="1984" w:type="dxa"/>
            <w:vAlign w:val="center"/>
          </w:tcPr>
          <w:p w:rsidR="00E47639" w:rsidRPr="002B76B3" w:rsidRDefault="00E47639" w:rsidP="002B76B3">
            <w:pPr>
              <w:ind w:firstLine="709"/>
              <w:rPr>
                <w:color w:val="000000"/>
              </w:rPr>
            </w:pPr>
            <w:r w:rsidRPr="002B76B3">
              <w:rPr>
                <w:color w:val="000000"/>
              </w:rPr>
              <w:t>0</w:t>
            </w:r>
          </w:p>
        </w:tc>
      </w:tr>
      <w:tr w:rsidR="00E47639" w:rsidRPr="002B76B3" w:rsidTr="00E47639">
        <w:tc>
          <w:tcPr>
            <w:tcW w:w="709" w:type="dxa"/>
          </w:tcPr>
          <w:p w:rsidR="00E47639" w:rsidRPr="002B76B3" w:rsidRDefault="00E47639" w:rsidP="002B76B3">
            <w:pPr>
              <w:ind w:firstLine="709"/>
              <w:rPr>
                <w:color w:val="000000"/>
              </w:rPr>
            </w:pPr>
          </w:p>
        </w:tc>
        <w:tc>
          <w:tcPr>
            <w:tcW w:w="7939" w:type="dxa"/>
            <w:vAlign w:val="center"/>
          </w:tcPr>
          <w:p w:rsidR="00E47639" w:rsidRPr="002B76B3" w:rsidRDefault="00E47639" w:rsidP="007948AC">
            <w:pPr>
              <w:rPr>
                <w:color w:val="000000"/>
              </w:rPr>
            </w:pPr>
            <w:r w:rsidRPr="002B76B3">
              <w:rPr>
                <w:color w:val="000000"/>
              </w:rPr>
              <w:t>Ведение огородничества (код 13.1), %</w:t>
            </w:r>
          </w:p>
        </w:tc>
        <w:tc>
          <w:tcPr>
            <w:tcW w:w="1984" w:type="dxa"/>
            <w:vAlign w:val="center"/>
          </w:tcPr>
          <w:p w:rsidR="00E47639" w:rsidRPr="002B76B3" w:rsidRDefault="00E47639" w:rsidP="002B76B3">
            <w:pPr>
              <w:ind w:firstLine="709"/>
              <w:rPr>
                <w:color w:val="000000"/>
              </w:rPr>
            </w:pPr>
            <w:r w:rsidRPr="002B76B3">
              <w:rPr>
                <w:color w:val="000000"/>
              </w:rPr>
              <w:t>0</w:t>
            </w:r>
          </w:p>
        </w:tc>
      </w:tr>
    </w:tbl>
    <w:p w:rsidR="007948AC" w:rsidRDefault="007948AC" w:rsidP="002B76B3">
      <w:pPr>
        <w:ind w:firstLine="709"/>
        <w:rPr>
          <w:color w:val="000000"/>
        </w:rPr>
      </w:pPr>
    </w:p>
    <w:p w:rsidR="00E47639" w:rsidRPr="002B76B3" w:rsidRDefault="00E47639" w:rsidP="002B76B3">
      <w:pPr>
        <w:ind w:firstLine="709"/>
        <w:rPr>
          <w:color w:val="000000"/>
        </w:rPr>
      </w:pPr>
      <w:r w:rsidRPr="002B76B3">
        <w:rPr>
          <w:color w:val="000000"/>
        </w:rPr>
        <w:t xml:space="preserve">3. </w:t>
      </w:r>
      <w:proofErr w:type="gramStart"/>
      <w:r w:rsidRPr="002B76B3">
        <w:rPr>
          <w:color w:val="000000"/>
        </w:rPr>
        <w:t xml:space="preserve">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w:t>
      </w:r>
      <w:r w:rsidRPr="002B76B3">
        <w:rPr>
          <w:color w:val="000000"/>
        </w:rPr>
        <w:lastRenderedPageBreak/>
        <w:t>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2B76B3" w:rsidRDefault="00E47639" w:rsidP="002B76B3">
      <w:pPr>
        <w:ind w:firstLine="709"/>
        <w:rPr>
          <w:bCs/>
          <w:color w:val="000000"/>
        </w:rPr>
      </w:pPr>
      <w:r w:rsidRPr="002B76B3">
        <w:rPr>
          <w:bCs/>
          <w:color w:val="000000"/>
        </w:rPr>
        <w:t>4. Для сельскохозяйственных угодий в составе земель сельскохозяйственного назначения, согласно части 6 статьи 36 Градостроительного кодекса Российской Федерации, градостроительные регламенты Правилами не устанавливаются.</w:t>
      </w:r>
    </w:p>
    <w:p w:rsidR="00E47639" w:rsidRPr="002B76B3" w:rsidRDefault="00E47639" w:rsidP="002B76B3">
      <w:pPr>
        <w:ind w:firstLine="709"/>
        <w:rPr>
          <w:color w:val="000000"/>
        </w:rPr>
      </w:pPr>
      <w:r w:rsidRPr="002B76B3">
        <w:rPr>
          <w:bCs/>
          <w:color w:val="000000"/>
        </w:rPr>
        <w:t>5. Согласно части 7 статьи 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E47639" w:rsidRPr="007948AC" w:rsidRDefault="00E47639" w:rsidP="007948AC">
      <w:pPr>
        <w:ind w:firstLine="709"/>
        <w:jc w:val="center"/>
        <w:rPr>
          <w:b/>
          <w:bCs/>
          <w:color w:val="000000"/>
        </w:rPr>
      </w:pPr>
      <w:r w:rsidRPr="007948AC">
        <w:rPr>
          <w:b/>
          <w:bCs/>
          <w:color w:val="000000"/>
        </w:rPr>
        <w:t>Статья 59. Градостроительные регламенты для территориальной зоны «Производственная зона сельскохозяйственных предприятий» (буквенное обозначение – ПСП)</w:t>
      </w:r>
    </w:p>
    <w:p w:rsidR="00E47639" w:rsidRDefault="00E47639" w:rsidP="002B76B3">
      <w:pPr>
        <w:ind w:firstLine="709"/>
        <w:rPr>
          <w:color w:val="000000"/>
        </w:rPr>
      </w:pPr>
      <w:r w:rsidRPr="002B76B3">
        <w:rPr>
          <w:color w:val="000000"/>
        </w:rPr>
        <w:t>1. Для территориальной зоны «Производственная зона сельскохозяйственных предприятий» (буквенное обозначение – ПСП), в части видов разрешенного использования земельных участков и объектов капитального строительства, устанавливаются следующие градостроительные регламенты:</w:t>
      </w:r>
    </w:p>
    <w:p w:rsidR="007948AC" w:rsidRPr="002B76B3" w:rsidRDefault="007948AC" w:rsidP="002B76B3">
      <w:pPr>
        <w:ind w:firstLine="709"/>
        <w:rPr>
          <w:bCs/>
          <w:color w:val="000000"/>
        </w:rPr>
      </w:pP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119"/>
        <w:gridCol w:w="851"/>
        <w:gridCol w:w="2976"/>
        <w:gridCol w:w="851"/>
        <w:gridCol w:w="2126"/>
        <w:gridCol w:w="567"/>
      </w:tblGrid>
      <w:tr w:rsidR="00E47639" w:rsidRPr="002B76B3" w:rsidTr="007948AC">
        <w:tc>
          <w:tcPr>
            <w:tcW w:w="3119" w:type="dxa"/>
            <w:vAlign w:val="bottom"/>
          </w:tcPr>
          <w:p w:rsidR="00E47639" w:rsidRPr="002B76B3" w:rsidRDefault="00E47639" w:rsidP="007948AC">
            <w:pPr>
              <w:ind w:firstLine="709"/>
              <w:jc w:val="right"/>
              <w:rPr>
                <w:color w:val="000000"/>
              </w:rPr>
            </w:pPr>
            <w:r w:rsidRPr="002B76B3">
              <w:rPr>
                <w:color w:val="000000"/>
              </w:rPr>
              <w:t>Основные виды разрешенного использования</w:t>
            </w:r>
          </w:p>
        </w:tc>
        <w:tc>
          <w:tcPr>
            <w:tcW w:w="851" w:type="dxa"/>
            <w:vAlign w:val="center"/>
          </w:tcPr>
          <w:p w:rsidR="00E47639" w:rsidRPr="002B76B3" w:rsidRDefault="00E47639" w:rsidP="007948AC">
            <w:pPr>
              <w:rPr>
                <w:color w:val="000000"/>
              </w:rPr>
            </w:pPr>
            <w:r w:rsidRPr="002B76B3">
              <w:rPr>
                <w:color w:val="000000"/>
              </w:rPr>
              <w:t>Код</w:t>
            </w:r>
          </w:p>
        </w:tc>
        <w:tc>
          <w:tcPr>
            <w:tcW w:w="2976" w:type="dxa"/>
            <w:vAlign w:val="center"/>
          </w:tcPr>
          <w:p w:rsidR="00E47639" w:rsidRPr="002B76B3" w:rsidRDefault="00E47639" w:rsidP="007948AC">
            <w:pPr>
              <w:rPr>
                <w:color w:val="000000"/>
              </w:rPr>
            </w:pPr>
            <w:r w:rsidRPr="002B76B3">
              <w:rPr>
                <w:color w:val="000000"/>
              </w:rPr>
              <w:t>Условно разрешенные виды использования (максимальные и (или) минимальные) размеры земельных участков, м</w:t>
            </w:r>
            <w:proofErr w:type="gramStart"/>
            <w:r w:rsidRPr="002B76B3">
              <w:rPr>
                <w:color w:val="000000"/>
                <w:vertAlign w:val="superscript"/>
              </w:rPr>
              <w:t>2</w:t>
            </w:r>
            <w:proofErr w:type="gramEnd"/>
          </w:p>
        </w:tc>
        <w:tc>
          <w:tcPr>
            <w:tcW w:w="851" w:type="dxa"/>
            <w:vAlign w:val="center"/>
          </w:tcPr>
          <w:p w:rsidR="00E47639" w:rsidRPr="002B76B3" w:rsidRDefault="00E47639" w:rsidP="007948AC">
            <w:pPr>
              <w:rPr>
                <w:color w:val="000000"/>
              </w:rPr>
            </w:pPr>
            <w:r w:rsidRPr="002B76B3">
              <w:rPr>
                <w:color w:val="000000"/>
              </w:rPr>
              <w:t>Код</w:t>
            </w:r>
          </w:p>
        </w:tc>
        <w:tc>
          <w:tcPr>
            <w:tcW w:w="2126" w:type="dxa"/>
            <w:vAlign w:val="center"/>
          </w:tcPr>
          <w:p w:rsidR="00E47639" w:rsidRPr="002B76B3" w:rsidRDefault="00E47639" w:rsidP="007948AC">
            <w:pPr>
              <w:rPr>
                <w:color w:val="000000"/>
              </w:rPr>
            </w:pPr>
            <w:r w:rsidRPr="002B76B3">
              <w:rPr>
                <w:color w:val="000000"/>
              </w:rPr>
              <w:t>Вспомогательные виды разрешенного использования</w:t>
            </w:r>
          </w:p>
        </w:tc>
        <w:tc>
          <w:tcPr>
            <w:tcW w:w="567" w:type="dxa"/>
            <w:vAlign w:val="center"/>
          </w:tcPr>
          <w:p w:rsidR="00E47639" w:rsidRPr="002B76B3" w:rsidRDefault="00E47639" w:rsidP="007948AC">
            <w:pPr>
              <w:rPr>
                <w:color w:val="000000"/>
              </w:rPr>
            </w:pPr>
            <w:r w:rsidRPr="002B76B3">
              <w:rPr>
                <w:color w:val="000000"/>
              </w:rPr>
              <w:t>Код</w:t>
            </w:r>
          </w:p>
        </w:tc>
      </w:tr>
      <w:tr w:rsidR="00E47639" w:rsidRPr="002B76B3" w:rsidTr="007948AC">
        <w:tc>
          <w:tcPr>
            <w:tcW w:w="3119" w:type="dxa"/>
            <w:vAlign w:val="bottom"/>
          </w:tcPr>
          <w:p w:rsidR="00E47639" w:rsidRPr="002B76B3" w:rsidRDefault="00E47639" w:rsidP="007948AC">
            <w:pPr>
              <w:ind w:firstLine="709"/>
              <w:jc w:val="right"/>
              <w:rPr>
                <w:color w:val="000000"/>
              </w:rPr>
            </w:pPr>
            <w:r w:rsidRPr="002B76B3">
              <w:rPr>
                <w:color w:val="000000"/>
              </w:rPr>
              <w:t>Растениеводство</w:t>
            </w:r>
          </w:p>
        </w:tc>
        <w:tc>
          <w:tcPr>
            <w:tcW w:w="851" w:type="dxa"/>
            <w:vAlign w:val="center"/>
          </w:tcPr>
          <w:p w:rsidR="00E47639" w:rsidRPr="002B76B3" w:rsidRDefault="007948AC" w:rsidP="007948AC">
            <w:pPr>
              <w:rPr>
                <w:color w:val="000000"/>
              </w:rPr>
            </w:pPr>
            <w:r>
              <w:rPr>
                <w:color w:val="000000"/>
              </w:rPr>
              <w:t>1.1</w:t>
            </w:r>
          </w:p>
        </w:tc>
        <w:tc>
          <w:tcPr>
            <w:tcW w:w="2976" w:type="dxa"/>
          </w:tcPr>
          <w:p w:rsidR="00E47639" w:rsidRPr="002B76B3" w:rsidRDefault="00E47639" w:rsidP="007948AC">
            <w:pPr>
              <w:rPr>
                <w:color w:val="000000"/>
              </w:rPr>
            </w:pPr>
            <w:r w:rsidRPr="002B76B3">
              <w:rPr>
                <w:color w:val="000000"/>
              </w:rPr>
              <w:t>Ветеринарное обслуживание (300/1500)</w:t>
            </w:r>
          </w:p>
        </w:tc>
        <w:tc>
          <w:tcPr>
            <w:tcW w:w="851" w:type="dxa"/>
          </w:tcPr>
          <w:p w:rsidR="00E47639" w:rsidRPr="002B76B3" w:rsidRDefault="00E47639" w:rsidP="007948AC">
            <w:pPr>
              <w:rPr>
                <w:color w:val="000000"/>
              </w:rPr>
            </w:pPr>
            <w:r w:rsidRPr="002B76B3">
              <w:rPr>
                <w:color w:val="000000"/>
              </w:rPr>
              <w:t>3.10</w:t>
            </w:r>
          </w:p>
        </w:tc>
        <w:tc>
          <w:tcPr>
            <w:tcW w:w="2126" w:type="dxa"/>
            <w:vAlign w:val="center"/>
          </w:tcPr>
          <w:p w:rsidR="00E47639" w:rsidRPr="002B76B3" w:rsidRDefault="00E47639" w:rsidP="002B76B3">
            <w:pPr>
              <w:ind w:firstLine="709"/>
              <w:rPr>
                <w:color w:val="000000"/>
              </w:rPr>
            </w:pPr>
            <w:r w:rsidRPr="002B76B3">
              <w:rPr>
                <w:color w:val="000000"/>
              </w:rPr>
              <w:t>-</w:t>
            </w:r>
          </w:p>
        </w:tc>
        <w:tc>
          <w:tcPr>
            <w:tcW w:w="567" w:type="dxa"/>
            <w:vAlign w:val="center"/>
          </w:tcPr>
          <w:p w:rsidR="00E47639" w:rsidRPr="002B76B3" w:rsidRDefault="00E47639" w:rsidP="007948AC">
            <w:pPr>
              <w:rPr>
                <w:color w:val="000000"/>
              </w:rPr>
            </w:pPr>
            <w:r w:rsidRPr="002B76B3">
              <w:rPr>
                <w:color w:val="000000"/>
              </w:rPr>
              <w:t>-</w:t>
            </w:r>
          </w:p>
        </w:tc>
      </w:tr>
      <w:tr w:rsidR="00E47639" w:rsidRPr="002B76B3" w:rsidTr="007948AC">
        <w:tc>
          <w:tcPr>
            <w:tcW w:w="3119" w:type="dxa"/>
            <w:vAlign w:val="bottom"/>
          </w:tcPr>
          <w:p w:rsidR="00E47639" w:rsidRPr="002B76B3" w:rsidRDefault="00E47639" w:rsidP="007948AC">
            <w:pPr>
              <w:ind w:firstLine="709"/>
              <w:jc w:val="right"/>
              <w:rPr>
                <w:color w:val="000000"/>
              </w:rPr>
            </w:pPr>
            <w:r w:rsidRPr="002B76B3">
              <w:rPr>
                <w:color w:val="000000"/>
              </w:rPr>
              <w:t>Животноводство</w:t>
            </w:r>
          </w:p>
        </w:tc>
        <w:tc>
          <w:tcPr>
            <w:tcW w:w="851" w:type="dxa"/>
            <w:vAlign w:val="center"/>
          </w:tcPr>
          <w:p w:rsidR="00E47639" w:rsidRPr="002B76B3" w:rsidRDefault="00E47639" w:rsidP="007948AC">
            <w:pPr>
              <w:rPr>
                <w:color w:val="000000"/>
              </w:rPr>
            </w:pPr>
            <w:r w:rsidRPr="002B76B3">
              <w:rPr>
                <w:color w:val="000000"/>
              </w:rPr>
              <w:t>1.7</w:t>
            </w:r>
          </w:p>
        </w:tc>
        <w:tc>
          <w:tcPr>
            <w:tcW w:w="2976" w:type="dxa"/>
          </w:tcPr>
          <w:p w:rsidR="00E47639" w:rsidRPr="002B76B3" w:rsidRDefault="00E47639" w:rsidP="007948AC">
            <w:pPr>
              <w:rPr>
                <w:color w:val="000000"/>
              </w:rPr>
            </w:pPr>
            <w:r w:rsidRPr="002B76B3">
              <w:rPr>
                <w:color w:val="000000"/>
              </w:rPr>
              <w:t>Деловое управление (300/1500)</w:t>
            </w:r>
          </w:p>
        </w:tc>
        <w:tc>
          <w:tcPr>
            <w:tcW w:w="851" w:type="dxa"/>
          </w:tcPr>
          <w:p w:rsidR="00E47639" w:rsidRPr="002B76B3" w:rsidRDefault="00E47639" w:rsidP="007948AC">
            <w:pPr>
              <w:rPr>
                <w:color w:val="000000"/>
              </w:rPr>
            </w:pPr>
            <w:r w:rsidRPr="002B76B3">
              <w:rPr>
                <w:color w:val="000000"/>
              </w:rPr>
              <w:t>4.1</w:t>
            </w:r>
          </w:p>
        </w:tc>
        <w:tc>
          <w:tcPr>
            <w:tcW w:w="2126" w:type="dxa"/>
            <w:vAlign w:val="center"/>
          </w:tcPr>
          <w:p w:rsidR="00E47639" w:rsidRPr="002B76B3" w:rsidRDefault="00E47639" w:rsidP="002B76B3">
            <w:pPr>
              <w:ind w:firstLine="709"/>
              <w:rPr>
                <w:color w:val="000000"/>
              </w:rPr>
            </w:pPr>
          </w:p>
        </w:tc>
        <w:tc>
          <w:tcPr>
            <w:tcW w:w="567" w:type="dxa"/>
            <w:vAlign w:val="center"/>
          </w:tcPr>
          <w:p w:rsidR="00E47639" w:rsidRPr="002B76B3" w:rsidRDefault="00E47639" w:rsidP="007948AC">
            <w:pPr>
              <w:rPr>
                <w:color w:val="000000"/>
              </w:rPr>
            </w:pPr>
          </w:p>
        </w:tc>
      </w:tr>
      <w:tr w:rsidR="00E47639" w:rsidRPr="002B76B3" w:rsidTr="007948AC">
        <w:tc>
          <w:tcPr>
            <w:tcW w:w="3119" w:type="dxa"/>
            <w:vAlign w:val="bottom"/>
          </w:tcPr>
          <w:p w:rsidR="00E47639" w:rsidRPr="002B76B3" w:rsidRDefault="00E47639" w:rsidP="007948AC">
            <w:pPr>
              <w:ind w:firstLine="709"/>
              <w:jc w:val="right"/>
              <w:rPr>
                <w:color w:val="000000"/>
              </w:rPr>
            </w:pPr>
            <w:r w:rsidRPr="002B76B3">
              <w:rPr>
                <w:color w:val="000000"/>
              </w:rPr>
              <w:t>Хранение и переработка сельскохозяйственной продукции</w:t>
            </w:r>
          </w:p>
        </w:tc>
        <w:tc>
          <w:tcPr>
            <w:tcW w:w="851" w:type="dxa"/>
            <w:vAlign w:val="center"/>
          </w:tcPr>
          <w:p w:rsidR="00E47639" w:rsidRPr="002B76B3" w:rsidRDefault="00E47639" w:rsidP="007948AC">
            <w:pPr>
              <w:rPr>
                <w:color w:val="000000"/>
              </w:rPr>
            </w:pPr>
            <w:r w:rsidRPr="002B76B3">
              <w:rPr>
                <w:color w:val="000000"/>
              </w:rPr>
              <w:t>1.15</w:t>
            </w:r>
          </w:p>
        </w:tc>
        <w:tc>
          <w:tcPr>
            <w:tcW w:w="2976" w:type="dxa"/>
          </w:tcPr>
          <w:p w:rsidR="00E47639" w:rsidRPr="002B76B3" w:rsidRDefault="00E47639" w:rsidP="007948AC">
            <w:pPr>
              <w:rPr>
                <w:color w:val="000000"/>
              </w:rPr>
            </w:pPr>
            <w:r w:rsidRPr="002B76B3">
              <w:rPr>
                <w:color w:val="000000"/>
              </w:rPr>
              <w:t>Объекты дорожного сервиса (300/3000)</w:t>
            </w:r>
          </w:p>
        </w:tc>
        <w:tc>
          <w:tcPr>
            <w:tcW w:w="851" w:type="dxa"/>
          </w:tcPr>
          <w:p w:rsidR="00E47639" w:rsidRPr="002B76B3" w:rsidRDefault="00E47639" w:rsidP="007948AC">
            <w:pPr>
              <w:rPr>
                <w:color w:val="000000"/>
              </w:rPr>
            </w:pPr>
            <w:r w:rsidRPr="002B76B3">
              <w:rPr>
                <w:color w:val="000000"/>
              </w:rPr>
              <w:t>4.9.1</w:t>
            </w:r>
          </w:p>
        </w:tc>
        <w:tc>
          <w:tcPr>
            <w:tcW w:w="2126" w:type="dxa"/>
            <w:vAlign w:val="center"/>
          </w:tcPr>
          <w:p w:rsidR="00E47639" w:rsidRPr="002B76B3" w:rsidRDefault="00E47639" w:rsidP="002B76B3">
            <w:pPr>
              <w:ind w:firstLine="709"/>
              <w:rPr>
                <w:color w:val="000000"/>
              </w:rPr>
            </w:pPr>
            <w:r w:rsidRPr="002B76B3">
              <w:rPr>
                <w:color w:val="000000"/>
              </w:rPr>
              <w:t>-</w:t>
            </w:r>
          </w:p>
        </w:tc>
        <w:tc>
          <w:tcPr>
            <w:tcW w:w="567" w:type="dxa"/>
            <w:vAlign w:val="center"/>
          </w:tcPr>
          <w:p w:rsidR="00E47639" w:rsidRPr="002B76B3" w:rsidRDefault="00E47639" w:rsidP="007948AC">
            <w:pPr>
              <w:rPr>
                <w:color w:val="000000"/>
              </w:rPr>
            </w:pPr>
            <w:r w:rsidRPr="002B76B3">
              <w:rPr>
                <w:color w:val="000000"/>
              </w:rPr>
              <w:t>-</w:t>
            </w:r>
          </w:p>
        </w:tc>
      </w:tr>
      <w:tr w:rsidR="00E47639" w:rsidRPr="002B76B3" w:rsidTr="007948AC">
        <w:tc>
          <w:tcPr>
            <w:tcW w:w="3119" w:type="dxa"/>
            <w:vAlign w:val="bottom"/>
          </w:tcPr>
          <w:p w:rsidR="00E47639" w:rsidRPr="002B76B3" w:rsidRDefault="00E47639" w:rsidP="007948AC">
            <w:pPr>
              <w:ind w:firstLine="709"/>
              <w:jc w:val="right"/>
              <w:rPr>
                <w:color w:val="000000"/>
              </w:rPr>
            </w:pPr>
            <w:r w:rsidRPr="002B76B3">
              <w:rPr>
                <w:color w:val="000000"/>
              </w:rPr>
              <w:t>Хранение автотранспорта</w:t>
            </w:r>
          </w:p>
        </w:tc>
        <w:tc>
          <w:tcPr>
            <w:tcW w:w="851" w:type="dxa"/>
            <w:vAlign w:val="center"/>
          </w:tcPr>
          <w:p w:rsidR="00E47639" w:rsidRPr="002B76B3" w:rsidRDefault="00E47639" w:rsidP="007948AC">
            <w:pPr>
              <w:rPr>
                <w:color w:val="000000"/>
              </w:rPr>
            </w:pPr>
            <w:r w:rsidRPr="002B76B3">
              <w:rPr>
                <w:color w:val="000000"/>
              </w:rPr>
              <w:t>2.7.1</w:t>
            </w:r>
          </w:p>
        </w:tc>
        <w:tc>
          <w:tcPr>
            <w:tcW w:w="2976" w:type="dxa"/>
            <w:vAlign w:val="center"/>
          </w:tcPr>
          <w:p w:rsidR="00E47639" w:rsidRPr="002B76B3" w:rsidRDefault="00E47639" w:rsidP="002B76B3">
            <w:pPr>
              <w:ind w:firstLine="709"/>
              <w:rPr>
                <w:color w:val="000000"/>
              </w:rPr>
            </w:pPr>
            <w:r w:rsidRPr="002B76B3">
              <w:rPr>
                <w:color w:val="000000"/>
              </w:rPr>
              <w:t>-</w:t>
            </w:r>
          </w:p>
        </w:tc>
        <w:tc>
          <w:tcPr>
            <w:tcW w:w="851" w:type="dxa"/>
            <w:vAlign w:val="center"/>
          </w:tcPr>
          <w:p w:rsidR="00E47639" w:rsidRPr="002B76B3" w:rsidRDefault="00E47639" w:rsidP="007948AC">
            <w:pPr>
              <w:rPr>
                <w:color w:val="000000"/>
              </w:rPr>
            </w:pPr>
            <w:r w:rsidRPr="002B76B3">
              <w:rPr>
                <w:color w:val="000000"/>
              </w:rPr>
              <w:t>-</w:t>
            </w:r>
          </w:p>
        </w:tc>
        <w:tc>
          <w:tcPr>
            <w:tcW w:w="2126" w:type="dxa"/>
            <w:vAlign w:val="center"/>
          </w:tcPr>
          <w:p w:rsidR="00E47639" w:rsidRPr="002B76B3" w:rsidRDefault="00E47639" w:rsidP="002B76B3">
            <w:pPr>
              <w:ind w:firstLine="709"/>
              <w:rPr>
                <w:color w:val="000000"/>
              </w:rPr>
            </w:pPr>
            <w:r w:rsidRPr="002B76B3">
              <w:rPr>
                <w:color w:val="000000"/>
              </w:rPr>
              <w:t>-</w:t>
            </w:r>
          </w:p>
        </w:tc>
        <w:tc>
          <w:tcPr>
            <w:tcW w:w="567" w:type="dxa"/>
            <w:vAlign w:val="center"/>
          </w:tcPr>
          <w:p w:rsidR="00E47639" w:rsidRPr="002B76B3" w:rsidRDefault="00E47639" w:rsidP="007948AC">
            <w:pPr>
              <w:rPr>
                <w:color w:val="000000"/>
              </w:rPr>
            </w:pPr>
            <w:r w:rsidRPr="002B76B3">
              <w:rPr>
                <w:color w:val="000000"/>
              </w:rPr>
              <w:t>-</w:t>
            </w:r>
          </w:p>
        </w:tc>
      </w:tr>
      <w:tr w:rsidR="00E47639" w:rsidRPr="002B76B3" w:rsidTr="007948AC">
        <w:tc>
          <w:tcPr>
            <w:tcW w:w="3119" w:type="dxa"/>
            <w:vAlign w:val="bottom"/>
          </w:tcPr>
          <w:p w:rsidR="00E47639" w:rsidRPr="002B76B3" w:rsidRDefault="00E47639" w:rsidP="007948AC">
            <w:pPr>
              <w:ind w:firstLine="709"/>
              <w:jc w:val="right"/>
              <w:rPr>
                <w:color w:val="000000"/>
              </w:rPr>
            </w:pPr>
            <w:r w:rsidRPr="002B76B3">
              <w:rPr>
                <w:color w:val="000000"/>
              </w:rPr>
              <w:t>Размещение гаражей для собственных нужд</w:t>
            </w:r>
          </w:p>
        </w:tc>
        <w:tc>
          <w:tcPr>
            <w:tcW w:w="851" w:type="dxa"/>
            <w:vAlign w:val="center"/>
          </w:tcPr>
          <w:p w:rsidR="00E47639" w:rsidRPr="002B76B3" w:rsidRDefault="00E47639" w:rsidP="007948AC">
            <w:pPr>
              <w:rPr>
                <w:color w:val="000000"/>
              </w:rPr>
            </w:pPr>
            <w:r w:rsidRPr="002B76B3">
              <w:rPr>
                <w:color w:val="000000"/>
              </w:rPr>
              <w:t>2.7.2</w:t>
            </w:r>
          </w:p>
        </w:tc>
        <w:tc>
          <w:tcPr>
            <w:tcW w:w="2976" w:type="dxa"/>
            <w:vAlign w:val="center"/>
          </w:tcPr>
          <w:p w:rsidR="00E47639" w:rsidRPr="002B76B3" w:rsidRDefault="00E47639" w:rsidP="002B76B3">
            <w:pPr>
              <w:ind w:firstLine="709"/>
              <w:rPr>
                <w:color w:val="000000"/>
              </w:rPr>
            </w:pPr>
            <w:r w:rsidRPr="002B76B3">
              <w:rPr>
                <w:color w:val="000000"/>
              </w:rPr>
              <w:t>-</w:t>
            </w:r>
          </w:p>
        </w:tc>
        <w:tc>
          <w:tcPr>
            <w:tcW w:w="851" w:type="dxa"/>
            <w:vAlign w:val="center"/>
          </w:tcPr>
          <w:p w:rsidR="00E47639" w:rsidRPr="002B76B3" w:rsidRDefault="00E47639" w:rsidP="007948AC">
            <w:pPr>
              <w:rPr>
                <w:color w:val="000000"/>
              </w:rPr>
            </w:pPr>
            <w:r w:rsidRPr="002B76B3">
              <w:rPr>
                <w:color w:val="000000"/>
              </w:rPr>
              <w:t>-</w:t>
            </w:r>
          </w:p>
        </w:tc>
        <w:tc>
          <w:tcPr>
            <w:tcW w:w="2126" w:type="dxa"/>
            <w:vAlign w:val="center"/>
          </w:tcPr>
          <w:p w:rsidR="00E47639" w:rsidRPr="002B76B3" w:rsidRDefault="00E47639" w:rsidP="002B76B3">
            <w:pPr>
              <w:ind w:firstLine="709"/>
              <w:rPr>
                <w:color w:val="000000"/>
              </w:rPr>
            </w:pPr>
            <w:r w:rsidRPr="002B76B3">
              <w:rPr>
                <w:color w:val="000000"/>
              </w:rPr>
              <w:t>-</w:t>
            </w:r>
          </w:p>
        </w:tc>
        <w:tc>
          <w:tcPr>
            <w:tcW w:w="567" w:type="dxa"/>
            <w:vAlign w:val="center"/>
          </w:tcPr>
          <w:p w:rsidR="00E47639" w:rsidRPr="002B76B3" w:rsidRDefault="00E47639" w:rsidP="007948AC">
            <w:pPr>
              <w:rPr>
                <w:color w:val="000000"/>
              </w:rPr>
            </w:pPr>
            <w:r w:rsidRPr="002B76B3">
              <w:rPr>
                <w:color w:val="000000"/>
              </w:rPr>
              <w:t>-</w:t>
            </w:r>
          </w:p>
        </w:tc>
      </w:tr>
      <w:tr w:rsidR="00E47639" w:rsidRPr="002B76B3" w:rsidTr="007948AC">
        <w:tc>
          <w:tcPr>
            <w:tcW w:w="3119" w:type="dxa"/>
            <w:vAlign w:val="bottom"/>
          </w:tcPr>
          <w:p w:rsidR="00E47639" w:rsidRPr="002B76B3" w:rsidRDefault="00E47639" w:rsidP="007948AC">
            <w:pPr>
              <w:ind w:firstLine="709"/>
              <w:jc w:val="right"/>
              <w:rPr>
                <w:color w:val="000000"/>
              </w:rPr>
            </w:pPr>
            <w:r w:rsidRPr="002B76B3">
              <w:rPr>
                <w:color w:val="000000"/>
              </w:rPr>
              <w:t>Предоставление коммунальных услуг</w:t>
            </w:r>
          </w:p>
        </w:tc>
        <w:tc>
          <w:tcPr>
            <w:tcW w:w="851" w:type="dxa"/>
            <w:vAlign w:val="center"/>
          </w:tcPr>
          <w:p w:rsidR="00E47639" w:rsidRPr="002B76B3" w:rsidRDefault="00E47639" w:rsidP="007948AC">
            <w:pPr>
              <w:rPr>
                <w:color w:val="000000"/>
              </w:rPr>
            </w:pPr>
            <w:r w:rsidRPr="002B76B3">
              <w:rPr>
                <w:color w:val="000000"/>
              </w:rPr>
              <w:t>3.1.1</w:t>
            </w:r>
          </w:p>
        </w:tc>
        <w:tc>
          <w:tcPr>
            <w:tcW w:w="2976" w:type="dxa"/>
            <w:vAlign w:val="center"/>
          </w:tcPr>
          <w:p w:rsidR="00E47639" w:rsidRPr="002B76B3" w:rsidRDefault="00E47639" w:rsidP="002B76B3">
            <w:pPr>
              <w:ind w:firstLine="709"/>
              <w:rPr>
                <w:color w:val="000000"/>
              </w:rPr>
            </w:pPr>
            <w:r w:rsidRPr="002B76B3">
              <w:rPr>
                <w:color w:val="000000"/>
              </w:rPr>
              <w:t>-</w:t>
            </w:r>
          </w:p>
        </w:tc>
        <w:tc>
          <w:tcPr>
            <w:tcW w:w="851" w:type="dxa"/>
            <w:vAlign w:val="center"/>
          </w:tcPr>
          <w:p w:rsidR="00E47639" w:rsidRPr="002B76B3" w:rsidRDefault="00E47639" w:rsidP="007948AC">
            <w:pPr>
              <w:rPr>
                <w:color w:val="000000"/>
              </w:rPr>
            </w:pPr>
            <w:r w:rsidRPr="002B76B3">
              <w:rPr>
                <w:color w:val="000000"/>
              </w:rPr>
              <w:t>-</w:t>
            </w:r>
          </w:p>
        </w:tc>
        <w:tc>
          <w:tcPr>
            <w:tcW w:w="2126" w:type="dxa"/>
            <w:vAlign w:val="center"/>
          </w:tcPr>
          <w:p w:rsidR="00E47639" w:rsidRPr="002B76B3" w:rsidRDefault="00E47639" w:rsidP="002B76B3">
            <w:pPr>
              <w:ind w:firstLine="709"/>
              <w:rPr>
                <w:color w:val="000000"/>
              </w:rPr>
            </w:pPr>
            <w:r w:rsidRPr="002B76B3">
              <w:rPr>
                <w:color w:val="000000"/>
              </w:rPr>
              <w:t>-</w:t>
            </w:r>
          </w:p>
        </w:tc>
        <w:tc>
          <w:tcPr>
            <w:tcW w:w="567" w:type="dxa"/>
            <w:vAlign w:val="center"/>
          </w:tcPr>
          <w:p w:rsidR="00E47639" w:rsidRPr="002B76B3" w:rsidRDefault="00E47639" w:rsidP="007948AC">
            <w:pPr>
              <w:rPr>
                <w:color w:val="000000"/>
              </w:rPr>
            </w:pPr>
            <w:r w:rsidRPr="002B76B3">
              <w:rPr>
                <w:color w:val="000000"/>
              </w:rPr>
              <w:t>-</w:t>
            </w:r>
          </w:p>
        </w:tc>
      </w:tr>
      <w:tr w:rsidR="00E47639" w:rsidRPr="002B76B3" w:rsidTr="007948AC">
        <w:tc>
          <w:tcPr>
            <w:tcW w:w="3119" w:type="dxa"/>
            <w:vAlign w:val="bottom"/>
          </w:tcPr>
          <w:p w:rsidR="00E47639" w:rsidRPr="002B76B3" w:rsidRDefault="00E47639" w:rsidP="007948AC">
            <w:pPr>
              <w:ind w:firstLine="709"/>
              <w:jc w:val="right"/>
              <w:rPr>
                <w:color w:val="000000"/>
              </w:rPr>
            </w:pPr>
            <w:r w:rsidRPr="002B76B3">
              <w:rPr>
                <w:color w:val="000000"/>
              </w:rPr>
              <w:t>Склад</w:t>
            </w:r>
          </w:p>
        </w:tc>
        <w:tc>
          <w:tcPr>
            <w:tcW w:w="851" w:type="dxa"/>
            <w:vAlign w:val="center"/>
          </w:tcPr>
          <w:p w:rsidR="00E47639" w:rsidRPr="002B76B3" w:rsidRDefault="00E47639" w:rsidP="007948AC">
            <w:pPr>
              <w:rPr>
                <w:color w:val="000000"/>
              </w:rPr>
            </w:pPr>
            <w:r w:rsidRPr="002B76B3">
              <w:rPr>
                <w:color w:val="000000"/>
              </w:rPr>
              <w:t>6.9</w:t>
            </w:r>
          </w:p>
        </w:tc>
        <w:tc>
          <w:tcPr>
            <w:tcW w:w="2976" w:type="dxa"/>
            <w:vAlign w:val="center"/>
          </w:tcPr>
          <w:p w:rsidR="00E47639" w:rsidRPr="002B76B3" w:rsidRDefault="00E47639" w:rsidP="002B76B3">
            <w:pPr>
              <w:ind w:firstLine="709"/>
              <w:rPr>
                <w:color w:val="000000"/>
              </w:rPr>
            </w:pPr>
            <w:r w:rsidRPr="002B76B3">
              <w:rPr>
                <w:color w:val="000000"/>
              </w:rPr>
              <w:t>-</w:t>
            </w:r>
          </w:p>
        </w:tc>
        <w:tc>
          <w:tcPr>
            <w:tcW w:w="851" w:type="dxa"/>
            <w:vAlign w:val="center"/>
          </w:tcPr>
          <w:p w:rsidR="00E47639" w:rsidRPr="002B76B3" w:rsidRDefault="00E47639" w:rsidP="007948AC">
            <w:pPr>
              <w:rPr>
                <w:color w:val="000000"/>
              </w:rPr>
            </w:pPr>
            <w:r w:rsidRPr="002B76B3">
              <w:rPr>
                <w:color w:val="000000"/>
              </w:rPr>
              <w:t>-</w:t>
            </w:r>
          </w:p>
        </w:tc>
        <w:tc>
          <w:tcPr>
            <w:tcW w:w="2126" w:type="dxa"/>
            <w:vAlign w:val="center"/>
          </w:tcPr>
          <w:p w:rsidR="00E47639" w:rsidRPr="002B76B3" w:rsidRDefault="00E47639" w:rsidP="002B76B3">
            <w:pPr>
              <w:ind w:firstLine="709"/>
              <w:rPr>
                <w:color w:val="000000"/>
              </w:rPr>
            </w:pPr>
            <w:r w:rsidRPr="002B76B3">
              <w:rPr>
                <w:color w:val="000000"/>
              </w:rPr>
              <w:t>-</w:t>
            </w:r>
          </w:p>
        </w:tc>
        <w:tc>
          <w:tcPr>
            <w:tcW w:w="567" w:type="dxa"/>
            <w:vAlign w:val="center"/>
          </w:tcPr>
          <w:p w:rsidR="00E47639" w:rsidRPr="002B76B3" w:rsidRDefault="00E47639" w:rsidP="007948AC">
            <w:pPr>
              <w:rPr>
                <w:color w:val="000000"/>
              </w:rPr>
            </w:pPr>
            <w:r w:rsidRPr="002B76B3">
              <w:rPr>
                <w:color w:val="000000"/>
              </w:rPr>
              <w:t>-</w:t>
            </w:r>
          </w:p>
        </w:tc>
      </w:tr>
      <w:tr w:rsidR="00E47639" w:rsidRPr="002B76B3" w:rsidTr="007948AC">
        <w:tc>
          <w:tcPr>
            <w:tcW w:w="3119" w:type="dxa"/>
            <w:vAlign w:val="bottom"/>
          </w:tcPr>
          <w:p w:rsidR="00E47639" w:rsidRPr="002B76B3" w:rsidRDefault="00E47639" w:rsidP="007948AC">
            <w:pPr>
              <w:ind w:firstLine="709"/>
              <w:jc w:val="right"/>
              <w:rPr>
                <w:color w:val="000000"/>
              </w:rPr>
            </w:pPr>
            <w:r w:rsidRPr="002B76B3">
              <w:rPr>
                <w:color w:val="000000"/>
              </w:rPr>
              <w:t>Складские площадки</w:t>
            </w:r>
          </w:p>
        </w:tc>
        <w:tc>
          <w:tcPr>
            <w:tcW w:w="851" w:type="dxa"/>
            <w:vAlign w:val="center"/>
          </w:tcPr>
          <w:p w:rsidR="00E47639" w:rsidRPr="002B76B3" w:rsidRDefault="00E47639" w:rsidP="007948AC">
            <w:pPr>
              <w:rPr>
                <w:color w:val="000000"/>
              </w:rPr>
            </w:pPr>
            <w:r w:rsidRPr="002B76B3">
              <w:rPr>
                <w:color w:val="000000"/>
              </w:rPr>
              <w:t>6.9.1</w:t>
            </w:r>
          </w:p>
        </w:tc>
        <w:tc>
          <w:tcPr>
            <w:tcW w:w="2976" w:type="dxa"/>
            <w:vAlign w:val="center"/>
          </w:tcPr>
          <w:p w:rsidR="00E47639" w:rsidRPr="002B76B3" w:rsidRDefault="00E47639" w:rsidP="002B76B3">
            <w:pPr>
              <w:ind w:firstLine="709"/>
              <w:rPr>
                <w:color w:val="000000"/>
              </w:rPr>
            </w:pPr>
            <w:r w:rsidRPr="002B76B3">
              <w:rPr>
                <w:color w:val="000000"/>
              </w:rPr>
              <w:t>-</w:t>
            </w:r>
          </w:p>
        </w:tc>
        <w:tc>
          <w:tcPr>
            <w:tcW w:w="851" w:type="dxa"/>
            <w:vAlign w:val="center"/>
          </w:tcPr>
          <w:p w:rsidR="00E47639" w:rsidRPr="002B76B3" w:rsidRDefault="00E47639" w:rsidP="007948AC">
            <w:pPr>
              <w:rPr>
                <w:color w:val="000000"/>
              </w:rPr>
            </w:pPr>
            <w:r w:rsidRPr="002B76B3">
              <w:rPr>
                <w:color w:val="000000"/>
              </w:rPr>
              <w:t>-</w:t>
            </w:r>
          </w:p>
        </w:tc>
        <w:tc>
          <w:tcPr>
            <w:tcW w:w="2126" w:type="dxa"/>
            <w:vAlign w:val="center"/>
          </w:tcPr>
          <w:p w:rsidR="00E47639" w:rsidRPr="002B76B3" w:rsidRDefault="00E47639" w:rsidP="002B76B3">
            <w:pPr>
              <w:ind w:firstLine="709"/>
              <w:rPr>
                <w:color w:val="000000"/>
              </w:rPr>
            </w:pPr>
            <w:r w:rsidRPr="002B76B3">
              <w:rPr>
                <w:color w:val="000000"/>
              </w:rPr>
              <w:t>-</w:t>
            </w:r>
          </w:p>
        </w:tc>
        <w:tc>
          <w:tcPr>
            <w:tcW w:w="567" w:type="dxa"/>
            <w:vAlign w:val="center"/>
          </w:tcPr>
          <w:p w:rsidR="00E47639" w:rsidRPr="002B76B3" w:rsidRDefault="00E47639" w:rsidP="007948AC">
            <w:pPr>
              <w:rPr>
                <w:color w:val="000000"/>
              </w:rPr>
            </w:pPr>
            <w:r w:rsidRPr="002B76B3">
              <w:rPr>
                <w:color w:val="000000"/>
              </w:rPr>
              <w:t>-</w:t>
            </w:r>
          </w:p>
        </w:tc>
      </w:tr>
    </w:tbl>
    <w:p w:rsidR="007948AC" w:rsidRDefault="007948AC" w:rsidP="002B76B3">
      <w:pPr>
        <w:ind w:firstLine="709"/>
        <w:rPr>
          <w:color w:val="000000"/>
        </w:rPr>
      </w:pPr>
    </w:p>
    <w:p w:rsidR="00E47639" w:rsidRDefault="00E47639" w:rsidP="002B76B3">
      <w:pPr>
        <w:ind w:firstLine="709"/>
        <w:rPr>
          <w:color w:val="000000"/>
        </w:rPr>
      </w:pPr>
      <w:r w:rsidRPr="002B76B3">
        <w:rPr>
          <w:color w:val="000000"/>
        </w:rPr>
        <w:t>2. Для территориальной зоны «Производственная зона сельскохозяйственных предприятий» (буквенное обозначение – ПСП) Правилами устанавливаются следующие градостроительные регламенты использования территорий в части предельных (максимальных и (или) минимальных)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7948AC" w:rsidRPr="002B76B3" w:rsidRDefault="007948AC" w:rsidP="002B76B3">
      <w:pPr>
        <w:ind w:firstLine="709"/>
        <w:rPr>
          <w:color w:val="000000"/>
        </w:rPr>
      </w:pP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797"/>
        <w:gridCol w:w="1984"/>
      </w:tblGrid>
      <w:tr w:rsidR="00E47639" w:rsidRPr="002B76B3" w:rsidTr="00E47639">
        <w:trPr>
          <w:trHeight w:val="950"/>
          <w:tblHeader/>
        </w:trPr>
        <w:tc>
          <w:tcPr>
            <w:tcW w:w="709" w:type="dxa"/>
            <w:vAlign w:val="center"/>
          </w:tcPr>
          <w:p w:rsidR="00E47639" w:rsidRPr="002B76B3" w:rsidRDefault="00E47639" w:rsidP="002B76B3">
            <w:pPr>
              <w:ind w:firstLine="709"/>
              <w:rPr>
                <w:color w:val="000000"/>
              </w:rPr>
            </w:pPr>
            <w:r w:rsidRPr="002B76B3">
              <w:rPr>
                <w:color w:val="000000"/>
              </w:rPr>
              <w:t xml:space="preserve">№ </w:t>
            </w:r>
            <w:proofErr w:type="gramStart"/>
            <w:r w:rsidRPr="002B76B3">
              <w:rPr>
                <w:color w:val="000000"/>
              </w:rPr>
              <w:t>п</w:t>
            </w:r>
            <w:proofErr w:type="gramEnd"/>
            <w:r w:rsidRPr="002B76B3">
              <w:rPr>
                <w:color w:val="000000"/>
              </w:rPr>
              <w:t>/п</w:t>
            </w:r>
          </w:p>
        </w:tc>
        <w:tc>
          <w:tcPr>
            <w:tcW w:w="7797" w:type="dxa"/>
            <w:vAlign w:val="center"/>
          </w:tcPr>
          <w:p w:rsidR="00E47639" w:rsidRPr="002B76B3" w:rsidRDefault="00E47639" w:rsidP="007948AC">
            <w:pPr>
              <w:rPr>
                <w:color w:val="000000"/>
              </w:rPr>
            </w:pPr>
            <w:r w:rsidRPr="002B76B3">
              <w:rPr>
                <w:color w:val="000000"/>
              </w:rPr>
              <w:t>Описание параметров территориальной зоны «Производственная зона сельскохозяйственных предприятий» (буквенное обозначение – ПСП)</w:t>
            </w:r>
          </w:p>
        </w:tc>
        <w:tc>
          <w:tcPr>
            <w:tcW w:w="1984" w:type="dxa"/>
            <w:vAlign w:val="center"/>
          </w:tcPr>
          <w:p w:rsidR="00E47639" w:rsidRPr="002B76B3" w:rsidRDefault="00E47639" w:rsidP="007948AC">
            <w:pPr>
              <w:rPr>
                <w:color w:val="000000"/>
              </w:rPr>
            </w:pPr>
            <w:r w:rsidRPr="002B76B3">
              <w:rPr>
                <w:color w:val="000000"/>
              </w:rPr>
              <w:t>Значение параметров</w:t>
            </w:r>
          </w:p>
        </w:tc>
      </w:tr>
      <w:tr w:rsidR="00E47639" w:rsidRPr="002B76B3" w:rsidTr="00E47639">
        <w:tc>
          <w:tcPr>
            <w:tcW w:w="709" w:type="dxa"/>
          </w:tcPr>
          <w:p w:rsidR="00E47639" w:rsidRPr="002B76B3" w:rsidRDefault="00E47639" w:rsidP="002B76B3">
            <w:pPr>
              <w:ind w:firstLine="709"/>
              <w:rPr>
                <w:color w:val="000000"/>
              </w:rPr>
            </w:pPr>
            <w:r w:rsidRPr="002B76B3">
              <w:rPr>
                <w:color w:val="000000"/>
              </w:rPr>
              <w:t>1</w:t>
            </w:r>
          </w:p>
        </w:tc>
        <w:tc>
          <w:tcPr>
            <w:tcW w:w="7797" w:type="dxa"/>
          </w:tcPr>
          <w:p w:rsidR="00E47639" w:rsidRPr="002B76B3" w:rsidRDefault="00E47639" w:rsidP="007948AC">
            <w:pPr>
              <w:rPr>
                <w:color w:val="000000"/>
              </w:rPr>
            </w:pPr>
            <w:r w:rsidRPr="002B76B3">
              <w:rPr>
                <w:color w:val="000000"/>
              </w:rPr>
              <w:t xml:space="preserve">Предельные размеры земельных участков: </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r w:rsidRPr="002B76B3">
              <w:rPr>
                <w:color w:val="000000"/>
              </w:rPr>
              <w:t>1.1.</w:t>
            </w:r>
          </w:p>
        </w:tc>
        <w:tc>
          <w:tcPr>
            <w:tcW w:w="7797" w:type="dxa"/>
          </w:tcPr>
          <w:p w:rsidR="00E47639" w:rsidRPr="002B76B3" w:rsidRDefault="00E47639" w:rsidP="007948AC">
            <w:pPr>
              <w:rPr>
                <w:color w:val="000000"/>
              </w:rPr>
            </w:pPr>
            <w:r w:rsidRPr="002B76B3">
              <w:rPr>
                <w:color w:val="000000"/>
              </w:rPr>
              <w:t>минимальные и (или) максимальные размеры земельных участков</w:t>
            </w:r>
          </w:p>
        </w:tc>
        <w:tc>
          <w:tcPr>
            <w:tcW w:w="1984" w:type="dxa"/>
            <w:vAlign w:val="center"/>
          </w:tcPr>
          <w:p w:rsidR="00E47639" w:rsidRPr="002B76B3" w:rsidRDefault="00E47639" w:rsidP="007948AC">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r w:rsidRPr="002B76B3">
              <w:rPr>
                <w:color w:val="000000"/>
              </w:rPr>
              <w:t>1.2</w:t>
            </w:r>
          </w:p>
        </w:tc>
        <w:tc>
          <w:tcPr>
            <w:tcW w:w="7797" w:type="dxa"/>
          </w:tcPr>
          <w:p w:rsidR="00E47639" w:rsidRPr="002B76B3" w:rsidRDefault="00E47639" w:rsidP="007948AC">
            <w:pPr>
              <w:rPr>
                <w:color w:val="000000"/>
              </w:rPr>
            </w:pPr>
            <w:r w:rsidRPr="002B76B3">
              <w:rPr>
                <w:color w:val="000000"/>
              </w:rPr>
              <w:t>минимальная площадь земельного участка, в том числе по видам разрешенного использования:</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Растениеводство (код 1.1),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Животноводство (код 1.7),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не подлежит установлению (за исключением 1.15)</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Хранение и переработка сельскохозяйственной продукции (код 1.15),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200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Хранение автотранспорта (код 2.7.1),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24</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Размещение гаражей для собственных нужд (код 2.7.2),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24</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Предоставление коммунальных услуг (код 3.1.1),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ind w:firstLine="709"/>
              <w:rPr>
                <w:color w:val="000000"/>
              </w:rPr>
            </w:pPr>
            <w:r w:rsidRPr="002B76B3">
              <w:rPr>
                <w:color w:val="000000"/>
              </w:rPr>
              <w:t>Склад (код 6.9),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100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2B76B3">
            <w:pPr>
              <w:ind w:firstLine="709"/>
              <w:rPr>
                <w:color w:val="000000"/>
              </w:rPr>
            </w:pPr>
            <w:r w:rsidRPr="002B76B3">
              <w:rPr>
                <w:color w:val="000000"/>
              </w:rPr>
              <w:t>Складские площадки (код 6.9.1),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100</w:t>
            </w:r>
          </w:p>
        </w:tc>
      </w:tr>
      <w:tr w:rsidR="00E47639" w:rsidRPr="002B76B3" w:rsidTr="00E47639">
        <w:tc>
          <w:tcPr>
            <w:tcW w:w="709" w:type="dxa"/>
          </w:tcPr>
          <w:p w:rsidR="00E47639" w:rsidRPr="002B76B3" w:rsidRDefault="00E47639" w:rsidP="002B76B3">
            <w:pPr>
              <w:ind w:firstLine="709"/>
              <w:rPr>
                <w:color w:val="000000"/>
              </w:rPr>
            </w:pPr>
            <w:r w:rsidRPr="002B76B3">
              <w:rPr>
                <w:color w:val="000000"/>
              </w:rPr>
              <w:t>1.3.</w:t>
            </w:r>
          </w:p>
        </w:tc>
        <w:tc>
          <w:tcPr>
            <w:tcW w:w="7797" w:type="dxa"/>
          </w:tcPr>
          <w:p w:rsidR="00E47639" w:rsidRPr="002B76B3" w:rsidRDefault="00E47639" w:rsidP="002B76B3">
            <w:pPr>
              <w:ind w:firstLine="709"/>
              <w:rPr>
                <w:color w:val="000000"/>
              </w:rPr>
            </w:pPr>
            <w:r w:rsidRPr="002B76B3">
              <w:rPr>
                <w:color w:val="000000"/>
              </w:rPr>
              <w:t>максимальная площадь земельного участка, в том числе по видам разрешенного использования:</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Растениеводство (код 1.1),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Животноводство (код 1.7),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не подлежит установлению (за исключением 1.15)</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Хранение и переработка сельскохозяйственной продукции (код 1.15),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5000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Хранение автотранспорта (код 2.7.1),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300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Размещение гаражей для собственных нужд (код 2.7.2),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300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Предоставление коммунальных услуг (код 3.1.1),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Склад (код 6.9), м</w:t>
            </w:r>
            <w:proofErr w:type="gramStart"/>
            <w:r w:rsidRPr="002B76B3">
              <w:rPr>
                <w:color w:val="000000"/>
                <w:vertAlign w:val="superscript"/>
              </w:rPr>
              <w:t>2</w:t>
            </w:r>
            <w:proofErr w:type="gramEnd"/>
          </w:p>
        </w:tc>
        <w:tc>
          <w:tcPr>
            <w:tcW w:w="1984" w:type="dxa"/>
            <w:vAlign w:val="center"/>
          </w:tcPr>
          <w:p w:rsidR="00E47639" w:rsidRPr="002B76B3" w:rsidRDefault="00E47639" w:rsidP="007948AC">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7948AC">
            <w:pPr>
              <w:rPr>
                <w:color w:val="000000"/>
              </w:rPr>
            </w:pPr>
          </w:p>
        </w:tc>
        <w:tc>
          <w:tcPr>
            <w:tcW w:w="7797" w:type="dxa"/>
            <w:vAlign w:val="center"/>
          </w:tcPr>
          <w:p w:rsidR="00E47639" w:rsidRPr="002B76B3" w:rsidRDefault="00E47639" w:rsidP="007948AC">
            <w:pPr>
              <w:rPr>
                <w:color w:val="000000"/>
              </w:rPr>
            </w:pPr>
            <w:r w:rsidRPr="002B76B3">
              <w:rPr>
                <w:color w:val="000000"/>
              </w:rPr>
              <w:t>Складские площадки (код 6.9.1), м</w:t>
            </w:r>
            <w:proofErr w:type="gramStart"/>
            <w:r w:rsidRPr="002B76B3">
              <w:rPr>
                <w:color w:val="000000"/>
                <w:vertAlign w:val="superscript"/>
              </w:rPr>
              <w:t>2</w:t>
            </w:r>
            <w:proofErr w:type="gramEnd"/>
          </w:p>
        </w:tc>
        <w:tc>
          <w:tcPr>
            <w:tcW w:w="1984" w:type="dxa"/>
          </w:tcPr>
          <w:p w:rsidR="00E47639" w:rsidRPr="002B76B3" w:rsidRDefault="00E47639" w:rsidP="007948AC">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7948AC" w:rsidP="002B76B3">
            <w:pPr>
              <w:ind w:firstLine="709"/>
              <w:rPr>
                <w:color w:val="000000"/>
              </w:rPr>
            </w:pPr>
            <w:r>
              <w:rPr>
                <w:color w:val="000000"/>
              </w:rPr>
              <w:t>2</w:t>
            </w:r>
          </w:p>
        </w:tc>
        <w:tc>
          <w:tcPr>
            <w:tcW w:w="7797" w:type="dxa"/>
          </w:tcPr>
          <w:p w:rsidR="00E47639" w:rsidRPr="002B76B3" w:rsidRDefault="00E47639" w:rsidP="007948AC">
            <w:pPr>
              <w:rPr>
                <w:color w:val="000000"/>
              </w:rPr>
            </w:pPr>
            <w:r w:rsidRPr="002B76B3">
              <w:rPr>
                <w:color w:val="000000"/>
              </w:rPr>
              <w:t xml:space="preserve">Минимальные отступы от границ земельных участков, </w:t>
            </w:r>
            <w:proofErr w:type="gramStart"/>
            <w:r w:rsidRPr="002B76B3">
              <w:rPr>
                <w:color w:val="000000"/>
              </w:rPr>
              <w:t>м</w:t>
            </w:r>
            <w:proofErr w:type="gramEnd"/>
          </w:p>
        </w:tc>
        <w:tc>
          <w:tcPr>
            <w:tcW w:w="1984" w:type="dxa"/>
            <w:vAlign w:val="center"/>
          </w:tcPr>
          <w:p w:rsidR="00E47639" w:rsidRPr="002B76B3" w:rsidRDefault="00E47639" w:rsidP="007948AC">
            <w:pPr>
              <w:rPr>
                <w:color w:val="000000"/>
              </w:rPr>
            </w:pPr>
            <w:r w:rsidRPr="002B76B3">
              <w:rPr>
                <w:color w:val="000000"/>
              </w:rPr>
              <w:t>3</w:t>
            </w:r>
          </w:p>
        </w:tc>
      </w:tr>
      <w:tr w:rsidR="00E47639" w:rsidRPr="002B76B3" w:rsidTr="00E47639">
        <w:tc>
          <w:tcPr>
            <w:tcW w:w="709" w:type="dxa"/>
          </w:tcPr>
          <w:p w:rsidR="00E47639" w:rsidRPr="002B76B3" w:rsidRDefault="00E47639" w:rsidP="007948AC">
            <w:pPr>
              <w:rPr>
                <w:color w:val="000000"/>
              </w:rPr>
            </w:pPr>
            <w:r w:rsidRPr="002B76B3">
              <w:rPr>
                <w:color w:val="000000"/>
              </w:rPr>
              <w:t>3.</w:t>
            </w:r>
          </w:p>
        </w:tc>
        <w:tc>
          <w:tcPr>
            <w:tcW w:w="7797" w:type="dxa"/>
          </w:tcPr>
          <w:p w:rsidR="00E47639" w:rsidRPr="002B76B3" w:rsidRDefault="00E47639" w:rsidP="007948AC">
            <w:pPr>
              <w:rPr>
                <w:color w:val="000000"/>
              </w:rPr>
            </w:pPr>
            <w:r w:rsidRPr="002B76B3">
              <w:rPr>
                <w:color w:val="000000"/>
              </w:rPr>
              <w:t>Предельное количество этажей или предельная высота зданий, строений, сооружений:</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7948AC">
            <w:pPr>
              <w:rPr>
                <w:color w:val="000000"/>
              </w:rPr>
            </w:pPr>
            <w:r w:rsidRPr="002B76B3">
              <w:rPr>
                <w:color w:val="000000"/>
              </w:rPr>
              <w:t>3.1.</w:t>
            </w:r>
          </w:p>
        </w:tc>
        <w:tc>
          <w:tcPr>
            <w:tcW w:w="7797" w:type="dxa"/>
          </w:tcPr>
          <w:p w:rsidR="00E47639" w:rsidRPr="002B76B3" w:rsidRDefault="00E47639" w:rsidP="007948AC">
            <w:pPr>
              <w:rPr>
                <w:color w:val="000000"/>
              </w:rPr>
            </w:pPr>
            <w:r w:rsidRPr="002B76B3">
              <w:rPr>
                <w:color w:val="000000"/>
              </w:rPr>
              <w:t>предельное количество этажей</w:t>
            </w:r>
          </w:p>
        </w:tc>
        <w:tc>
          <w:tcPr>
            <w:tcW w:w="1984" w:type="dxa"/>
            <w:vAlign w:val="center"/>
          </w:tcPr>
          <w:p w:rsidR="00E47639" w:rsidRPr="002B76B3" w:rsidRDefault="00E47639" w:rsidP="007948AC">
            <w:pPr>
              <w:rPr>
                <w:color w:val="000000"/>
              </w:rPr>
            </w:pPr>
            <w:r w:rsidRPr="002B76B3">
              <w:rPr>
                <w:color w:val="000000"/>
              </w:rPr>
              <w:t>3</w:t>
            </w:r>
          </w:p>
        </w:tc>
      </w:tr>
      <w:tr w:rsidR="00E47639" w:rsidRPr="002B76B3" w:rsidTr="00E47639">
        <w:tc>
          <w:tcPr>
            <w:tcW w:w="709" w:type="dxa"/>
          </w:tcPr>
          <w:p w:rsidR="00E47639" w:rsidRPr="002B76B3" w:rsidRDefault="00E47639" w:rsidP="007948AC">
            <w:pPr>
              <w:rPr>
                <w:color w:val="000000"/>
              </w:rPr>
            </w:pPr>
            <w:r w:rsidRPr="002B76B3">
              <w:rPr>
                <w:color w:val="000000"/>
              </w:rPr>
              <w:t>3.2.</w:t>
            </w:r>
          </w:p>
        </w:tc>
        <w:tc>
          <w:tcPr>
            <w:tcW w:w="7797" w:type="dxa"/>
          </w:tcPr>
          <w:p w:rsidR="00E47639" w:rsidRPr="002B76B3" w:rsidRDefault="00E47639" w:rsidP="007948AC">
            <w:pPr>
              <w:rPr>
                <w:color w:val="000000"/>
              </w:rPr>
            </w:pPr>
            <w:r w:rsidRPr="002B76B3">
              <w:rPr>
                <w:color w:val="000000"/>
              </w:rPr>
              <w:t>предельная высота зданий, строений, сооружений (м)</w:t>
            </w:r>
          </w:p>
        </w:tc>
        <w:tc>
          <w:tcPr>
            <w:tcW w:w="1984" w:type="dxa"/>
            <w:vAlign w:val="center"/>
          </w:tcPr>
          <w:p w:rsidR="00E47639" w:rsidRPr="002B76B3" w:rsidRDefault="00E47639" w:rsidP="002B76B3">
            <w:pPr>
              <w:ind w:firstLine="709"/>
              <w:rPr>
                <w:color w:val="000000"/>
              </w:rPr>
            </w:pPr>
            <w:r w:rsidRPr="002B76B3">
              <w:rPr>
                <w:color w:val="000000"/>
              </w:rPr>
              <w:t>-</w:t>
            </w:r>
          </w:p>
        </w:tc>
      </w:tr>
      <w:tr w:rsidR="00E47639" w:rsidRPr="002B76B3" w:rsidTr="00E47639">
        <w:tc>
          <w:tcPr>
            <w:tcW w:w="709" w:type="dxa"/>
          </w:tcPr>
          <w:p w:rsidR="00E47639" w:rsidRPr="002B76B3" w:rsidRDefault="007948AC" w:rsidP="007948AC">
            <w:pPr>
              <w:rPr>
                <w:color w:val="000000"/>
              </w:rPr>
            </w:pPr>
            <w:r>
              <w:rPr>
                <w:color w:val="000000"/>
              </w:rPr>
              <w:t>4.</w:t>
            </w:r>
          </w:p>
        </w:tc>
        <w:tc>
          <w:tcPr>
            <w:tcW w:w="7797" w:type="dxa"/>
          </w:tcPr>
          <w:p w:rsidR="00E47639" w:rsidRPr="002B76B3" w:rsidRDefault="00E47639" w:rsidP="007948AC">
            <w:pPr>
              <w:rPr>
                <w:color w:val="000000"/>
              </w:rPr>
            </w:pPr>
            <w:r w:rsidRPr="002B76B3">
              <w:rPr>
                <w:color w:val="000000"/>
              </w:rPr>
              <w:t>Максимальный процент застройки в границах земельного участка, в том числе по видам разрешенного использования:</w:t>
            </w:r>
          </w:p>
        </w:tc>
        <w:tc>
          <w:tcPr>
            <w:tcW w:w="1984" w:type="dxa"/>
            <w:vAlign w:val="center"/>
          </w:tcPr>
          <w:p w:rsidR="00E47639" w:rsidRPr="002B76B3" w:rsidRDefault="00E47639" w:rsidP="002B76B3">
            <w:pPr>
              <w:ind w:firstLine="709"/>
              <w:rPr>
                <w:color w:val="000000"/>
              </w:rPr>
            </w:pP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Растениеводство (код 1.3), %</w:t>
            </w:r>
          </w:p>
        </w:tc>
        <w:tc>
          <w:tcPr>
            <w:tcW w:w="1984" w:type="dxa"/>
            <w:vAlign w:val="center"/>
          </w:tcPr>
          <w:p w:rsidR="00E47639" w:rsidRPr="002B76B3" w:rsidRDefault="00E47639" w:rsidP="007948AC">
            <w:pPr>
              <w:rPr>
                <w:color w:val="000000"/>
              </w:rPr>
            </w:pPr>
            <w:r w:rsidRPr="002B76B3">
              <w:rPr>
                <w:color w:val="000000"/>
              </w:rPr>
              <w:t>80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Животноводство (код 1.7), %</w:t>
            </w:r>
          </w:p>
        </w:tc>
        <w:tc>
          <w:tcPr>
            <w:tcW w:w="1984" w:type="dxa"/>
            <w:vAlign w:val="center"/>
          </w:tcPr>
          <w:p w:rsidR="00E47639" w:rsidRPr="002B76B3" w:rsidRDefault="00E47639" w:rsidP="007948AC">
            <w:pPr>
              <w:rPr>
                <w:color w:val="000000"/>
              </w:rPr>
            </w:pPr>
            <w:r w:rsidRPr="002B76B3">
              <w:rPr>
                <w:color w:val="000000"/>
              </w:rPr>
              <w:t>70 (кроме 1.15)</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Хранение и переработка сельскохозяйственной продукции (код 1.15), %</w:t>
            </w:r>
          </w:p>
        </w:tc>
        <w:tc>
          <w:tcPr>
            <w:tcW w:w="1984" w:type="dxa"/>
            <w:vAlign w:val="center"/>
          </w:tcPr>
          <w:p w:rsidR="00E47639" w:rsidRPr="002B76B3" w:rsidRDefault="00E47639" w:rsidP="007948AC">
            <w:pPr>
              <w:rPr>
                <w:color w:val="000000"/>
              </w:rPr>
            </w:pPr>
            <w:r w:rsidRPr="002B76B3">
              <w:rPr>
                <w:color w:val="000000"/>
              </w:rPr>
              <w:t>80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Хранение автотранспорта (код 2.7.1), %</w:t>
            </w:r>
          </w:p>
        </w:tc>
        <w:tc>
          <w:tcPr>
            <w:tcW w:w="1984" w:type="dxa"/>
            <w:vAlign w:val="center"/>
          </w:tcPr>
          <w:p w:rsidR="00E47639" w:rsidRPr="002B76B3" w:rsidRDefault="00E47639" w:rsidP="007948AC">
            <w:pPr>
              <w:rPr>
                <w:color w:val="000000"/>
              </w:rPr>
            </w:pPr>
            <w:r w:rsidRPr="002B76B3">
              <w:rPr>
                <w:color w:val="000000"/>
              </w:rPr>
              <w:t>80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Размещение гаражей для собственных нужд (код 2.7.2), %</w:t>
            </w:r>
          </w:p>
        </w:tc>
        <w:tc>
          <w:tcPr>
            <w:tcW w:w="1984" w:type="dxa"/>
            <w:vAlign w:val="center"/>
          </w:tcPr>
          <w:p w:rsidR="00E47639" w:rsidRPr="002B76B3" w:rsidRDefault="00E47639" w:rsidP="007948AC">
            <w:pPr>
              <w:rPr>
                <w:color w:val="000000"/>
              </w:rPr>
            </w:pPr>
            <w:r w:rsidRPr="002B76B3">
              <w:rPr>
                <w:color w:val="000000"/>
              </w:rPr>
              <w:t>80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Предоставление коммунальных услуг (код 3.1.1), %</w:t>
            </w:r>
          </w:p>
        </w:tc>
        <w:tc>
          <w:tcPr>
            <w:tcW w:w="1984" w:type="dxa"/>
            <w:vAlign w:val="center"/>
          </w:tcPr>
          <w:p w:rsidR="00E47639" w:rsidRPr="002B76B3" w:rsidRDefault="00E47639" w:rsidP="007948AC">
            <w:pPr>
              <w:rPr>
                <w:color w:val="000000"/>
              </w:rPr>
            </w:pPr>
            <w:r w:rsidRPr="002B76B3">
              <w:rPr>
                <w:color w:val="000000"/>
              </w:rPr>
              <w:t>не подлежит установлению</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Склад (код 6.9), %</w:t>
            </w:r>
          </w:p>
        </w:tc>
        <w:tc>
          <w:tcPr>
            <w:tcW w:w="1984" w:type="dxa"/>
            <w:vAlign w:val="center"/>
          </w:tcPr>
          <w:p w:rsidR="00E47639" w:rsidRPr="002B76B3" w:rsidRDefault="00E47639" w:rsidP="007948AC">
            <w:pPr>
              <w:rPr>
                <w:color w:val="000000"/>
              </w:rPr>
            </w:pPr>
            <w:r w:rsidRPr="002B76B3">
              <w:rPr>
                <w:color w:val="000000"/>
              </w:rPr>
              <w:t>80</w:t>
            </w:r>
          </w:p>
        </w:tc>
      </w:tr>
      <w:tr w:rsidR="00E47639" w:rsidRPr="002B76B3" w:rsidTr="00E47639">
        <w:tc>
          <w:tcPr>
            <w:tcW w:w="709" w:type="dxa"/>
          </w:tcPr>
          <w:p w:rsidR="00E47639" w:rsidRPr="002B76B3" w:rsidRDefault="00E47639" w:rsidP="002B76B3">
            <w:pPr>
              <w:ind w:firstLine="709"/>
              <w:rPr>
                <w:color w:val="000000"/>
              </w:rPr>
            </w:pPr>
          </w:p>
        </w:tc>
        <w:tc>
          <w:tcPr>
            <w:tcW w:w="7797" w:type="dxa"/>
            <w:vAlign w:val="center"/>
          </w:tcPr>
          <w:p w:rsidR="00E47639" w:rsidRPr="002B76B3" w:rsidRDefault="00E47639" w:rsidP="007948AC">
            <w:pPr>
              <w:rPr>
                <w:color w:val="000000"/>
              </w:rPr>
            </w:pPr>
            <w:r w:rsidRPr="002B76B3">
              <w:rPr>
                <w:color w:val="000000"/>
              </w:rPr>
              <w:t>Складские площадки (код 6.9.1), %</w:t>
            </w:r>
          </w:p>
        </w:tc>
        <w:tc>
          <w:tcPr>
            <w:tcW w:w="1984" w:type="dxa"/>
            <w:vAlign w:val="center"/>
          </w:tcPr>
          <w:p w:rsidR="00E47639" w:rsidRPr="002B76B3" w:rsidRDefault="00E47639" w:rsidP="007948AC">
            <w:pPr>
              <w:rPr>
                <w:color w:val="000000"/>
              </w:rPr>
            </w:pPr>
            <w:r w:rsidRPr="002B76B3">
              <w:rPr>
                <w:color w:val="000000"/>
              </w:rPr>
              <w:t>80</w:t>
            </w:r>
          </w:p>
        </w:tc>
      </w:tr>
    </w:tbl>
    <w:p w:rsidR="007948AC" w:rsidRDefault="007948AC" w:rsidP="002B76B3">
      <w:pPr>
        <w:ind w:firstLine="709"/>
        <w:rPr>
          <w:color w:val="000000"/>
        </w:rPr>
      </w:pPr>
    </w:p>
    <w:p w:rsidR="00E47639" w:rsidRPr="002B76B3" w:rsidRDefault="00E47639" w:rsidP="002B76B3">
      <w:pPr>
        <w:ind w:firstLine="709"/>
        <w:rPr>
          <w:color w:val="000000"/>
        </w:rPr>
      </w:pPr>
      <w:r w:rsidRPr="002B76B3">
        <w:rPr>
          <w:color w:val="000000"/>
        </w:rPr>
        <w:t xml:space="preserve">3. </w:t>
      </w:r>
      <w:proofErr w:type="gramStart"/>
      <w:r w:rsidRPr="002B76B3">
        <w:rPr>
          <w:color w:val="000000"/>
        </w:rPr>
        <w:t>Содержание видов разрешенного использования, перечисленных в настоящей статье, допускает (без отдельного указания в градостроительных регламентах)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roofErr w:type="gramEnd"/>
    </w:p>
    <w:p w:rsidR="00E47639" w:rsidRPr="007948AC" w:rsidRDefault="00E47639" w:rsidP="007948AC">
      <w:pPr>
        <w:ind w:firstLine="709"/>
        <w:jc w:val="center"/>
        <w:rPr>
          <w:b/>
          <w:bCs/>
          <w:color w:val="000000"/>
        </w:rPr>
      </w:pPr>
      <w:r w:rsidRPr="007948AC">
        <w:rPr>
          <w:b/>
          <w:bCs/>
          <w:color w:val="000000"/>
        </w:rPr>
        <w:t>Глава 12. Градостроительные регламенты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E47639" w:rsidRPr="007948AC" w:rsidRDefault="00E47639" w:rsidP="007948AC">
      <w:pPr>
        <w:ind w:firstLine="709"/>
        <w:jc w:val="center"/>
        <w:rPr>
          <w:b/>
          <w:bCs/>
          <w:color w:val="000000"/>
        </w:rPr>
      </w:pPr>
      <w:bookmarkStart w:id="140" w:name="_Hlk522986479"/>
      <w:r w:rsidRPr="007948AC">
        <w:rPr>
          <w:b/>
          <w:bCs/>
          <w:color w:val="000000"/>
        </w:rPr>
        <w:t>Статья 60. Зоны с особыми условиями использования территорий</w:t>
      </w:r>
    </w:p>
    <w:p w:rsidR="00E47639" w:rsidRPr="002B76B3" w:rsidRDefault="00E47639" w:rsidP="002B76B3">
      <w:pPr>
        <w:ind w:firstLine="709"/>
        <w:rPr>
          <w:color w:val="000000"/>
        </w:rPr>
      </w:pPr>
      <w:r w:rsidRPr="002B76B3">
        <w:rPr>
          <w:color w:val="000000"/>
        </w:rPr>
        <w:t>1. На картах зон с особыми условиями использования территорий в составе графических материалов Правил отображены границы зон с особыми условиями использования территорий, границы территорий объектов культурного наследия.</w:t>
      </w:r>
    </w:p>
    <w:p w:rsidR="00E47639" w:rsidRPr="002B76B3" w:rsidRDefault="00E47639" w:rsidP="002B76B3">
      <w:pPr>
        <w:ind w:firstLine="709"/>
        <w:rPr>
          <w:color w:val="000000"/>
        </w:rPr>
      </w:pPr>
      <w:r w:rsidRPr="002B76B3">
        <w:rPr>
          <w:color w:val="000000"/>
        </w:rPr>
        <w:t>2.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E47639" w:rsidRPr="002B76B3" w:rsidRDefault="00E47639" w:rsidP="002B76B3">
      <w:pPr>
        <w:ind w:firstLine="709"/>
        <w:rPr>
          <w:color w:val="000000"/>
        </w:rPr>
      </w:pPr>
      <w:r w:rsidRPr="002B76B3">
        <w:rPr>
          <w:color w:val="000000"/>
        </w:rPr>
        <w:t>3. В соответствии со статьей 105 Земельного кодекса Российской Федерации от 25.10.2001 № 136-ФЗ могут устанавливаться следующие зоны с особыми условиями использования территорий:</w:t>
      </w:r>
    </w:p>
    <w:p w:rsidR="00E47639" w:rsidRPr="002B76B3" w:rsidRDefault="00E47639" w:rsidP="002B76B3">
      <w:pPr>
        <w:ind w:firstLine="709"/>
        <w:rPr>
          <w:color w:val="000000"/>
        </w:rPr>
      </w:pPr>
      <w:r w:rsidRPr="002B76B3">
        <w:rPr>
          <w:color w:val="000000"/>
        </w:rPr>
        <w:t>1) зоны охраны объектов культурного наследия;</w:t>
      </w:r>
    </w:p>
    <w:p w:rsidR="00E47639" w:rsidRPr="002B76B3" w:rsidRDefault="00E47639" w:rsidP="002B76B3">
      <w:pPr>
        <w:ind w:firstLine="709"/>
        <w:rPr>
          <w:color w:val="000000"/>
        </w:rPr>
      </w:pPr>
      <w:r w:rsidRPr="002B76B3">
        <w:rPr>
          <w:color w:val="000000"/>
        </w:rPr>
        <w:t>2) защитная зона объекта культурного наследия;</w:t>
      </w:r>
    </w:p>
    <w:p w:rsidR="00E47639" w:rsidRPr="002B76B3" w:rsidRDefault="00E47639" w:rsidP="002B76B3">
      <w:pPr>
        <w:ind w:firstLine="709"/>
        <w:rPr>
          <w:color w:val="000000"/>
        </w:rPr>
      </w:pPr>
      <w:r w:rsidRPr="002B76B3">
        <w:rPr>
          <w:color w:val="000000"/>
        </w:rPr>
        <w:t>3) охранная зона объектов электроэнергетики (объектов электросетевого хозяйства и объектов по производству электрической энергии);</w:t>
      </w:r>
    </w:p>
    <w:p w:rsidR="00E47639" w:rsidRPr="002B76B3" w:rsidRDefault="00E47639" w:rsidP="002B76B3">
      <w:pPr>
        <w:ind w:firstLine="709"/>
        <w:rPr>
          <w:color w:val="000000"/>
        </w:rPr>
      </w:pPr>
      <w:r w:rsidRPr="002B76B3">
        <w:rPr>
          <w:color w:val="000000"/>
        </w:rPr>
        <w:t>4) охранная зона железных дорог;</w:t>
      </w:r>
    </w:p>
    <w:p w:rsidR="00E47639" w:rsidRPr="002B76B3" w:rsidRDefault="00E47639" w:rsidP="002B76B3">
      <w:pPr>
        <w:ind w:firstLine="709"/>
        <w:rPr>
          <w:color w:val="000000"/>
        </w:rPr>
      </w:pPr>
      <w:r w:rsidRPr="002B76B3">
        <w:rPr>
          <w:color w:val="000000"/>
        </w:rPr>
        <w:t>5) придорожные полосы автомобильных дорог;</w:t>
      </w:r>
    </w:p>
    <w:p w:rsidR="00E47639" w:rsidRPr="002B76B3" w:rsidRDefault="00E47639" w:rsidP="002B76B3">
      <w:pPr>
        <w:ind w:firstLine="709"/>
        <w:rPr>
          <w:color w:val="000000"/>
        </w:rPr>
      </w:pPr>
      <w:r w:rsidRPr="002B76B3">
        <w:rPr>
          <w:color w:val="000000"/>
        </w:rPr>
        <w:t xml:space="preserve">6) охранная зона трубопроводов (газопроводов, нефтепроводов и нефтепродуктопроводов, </w:t>
      </w:r>
      <w:proofErr w:type="spellStart"/>
      <w:r w:rsidRPr="002B76B3">
        <w:rPr>
          <w:color w:val="000000"/>
        </w:rPr>
        <w:t>аммиакопроводов</w:t>
      </w:r>
      <w:proofErr w:type="spellEnd"/>
      <w:r w:rsidRPr="002B76B3">
        <w:rPr>
          <w:color w:val="000000"/>
        </w:rPr>
        <w:t>);</w:t>
      </w:r>
    </w:p>
    <w:p w:rsidR="00E47639" w:rsidRPr="002B76B3" w:rsidRDefault="00E47639" w:rsidP="002B76B3">
      <w:pPr>
        <w:ind w:firstLine="709"/>
        <w:rPr>
          <w:color w:val="000000"/>
        </w:rPr>
      </w:pPr>
      <w:r w:rsidRPr="002B76B3">
        <w:rPr>
          <w:color w:val="000000"/>
        </w:rPr>
        <w:t>7) охранная зона линий и сооружений связи;</w:t>
      </w:r>
    </w:p>
    <w:p w:rsidR="00E47639" w:rsidRPr="002B76B3" w:rsidRDefault="00E47639" w:rsidP="002B76B3">
      <w:pPr>
        <w:ind w:firstLine="709"/>
        <w:rPr>
          <w:color w:val="000000"/>
        </w:rPr>
      </w:pPr>
      <w:r w:rsidRPr="002B76B3">
        <w:rPr>
          <w:color w:val="000000"/>
        </w:rPr>
        <w:t xml:space="preserve">8) </w:t>
      </w:r>
      <w:proofErr w:type="spellStart"/>
      <w:r w:rsidRPr="002B76B3">
        <w:rPr>
          <w:color w:val="000000"/>
        </w:rPr>
        <w:t>приаэродромная</w:t>
      </w:r>
      <w:proofErr w:type="spellEnd"/>
      <w:r w:rsidRPr="002B76B3">
        <w:rPr>
          <w:color w:val="000000"/>
        </w:rPr>
        <w:t xml:space="preserve"> территория;</w:t>
      </w:r>
    </w:p>
    <w:p w:rsidR="00E47639" w:rsidRPr="002B76B3" w:rsidRDefault="00E47639" w:rsidP="002B76B3">
      <w:pPr>
        <w:ind w:firstLine="709"/>
        <w:rPr>
          <w:color w:val="000000"/>
        </w:rPr>
      </w:pPr>
      <w:r w:rsidRPr="002B76B3">
        <w:rPr>
          <w:color w:val="000000"/>
        </w:rPr>
        <w:t>9) зона охраняемого объекта;</w:t>
      </w:r>
    </w:p>
    <w:p w:rsidR="00E47639" w:rsidRPr="002B76B3" w:rsidRDefault="00E47639" w:rsidP="002B76B3">
      <w:pPr>
        <w:ind w:firstLine="709"/>
        <w:rPr>
          <w:color w:val="000000"/>
        </w:rPr>
      </w:pPr>
      <w:r w:rsidRPr="002B76B3">
        <w:rPr>
          <w:color w:val="000000"/>
        </w:rPr>
        <w:t>10) 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p w:rsidR="00E47639" w:rsidRPr="002B76B3" w:rsidRDefault="00E47639" w:rsidP="002B76B3">
      <w:pPr>
        <w:ind w:firstLine="709"/>
        <w:rPr>
          <w:color w:val="000000"/>
        </w:rPr>
      </w:pPr>
      <w:r w:rsidRPr="002B76B3">
        <w:rPr>
          <w:color w:val="000000"/>
        </w:rPr>
        <w:lastRenderedPageBreak/>
        <w:t>11) 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p w:rsidR="00E47639" w:rsidRPr="002B76B3" w:rsidRDefault="00E47639" w:rsidP="002B76B3">
      <w:pPr>
        <w:ind w:firstLine="709"/>
        <w:rPr>
          <w:color w:val="000000"/>
        </w:rPr>
      </w:pPr>
      <w:r w:rsidRPr="002B76B3">
        <w:rPr>
          <w:color w:val="000000"/>
        </w:rPr>
        <w:t>12) охранная зона стационарных пунктов наблюдений за состоянием окружающей среды, ее загрязнением;</w:t>
      </w:r>
    </w:p>
    <w:p w:rsidR="00E47639" w:rsidRPr="002B76B3" w:rsidRDefault="00E47639" w:rsidP="002B76B3">
      <w:pPr>
        <w:ind w:firstLine="709"/>
        <w:rPr>
          <w:color w:val="000000"/>
        </w:rPr>
      </w:pPr>
      <w:r w:rsidRPr="002B76B3">
        <w:rPr>
          <w:color w:val="000000"/>
        </w:rPr>
        <w:t xml:space="preserve">13) </w:t>
      </w:r>
      <w:proofErr w:type="spellStart"/>
      <w:r w:rsidRPr="002B76B3">
        <w:rPr>
          <w:color w:val="000000"/>
        </w:rPr>
        <w:t>водоохранная</w:t>
      </w:r>
      <w:proofErr w:type="spellEnd"/>
      <w:r w:rsidRPr="002B76B3">
        <w:rPr>
          <w:color w:val="000000"/>
        </w:rPr>
        <w:t xml:space="preserve"> (рыбоохранная) зона;</w:t>
      </w:r>
    </w:p>
    <w:p w:rsidR="00E47639" w:rsidRPr="002B76B3" w:rsidRDefault="00E47639" w:rsidP="002B76B3">
      <w:pPr>
        <w:ind w:firstLine="709"/>
        <w:rPr>
          <w:color w:val="000000"/>
        </w:rPr>
      </w:pPr>
      <w:r w:rsidRPr="002B76B3">
        <w:rPr>
          <w:color w:val="000000"/>
        </w:rPr>
        <w:t>14) прибрежная защитная полоса;</w:t>
      </w:r>
    </w:p>
    <w:p w:rsidR="00E47639" w:rsidRPr="002B76B3" w:rsidRDefault="00E47639" w:rsidP="002B76B3">
      <w:pPr>
        <w:ind w:firstLine="709"/>
        <w:rPr>
          <w:color w:val="000000"/>
        </w:rPr>
      </w:pPr>
      <w:r w:rsidRPr="002B76B3">
        <w:rPr>
          <w:color w:val="000000"/>
        </w:rPr>
        <w:t>15) округ санитарной (горно-санитарной) охраны лечебно-оздоровительных местностей, курортов и природных лечебных ресурсов;</w:t>
      </w:r>
    </w:p>
    <w:p w:rsidR="00E47639" w:rsidRPr="002B76B3" w:rsidRDefault="00E47639" w:rsidP="002B76B3">
      <w:pPr>
        <w:ind w:firstLine="709"/>
        <w:rPr>
          <w:color w:val="000000"/>
        </w:rPr>
      </w:pPr>
      <w:r w:rsidRPr="002B76B3">
        <w:rPr>
          <w:color w:val="000000"/>
        </w:rPr>
        <w:t>16) 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p w:rsidR="00E47639" w:rsidRPr="002B76B3" w:rsidRDefault="00E47639" w:rsidP="002B76B3">
      <w:pPr>
        <w:ind w:firstLine="709"/>
        <w:rPr>
          <w:color w:val="000000"/>
        </w:rPr>
      </w:pPr>
      <w:r w:rsidRPr="002B76B3">
        <w:rPr>
          <w:color w:val="000000"/>
        </w:rPr>
        <w:t>17) зоны затопления и подтопления;</w:t>
      </w:r>
    </w:p>
    <w:p w:rsidR="00E47639" w:rsidRPr="002B76B3" w:rsidRDefault="00E47639" w:rsidP="002B76B3">
      <w:pPr>
        <w:ind w:firstLine="709"/>
        <w:rPr>
          <w:color w:val="000000"/>
        </w:rPr>
      </w:pPr>
      <w:r w:rsidRPr="002B76B3">
        <w:rPr>
          <w:color w:val="000000"/>
        </w:rPr>
        <w:t>18) санитарно-защитная зона;</w:t>
      </w:r>
    </w:p>
    <w:p w:rsidR="00E47639" w:rsidRPr="002B76B3" w:rsidRDefault="00E47639" w:rsidP="002B76B3">
      <w:pPr>
        <w:ind w:firstLine="709"/>
        <w:rPr>
          <w:color w:val="000000"/>
        </w:rPr>
      </w:pPr>
      <w:r w:rsidRPr="002B76B3">
        <w:rPr>
          <w:color w:val="000000"/>
        </w:rPr>
        <w:t>19) зона ограничений передающего радиотехнического объекта, являющегося объектом капитального строительства;</w:t>
      </w:r>
    </w:p>
    <w:p w:rsidR="00E47639" w:rsidRPr="002B76B3" w:rsidRDefault="00E47639" w:rsidP="002B76B3">
      <w:pPr>
        <w:ind w:firstLine="709"/>
        <w:rPr>
          <w:color w:val="000000"/>
        </w:rPr>
      </w:pPr>
      <w:r w:rsidRPr="002B76B3">
        <w:rPr>
          <w:color w:val="000000"/>
        </w:rPr>
        <w:t>20) охранная зона пунктов государственной геодезической сети, государственной нивелирной сети и государственной гравиметрической сети;</w:t>
      </w:r>
    </w:p>
    <w:p w:rsidR="00E47639" w:rsidRPr="002B76B3" w:rsidRDefault="00E47639" w:rsidP="002B76B3">
      <w:pPr>
        <w:ind w:firstLine="709"/>
        <w:rPr>
          <w:color w:val="000000"/>
        </w:rPr>
      </w:pPr>
      <w:r w:rsidRPr="002B76B3">
        <w:rPr>
          <w:color w:val="000000"/>
        </w:rPr>
        <w:t>21) зона наблюдения;</w:t>
      </w:r>
    </w:p>
    <w:p w:rsidR="00E47639" w:rsidRPr="002B76B3" w:rsidRDefault="00E47639" w:rsidP="002B76B3">
      <w:pPr>
        <w:ind w:firstLine="709"/>
        <w:rPr>
          <w:color w:val="000000"/>
        </w:rPr>
      </w:pPr>
      <w:r w:rsidRPr="002B76B3">
        <w:rPr>
          <w:color w:val="000000"/>
        </w:rPr>
        <w:t>22) зона безопасности с особым правовым режимом;</w:t>
      </w:r>
    </w:p>
    <w:p w:rsidR="00E47639" w:rsidRPr="002B76B3" w:rsidRDefault="00E47639" w:rsidP="002B76B3">
      <w:pPr>
        <w:ind w:firstLine="709"/>
        <w:rPr>
          <w:color w:val="000000"/>
        </w:rPr>
      </w:pPr>
      <w:r w:rsidRPr="002B76B3">
        <w:rPr>
          <w:color w:val="000000"/>
        </w:rPr>
        <w:t>23) рыбоохранная зона озера Байкал (не может быть установлена на территории Любытинского сельского поселения);</w:t>
      </w:r>
    </w:p>
    <w:p w:rsidR="00E47639" w:rsidRPr="002B76B3" w:rsidRDefault="00E47639" w:rsidP="002B76B3">
      <w:pPr>
        <w:ind w:firstLine="709"/>
        <w:rPr>
          <w:color w:val="000000"/>
        </w:rPr>
      </w:pPr>
      <w:r w:rsidRPr="002B76B3">
        <w:rPr>
          <w:color w:val="000000"/>
        </w:rPr>
        <w:t xml:space="preserve">24) </w:t>
      </w:r>
      <w:proofErr w:type="spellStart"/>
      <w:r w:rsidRPr="002B76B3">
        <w:rPr>
          <w:color w:val="000000"/>
        </w:rPr>
        <w:t>рыбохозяйственная</w:t>
      </w:r>
      <w:proofErr w:type="spellEnd"/>
      <w:r w:rsidRPr="002B76B3">
        <w:rPr>
          <w:color w:val="000000"/>
        </w:rPr>
        <w:t xml:space="preserve"> заповедная зона;</w:t>
      </w:r>
    </w:p>
    <w:p w:rsidR="00E47639" w:rsidRPr="002B76B3" w:rsidRDefault="00E47639" w:rsidP="002B76B3">
      <w:pPr>
        <w:ind w:firstLine="709"/>
        <w:rPr>
          <w:color w:val="000000"/>
        </w:rPr>
      </w:pPr>
      <w:r w:rsidRPr="002B76B3">
        <w:rPr>
          <w:color w:val="000000"/>
        </w:rPr>
        <w:t xml:space="preserve">25) зона минимальных расстояний до магистральных или промышленных трубопроводов (газопроводов, нефтепроводов и нефтепродуктопроводов, </w:t>
      </w:r>
      <w:proofErr w:type="spellStart"/>
      <w:r w:rsidRPr="002B76B3">
        <w:rPr>
          <w:color w:val="000000"/>
        </w:rPr>
        <w:t>аммиакопроводов</w:t>
      </w:r>
      <w:proofErr w:type="spellEnd"/>
      <w:r w:rsidRPr="002B76B3">
        <w:rPr>
          <w:color w:val="000000"/>
        </w:rPr>
        <w:t>);</w:t>
      </w:r>
    </w:p>
    <w:p w:rsidR="00E47639" w:rsidRPr="002B76B3" w:rsidRDefault="00E47639" w:rsidP="002B76B3">
      <w:pPr>
        <w:ind w:firstLine="709"/>
        <w:rPr>
          <w:color w:val="000000"/>
        </w:rPr>
      </w:pPr>
      <w:r w:rsidRPr="002B76B3">
        <w:rPr>
          <w:color w:val="000000"/>
        </w:rPr>
        <w:t>26) охранная зона гидроэнергетического объекта;</w:t>
      </w:r>
    </w:p>
    <w:p w:rsidR="00E47639" w:rsidRPr="002B76B3" w:rsidRDefault="00E47639" w:rsidP="002B76B3">
      <w:pPr>
        <w:ind w:firstLine="709"/>
        <w:rPr>
          <w:color w:val="000000"/>
        </w:rPr>
      </w:pPr>
      <w:r w:rsidRPr="002B76B3">
        <w:rPr>
          <w:color w:val="000000"/>
        </w:rPr>
        <w:t>27) охранная зона объектов инфраструктуры метрополитена;</w:t>
      </w:r>
    </w:p>
    <w:p w:rsidR="00E47639" w:rsidRPr="002B76B3" w:rsidRDefault="00E47639" w:rsidP="002B76B3">
      <w:pPr>
        <w:ind w:firstLine="709"/>
        <w:rPr>
          <w:color w:val="000000"/>
        </w:rPr>
      </w:pPr>
      <w:r w:rsidRPr="002B76B3">
        <w:rPr>
          <w:color w:val="000000"/>
        </w:rPr>
        <w:t>28) охранная зона тепловых сетей.</w:t>
      </w:r>
    </w:p>
    <w:p w:rsidR="00E47639" w:rsidRPr="002B76B3" w:rsidRDefault="00E47639" w:rsidP="002B76B3">
      <w:pPr>
        <w:ind w:firstLine="709"/>
        <w:rPr>
          <w:color w:val="000000"/>
        </w:rPr>
      </w:pPr>
      <w:r w:rsidRPr="002B76B3">
        <w:rPr>
          <w:color w:val="000000"/>
        </w:rPr>
        <w:t>4. Установление, изменение, прекращение существования зон с особыми условиями использования территорий регулируется статьей 106 Земельного кодекса Российской Федерации.</w:t>
      </w:r>
    </w:p>
    <w:p w:rsidR="00E47639" w:rsidRPr="002B76B3" w:rsidRDefault="00E47639" w:rsidP="002B76B3">
      <w:pPr>
        <w:ind w:firstLine="709"/>
        <w:rPr>
          <w:color w:val="000000"/>
        </w:rPr>
      </w:pPr>
      <w:r w:rsidRPr="002B76B3">
        <w:rPr>
          <w:color w:val="000000"/>
        </w:rPr>
        <w:t>5. Последствия установления, изменения, прекращения существования зон с особыми условиями использования территорий регулируются статьей 107 Земельного кодекса Российской Федерации.</w:t>
      </w:r>
      <w:bookmarkEnd w:id="140"/>
    </w:p>
    <w:p w:rsidR="00E47639" w:rsidRPr="007948AC" w:rsidRDefault="00E47639" w:rsidP="007948AC">
      <w:pPr>
        <w:ind w:firstLine="709"/>
        <w:jc w:val="center"/>
        <w:rPr>
          <w:b/>
          <w:bCs/>
          <w:color w:val="000000"/>
        </w:rPr>
      </w:pPr>
      <w:r w:rsidRPr="007948AC">
        <w:rPr>
          <w:b/>
          <w:bCs/>
          <w:color w:val="000000"/>
        </w:rPr>
        <w:t>Глава 13. Градостроительные регламенты в отношении</w:t>
      </w:r>
      <w:r w:rsidRPr="007948AC">
        <w:rPr>
          <w:b/>
          <w:color w:val="000000"/>
        </w:rPr>
        <w:t xml:space="preserve"> </w:t>
      </w:r>
      <w:r w:rsidRPr="007948AC">
        <w:rPr>
          <w:b/>
          <w:bCs/>
          <w:color w:val="000000"/>
        </w:rPr>
        <w:t>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rsidR="00E47639" w:rsidRPr="007948AC" w:rsidRDefault="00E47639" w:rsidP="007948AC">
      <w:pPr>
        <w:ind w:firstLine="709"/>
        <w:jc w:val="center"/>
        <w:rPr>
          <w:b/>
          <w:bCs/>
          <w:color w:val="000000"/>
        </w:rPr>
      </w:pPr>
      <w:r w:rsidRPr="007948AC">
        <w:rPr>
          <w:b/>
          <w:bCs/>
          <w:color w:val="000000"/>
        </w:rPr>
        <w:t>Статья 61.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E47639" w:rsidRPr="002B76B3" w:rsidRDefault="00E47639" w:rsidP="002B76B3">
      <w:pPr>
        <w:ind w:firstLine="709"/>
        <w:rPr>
          <w:color w:val="000000"/>
        </w:rPr>
      </w:pPr>
      <w:r w:rsidRPr="002B76B3">
        <w:rPr>
          <w:color w:val="000000"/>
        </w:rPr>
        <w:t>1.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применяются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E47639" w:rsidRPr="002B76B3" w:rsidRDefault="00E47639" w:rsidP="002B76B3">
      <w:pPr>
        <w:ind w:firstLine="709"/>
        <w:rPr>
          <w:color w:val="000000"/>
        </w:rPr>
      </w:pPr>
      <w:r w:rsidRPr="002B76B3">
        <w:rPr>
          <w:color w:val="000000"/>
        </w:rPr>
        <w:t>2. Значения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 определяются в соответствии с нормативами градостроительного проектирования.</w:t>
      </w:r>
    </w:p>
    <w:p w:rsidR="00DF5CB6" w:rsidRPr="00DF5CB6" w:rsidRDefault="00DF5CB6" w:rsidP="00DF5CB6">
      <w:pPr>
        <w:ind w:firstLine="709"/>
        <w:jc w:val="center"/>
        <w:rPr>
          <w:b/>
          <w:color w:val="000000"/>
        </w:rPr>
      </w:pPr>
    </w:p>
    <w:p w:rsidR="00DF5CB6" w:rsidRDefault="00DF5CB6" w:rsidP="003B1729">
      <w:pPr>
        <w:ind w:firstLine="709"/>
        <w:jc w:val="center"/>
        <w:rPr>
          <w:b/>
          <w:color w:val="000000"/>
        </w:rPr>
      </w:pPr>
    </w:p>
    <w:p w:rsidR="00DF5CB6" w:rsidRDefault="00DF5CB6" w:rsidP="003B1729">
      <w:pPr>
        <w:ind w:firstLine="709"/>
        <w:jc w:val="center"/>
        <w:rPr>
          <w:b/>
          <w:color w:val="000000"/>
        </w:rPr>
      </w:pPr>
    </w:p>
    <w:p w:rsidR="00DF5CB6" w:rsidRDefault="00DF5CB6" w:rsidP="003B1729">
      <w:pPr>
        <w:ind w:firstLine="709"/>
        <w:jc w:val="center"/>
        <w:rPr>
          <w:b/>
          <w:color w:val="000000"/>
        </w:rPr>
      </w:pPr>
    </w:p>
    <w:p w:rsidR="00DF5CB6" w:rsidRDefault="00DF5CB6" w:rsidP="003B1729">
      <w:pPr>
        <w:ind w:firstLine="709"/>
        <w:jc w:val="center"/>
        <w:rPr>
          <w:b/>
          <w:color w:val="000000"/>
        </w:rPr>
      </w:pPr>
    </w:p>
    <w:p w:rsidR="00DF5CB6" w:rsidRDefault="00DF5CB6" w:rsidP="003B1729">
      <w:pPr>
        <w:ind w:firstLine="709"/>
        <w:jc w:val="center"/>
        <w:rPr>
          <w:b/>
          <w:color w:val="000000"/>
        </w:rPr>
      </w:pPr>
    </w:p>
    <w:p w:rsidR="00DF5CB6" w:rsidRDefault="00DF5CB6" w:rsidP="003B1729">
      <w:pPr>
        <w:ind w:firstLine="709"/>
        <w:jc w:val="center"/>
        <w:rPr>
          <w:b/>
          <w:color w:val="000000"/>
        </w:rPr>
      </w:pPr>
    </w:p>
    <w:p w:rsidR="00DF5CB6" w:rsidRDefault="00DF5CB6" w:rsidP="003B1729">
      <w:pPr>
        <w:ind w:firstLine="709"/>
        <w:jc w:val="center"/>
        <w:rPr>
          <w:b/>
          <w:color w:val="000000"/>
        </w:rPr>
      </w:pPr>
    </w:p>
    <w:p w:rsidR="00DF5CB6" w:rsidRDefault="00DF5CB6" w:rsidP="003B1729">
      <w:pPr>
        <w:ind w:firstLine="709"/>
        <w:jc w:val="center"/>
        <w:rPr>
          <w:b/>
          <w:color w:val="000000"/>
        </w:rPr>
      </w:pPr>
    </w:p>
    <w:p w:rsidR="00DF5CB6" w:rsidRDefault="00DF5CB6" w:rsidP="003B1729">
      <w:pPr>
        <w:ind w:firstLine="709"/>
        <w:jc w:val="center"/>
        <w:rPr>
          <w:b/>
          <w:color w:val="000000"/>
        </w:rPr>
      </w:pPr>
    </w:p>
    <w:p w:rsidR="00FF3EED" w:rsidRDefault="00FF3EED" w:rsidP="00C06136">
      <w:pPr>
        <w:tabs>
          <w:tab w:val="left" w:pos="6480"/>
        </w:tabs>
        <w:autoSpaceDE w:val="0"/>
        <w:autoSpaceDN w:val="0"/>
        <w:adjustRightInd w:val="0"/>
        <w:jc w:val="both"/>
      </w:pPr>
    </w:p>
    <w:p w:rsidR="00FF3EED" w:rsidRDefault="00FF3EED" w:rsidP="00C06136">
      <w:pPr>
        <w:tabs>
          <w:tab w:val="left" w:pos="6480"/>
        </w:tabs>
        <w:autoSpaceDE w:val="0"/>
        <w:autoSpaceDN w:val="0"/>
        <w:adjustRightInd w:val="0"/>
        <w:jc w:val="both"/>
      </w:pPr>
    </w:p>
    <w:p w:rsidR="00FF3EED" w:rsidRDefault="00FF3EED" w:rsidP="00C06136">
      <w:pPr>
        <w:tabs>
          <w:tab w:val="left" w:pos="6480"/>
        </w:tabs>
        <w:autoSpaceDE w:val="0"/>
        <w:autoSpaceDN w:val="0"/>
        <w:adjustRightInd w:val="0"/>
        <w:jc w:val="both"/>
      </w:pPr>
    </w:p>
    <w:p w:rsidR="00FF3EED" w:rsidRDefault="00FF3EED" w:rsidP="00C06136">
      <w:pPr>
        <w:tabs>
          <w:tab w:val="left" w:pos="6480"/>
        </w:tabs>
        <w:autoSpaceDE w:val="0"/>
        <w:autoSpaceDN w:val="0"/>
        <w:adjustRightInd w:val="0"/>
        <w:jc w:val="both"/>
      </w:pPr>
    </w:p>
    <w:p w:rsidR="00FF3EED" w:rsidRDefault="00FF3EED" w:rsidP="00C06136">
      <w:pPr>
        <w:tabs>
          <w:tab w:val="left" w:pos="6480"/>
        </w:tabs>
        <w:autoSpaceDE w:val="0"/>
        <w:autoSpaceDN w:val="0"/>
        <w:adjustRightInd w:val="0"/>
        <w:jc w:val="both"/>
      </w:pPr>
    </w:p>
    <w:p w:rsidR="00FF3EED" w:rsidRDefault="00FF3EED" w:rsidP="00C06136">
      <w:pPr>
        <w:tabs>
          <w:tab w:val="left" w:pos="6480"/>
        </w:tabs>
        <w:autoSpaceDE w:val="0"/>
        <w:autoSpaceDN w:val="0"/>
        <w:adjustRightInd w:val="0"/>
        <w:jc w:val="both"/>
      </w:pPr>
    </w:p>
    <w:p w:rsidR="00FF3EED" w:rsidRDefault="00FF3EED" w:rsidP="00C06136">
      <w:pPr>
        <w:tabs>
          <w:tab w:val="left" w:pos="6480"/>
        </w:tabs>
        <w:autoSpaceDE w:val="0"/>
        <w:autoSpaceDN w:val="0"/>
        <w:adjustRightInd w:val="0"/>
        <w:jc w:val="both"/>
      </w:pPr>
    </w:p>
    <w:p w:rsidR="001B404C" w:rsidRDefault="001B404C" w:rsidP="00C06136">
      <w:pPr>
        <w:tabs>
          <w:tab w:val="left" w:pos="6480"/>
        </w:tabs>
        <w:autoSpaceDE w:val="0"/>
        <w:autoSpaceDN w:val="0"/>
        <w:adjustRightInd w:val="0"/>
        <w:jc w:val="both"/>
        <w:sectPr w:rsidR="001B404C" w:rsidSect="008F03BD">
          <w:type w:val="continuous"/>
          <w:pgSz w:w="23814" w:h="16839" w:orient="landscape" w:code="8"/>
          <w:pgMar w:top="1134" w:right="850" w:bottom="1134" w:left="1701" w:header="454" w:footer="0" w:gutter="0"/>
          <w:cols w:num="2" w:space="720"/>
          <w:docGrid w:linePitch="272"/>
        </w:sectPr>
      </w:pPr>
    </w:p>
    <w:p w:rsidR="00FF3EED" w:rsidRPr="00FD7957" w:rsidRDefault="00FF3EE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13C01">
      <w:pPr>
        <w:tabs>
          <w:tab w:val="left" w:pos="6480"/>
        </w:tabs>
        <w:autoSpaceDE w:val="0"/>
        <w:autoSpaceDN w:val="0"/>
        <w:adjustRightInd w:val="0"/>
        <w:jc w:val="center"/>
      </w:pPr>
    </w:p>
    <w:p w:rsidR="00502CAD" w:rsidRDefault="00502CAD" w:rsidP="00C13C01">
      <w:pPr>
        <w:tabs>
          <w:tab w:val="left" w:pos="6480"/>
        </w:tabs>
        <w:autoSpaceDE w:val="0"/>
        <w:autoSpaceDN w:val="0"/>
        <w:adjustRightInd w:val="0"/>
        <w:jc w:val="center"/>
      </w:pPr>
    </w:p>
    <w:p w:rsidR="00502CAD" w:rsidRDefault="00C13C01" w:rsidP="00C06136">
      <w:pPr>
        <w:tabs>
          <w:tab w:val="left" w:pos="6480"/>
        </w:tabs>
        <w:autoSpaceDE w:val="0"/>
        <w:autoSpaceDN w:val="0"/>
        <w:adjustRightInd w:val="0"/>
        <w:jc w:val="both"/>
      </w:pPr>
      <w:r>
        <w:rPr>
          <w:noProof/>
        </w:rPr>
        <w:drawing>
          <wp:inline distT="0" distB="0" distL="0" distR="0" wp14:anchorId="6DA02B65" wp14:editId="34ADA7F8">
            <wp:extent cx="13120777" cy="85056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120777" cy="8505645"/>
                    </a:xfrm>
                    <a:prstGeom prst="rect">
                      <a:avLst/>
                    </a:prstGeom>
                  </pic:spPr>
                </pic:pic>
              </a:graphicData>
            </a:graphic>
          </wp:inline>
        </w:drawing>
      </w: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502CAD" w:rsidRDefault="00502CAD"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7948AC" w:rsidRDefault="007948AC" w:rsidP="00C06136">
      <w:pPr>
        <w:tabs>
          <w:tab w:val="left" w:pos="6480"/>
        </w:tabs>
        <w:autoSpaceDE w:val="0"/>
        <w:autoSpaceDN w:val="0"/>
        <w:adjustRightInd w:val="0"/>
        <w:jc w:val="both"/>
      </w:pPr>
    </w:p>
    <w:p w:rsidR="001B404C" w:rsidRDefault="001B404C" w:rsidP="00C06136">
      <w:pPr>
        <w:tabs>
          <w:tab w:val="left" w:pos="6480"/>
        </w:tabs>
        <w:autoSpaceDE w:val="0"/>
        <w:autoSpaceDN w:val="0"/>
        <w:adjustRightInd w:val="0"/>
        <w:jc w:val="both"/>
      </w:pPr>
    </w:p>
    <w:p w:rsidR="001B404C" w:rsidRDefault="001B404C" w:rsidP="00C06136">
      <w:pPr>
        <w:tabs>
          <w:tab w:val="left" w:pos="6480"/>
        </w:tabs>
        <w:autoSpaceDE w:val="0"/>
        <w:autoSpaceDN w:val="0"/>
        <w:adjustRightInd w:val="0"/>
        <w:jc w:val="both"/>
      </w:pPr>
    </w:p>
    <w:p w:rsidR="001B404C" w:rsidRDefault="001B404C" w:rsidP="00C06136">
      <w:pPr>
        <w:tabs>
          <w:tab w:val="left" w:pos="6480"/>
        </w:tabs>
        <w:autoSpaceDE w:val="0"/>
        <w:autoSpaceDN w:val="0"/>
        <w:adjustRightInd w:val="0"/>
        <w:jc w:val="both"/>
      </w:pPr>
    </w:p>
    <w:p w:rsidR="001B404C" w:rsidRDefault="001B404C" w:rsidP="00C06136">
      <w:pPr>
        <w:tabs>
          <w:tab w:val="left" w:pos="6480"/>
        </w:tabs>
        <w:autoSpaceDE w:val="0"/>
        <w:autoSpaceDN w:val="0"/>
        <w:adjustRightInd w:val="0"/>
        <w:jc w:val="both"/>
      </w:pPr>
    </w:p>
    <w:p w:rsidR="001B404C" w:rsidRDefault="001B404C" w:rsidP="00C06136">
      <w:pPr>
        <w:tabs>
          <w:tab w:val="left" w:pos="6480"/>
        </w:tabs>
        <w:autoSpaceDE w:val="0"/>
        <w:autoSpaceDN w:val="0"/>
        <w:adjustRightInd w:val="0"/>
        <w:jc w:val="both"/>
      </w:pPr>
    </w:p>
    <w:p w:rsidR="001B404C" w:rsidRDefault="001B404C" w:rsidP="00C06136">
      <w:pPr>
        <w:tabs>
          <w:tab w:val="left" w:pos="6480"/>
        </w:tabs>
        <w:autoSpaceDE w:val="0"/>
        <w:autoSpaceDN w:val="0"/>
        <w:adjustRightInd w:val="0"/>
        <w:jc w:val="both"/>
      </w:pPr>
    </w:p>
    <w:p w:rsidR="001B404C" w:rsidRDefault="001B404C" w:rsidP="00C06136">
      <w:pPr>
        <w:tabs>
          <w:tab w:val="left" w:pos="6480"/>
        </w:tabs>
        <w:autoSpaceDE w:val="0"/>
        <w:autoSpaceDN w:val="0"/>
        <w:adjustRightInd w:val="0"/>
        <w:jc w:val="both"/>
        <w:sectPr w:rsidR="001B404C" w:rsidSect="001B404C">
          <w:type w:val="continuous"/>
          <w:pgSz w:w="23814" w:h="16839" w:orient="landscape" w:code="8"/>
          <w:pgMar w:top="1134" w:right="850" w:bottom="1134" w:left="1701" w:header="454" w:footer="0" w:gutter="0"/>
          <w:cols w:space="720"/>
          <w:docGrid w:linePitch="272"/>
        </w:sectPr>
      </w:pPr>
      <w:bookmarkStart w:id="141" w:name="_GoBack"/>
      <w:bookmarkEnd w:id="141"/>
    </w:p>
    <w:p w:rsidR="001B404C" w:rsidRDefault="001B404C" w:rsidP="00C06136">
      <w:pPr>
        <w:tabs>
          <w:tab w:val="left" w:pos="6480"/>
        </w:tabs>
        <w:autoSpaceDE w:val="0"/>
        <w:autoSpaceDN w:val="0"/>
        <w:adjustRightInd w:val="0"/>
        <w:jc w:val="both"/>
      </w:pPr>
    </w:p>
    <w:p w:rsidR="001B404C" w:rsidRDefault="001B404C" w:rsidP="00C06136">
      <w:pPr>
        <w:tabs>
          <w:tab w:val="left" w:pos="6480"/>
        </w:tabs>
        <w:autoSpaceDE w:val="0"/>
        <w:autoSpaceDN w:val="0"/>
        <w:adjustRightInd w:val="0"/>
        <w:jc w:val="both"/>
      </w:pPr>
    </w:p>
    <w:p w:rsidR="00C06136" w:rsidRPr="00FD7957" w:rsidRDefault="00C06136" w:rsidP="00C06136">
      <w:pPr>
        <w:tabs>
          <w:tab w:val="left" w:pos="6480"/>
        </w:tabs>
        <w:autoSpaceDE w:val="0"/>
        <w:autoSpaceDN w:val="0"/>
        <w:adjustRightInd w:val="0"/>
        <w:jc w:val="both"/>
      </w:pPr>
      <w:r w:rsidRPr="00FD7957">
        <w:t xml:space="preserve">Учредитель:  Администрация Любытинского муниципального района  </w:t>
      </w:r>
    </w:p>
    <w:p w:rsidR="00C06136" w:rsidRPr="00FD7957" w:rsidRDefault="00C06136" w:rsidP="00C06136">
      <w:pPr>
        <w:tabs>
          <w:tab w:val="left" w:pos="6480"/>
        </w:tabs>
        <w:autoSpaceDE w:val="0"/>
        <w:autoSpaceDN w:val="0"/>
        <w:adjustRightInd w:val="0"/>
        <w:jc w:val="both"/>
      </w:pPr>
      <w:r w:rsidRPr="00FD7957">
        <w:t>Главный редактор: А.А</w:t>
      </w:r>
      <w:proofErr w:type="gramStart"/>
      <w:r w:rsidRPr="00FD7957">
        <w:t xml:space="preserve"> .</w:t>
      </w:r>
      <w:proofErr w:type="gramEnd"/>
      <w:r w:rsidRPr="00FD7957">
        <w:t xml:space="preserve"> Устинов    </w:t>
      </w:r>
    </w:p>
    <w:p w:rsidR="00C06136" w:rsidRPr="00FD7957" w:rsidRDefault="00C06136" w:rsidP="00C06136">
      <w:pPr>
        <w:tabs>
          <w:tab w:val="left" w:pos="6480"/>
        </w:tabs>
        <w:autoSpaceDE w:val="0"/>
        <w:autoSpaceDN w:val="0"/>
        <w:adjustRightInd w:val="0"/>
        <w:jc w:val="both"/>
      </w:pPr>
      <w:r w:rsidRPr="00FD7957">
        <w:t xml:space="preserve">Распространяется бесплатно </w:t>
      </w:r>
    </w:p>
    <w:p w:rsidR="00C06136" w:rsidRPr="00FD7957" w:rsidRDefault="00C06136" w:rsidP="00C06136">
      <w:pPr>
        <w:tabs>
          <w:tab w:val="left" w:pos="6480"/>
        </w:tabs>
        <w:autoSpaceDE w:val="0"/>
        <w:autoSpaceDN w:val="0"/>
        <w:adjustRightInd w:val="0"/>
        <w:jc w:val="both"/>
      </w:pPr>
      <w:r w:rsidRPr="00FD7957">
        <w:t xml:space="preserve">Адрес издателя: 174760, Новгородская область, </w:t>
      </w:r>
      <w:proofErr w:type="spellStart"/>
      <w:r w:rsidRPr="00FD7957">
        <w:t>п</w:t>
      </w:r>
      <w:proofErr w:type="gramStart"/>
      <w:r w:rsidRPr="00FD7957">
        <w:t>.Л</w:t>
      </w:r>
      <w:proofErr w:type="gramEnd"/>
      <w:r w:rsidRPr="00FD7957">
        <w:t>юбытино</w:t>
      </w:r>
      <w:proofErr w:type="spellEnd"/>
      <w:r w:rsidRPr="00FD7957">
        <w:t xml:space="preserve">, ул.Советов,д.29   Телефон: (881668) 6-23-11, 6-23-11                 </w:t>
      </w:r>
    </w:p>
    <w:p w:rsidR="00C06136" w:rsidRPr="00FD7957" w:rsidRDefault="007166EC" w:rsidP="00C06136">
      <w:pPr>
        <w:tabs>
          <w:tab w:val="left" w:pos="6480"/>
        </w:tabs>
        <w:autoSpaceDE w:val="0"/>
        <w:autoSpaceDN w:val="0"/>
        <w:adjustRightInd w:val="0"/>
        <w:jc w:val="both"/>
      </w:pPr>
      <w:r>
        <w:t xml:space="preserve"> Подписано в печать 03</w:t>
      </w:r>
      <w:r w:rsidR="006D5F6C" w:rsidRPr="00FD7957">
        <w:t>.11</w:t>
      </w:r>
      <w:r w:rsidR="00D24396" w:rsidRPr="00FD7957">
        <w:t>.2021</w:t>
      </w:r>
      <w:r w:rsidR="00C06136" w:rsidRPr="00FD7957">
        <w:t xml:space="preserve">г. </w:t>
      </w:r>
    </w:p>
    <w:p w:rsidR="00A26EA7" w:rsidRPr="00FD7957" w:rsidRDefault="00A26EA7" w:rsidP="00C06136">
      <w:pPr>
        <w:tabs>
          <w:tab w:val="left" w:pos="6480"/>
        </w:tabs>
        <w:autoSpaceDE w:val="0"/>
        <w:autoSpaceDN w:val="0"/>
        <w:adjustRightInd w:val="0"/>
        <w:jc w:val="both"/>
        <w:sectPr w:rsidR="00A26EA7" w:rsidRPr="00FD7957" w:rsidSect="008F03BD">
          <w:type w:val="continuous"/>
          <w:pgSz w:w="23814" w:h="16839" w:orient="landscape" w:code="8"/>
          <w:pgMar w:top="1134" w:right="850" w:bottom="1134" w:left="1701" w:header="454" w:footer="0" w:gutter="0"/>
          <w:cols w:num="2" w:space="720"/>
          <w:docGrid w:linePitch="272"/>
        </w:sectPr>
      </w:pPr>
    </w:p>
    <w:p w:rsidR="00005D2B" w:rsidRPr="009162E3" w:rsidRDefault="00005D2B" w:rsidP="00C06136">
      <w:pPr>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9162E3" w:rsidRDefault="009162E3" w:rsidP="0055184B">
      <w:pPr>
        <w:pStyle w:val="Style3"/>
        <w:widowControl/>
        <w:spacing w:before="72"/>
        <w:ind w:right="564"/>
        <w:rPr>
          <w:sz w:val="16"/>
          <w:szCs w:val="16"/>
        </w:rPr>
        <w:sectPr w:rsidR="009162E3" w:rsidSect="00A26EA7">
          <w:pgSz w:w="23814" w:h="16839" w:orient="landscape" w:code="8"/>
          <w:pgMar w:top="567" w:right="708" w:bottom="709" w:left="1134" w:header="709" w:footer="709" w:gutter="0"/>
          <w:cols w:space="1135"/>
          <w:docGrid w:linePitch="360"/>
        </w:sect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sz w:val="16"/>
          <w:szCs w:val="16"/>
        </w:rPr>
      </w:pPr>
    </w:p>
    <w:p w:rsidR="00005D2B" w:rsidRPr="009162E3" w:rsidRDefault="00005D2B" w:rsidP="0055184B">
      <w:pPr>
        <w:pStyle w:val="Style3"/>
        <w:widowControl/>
        <w:spacing w:before="72"/>
        <w:ind w:right="564"/>
        <w:rPr>
          <w:rStyle w:val="FontStyle12"/>
          <w:sz w:val="16"/>
          <w:szCs w:val="16"/>
        </w:rPr>
      </w:pPr>
    </w:p>
    <w:sectPr w:rsidR="00005D2B" w:rsidRPr="009162E3" w:rsidSect="009162E3">
      <w:type w:val="continuous"/>
      <w:pgSz w:w="23814" w:h="16839" w:orient="landscape" w:code="8"/>
      <w:pgMar w:top="567" w:right="708" w:bottom="709" w:left="1134" w:header="709" w:footer="709" w:gutter="0"/>
      <w:cols w:space="113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52FE" w:rsidRDefault="008E52FE" w:rsidP="007905DF">
      <w:r>
        <w:separator/>
      </w:r>
    </w:p>
  </w:endnote>
  <w:endnote w:type="continuationSeparator" w:id="0">
    <w:p w:rsidR="008E52FE" w:rsidRDefault="008E52FE" w:rsidP="00790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C01" w:rsidRDefault="00C13C01">
    <w:pPr>
      <w:pStyle w:val="a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7506557"/>
      <w:docPartObj>
        <w:docPartGallery w:val="Page Numbers (Bottom of Page)"/>
        <w:docPartUnique/>
      </w:docPartObj>
    </w:sdtPr>
    <w:sdtContent>
      <w:p w:rsidR="00C13C01" w:rsidRDefault="00C13C01">
        <w:pPr>
          <w:pStyle w:val="af5"/>
          <w:jc w:val="center"/>
        </w:pPr>
        <w:r>
          <w:fldChar w:fldCharType="begin"/>
        </w:r>
        <w:r>
          <w:instrText>PAGE   \* MERGEFORMAT</w:instrText>
        </w:r>
        <w:r>
          <w:fldChar w:fldCharType="separate"/>
        </w:r>
        <w:r w:rsidR="001B404C">
          <w:rPr>
            <w:noProof/>
          </w:rPr>
          <w:t>31</w:t>
        </w:r>
        <w:r>
          <w:rPr>
            <w:noProof/>
          </w:rPr>
          <w:fldChar w:fldCharType="end"/>
        </w:r>
      </w:p>
    </w:sdtContent>
  </w:sdt>
  <w:p w:rsidR="00C13C01" w:rsidRDefault="00C13C01">
    <w:pPr>
      <w:pStyle w:val="a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C01" w:rsidRDefault="00C13C01">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52FE" w:rsidRDefault="008E52FE" w:rsidP="007905DF">
      <w:r>
        <w:separator/>
      </w:r>
    </w:p>
  </w:footnote>
  <w:footnote w:type="continuationSeparator" w:id="0">
    <w:p w:rsidR="008E52FE" w:rsidRDefault="008E52FE" w:rsidP="007905DF">
      <w:r>
        <w:continuationSeparator/>
      </w:r>
    </w:p>
  </w:footnote>
  <w:footnote w:id="1">
    <w:p w:rsidR="00C13C01" w:rsidRDefault="00C13C01" w:rsidP="00E47639">
      <w:pPr>
        <w:pStyle w:val="af9"/>
      </w:pPr>
      <w:r>
        <w:rPr>
          <w:rStyle w:val="affffd"/>
        </w:rPr>
        <w:footnoteRef/>
      </w:r>
      <w:r>
        <w:t xml:space="preserve"> При установлении территориальной зоны данного вида.</w:t>
      </w:r>
    </w:p>
  </w:footnote>
  <w:footnote w:id="2">
    <w:p w:rsidR="00C13C01" w:rsidRDefault="00C13C01" w:rsidP="00E47639">
      <w:pPr>
        <w:pStyle w:val="af9"/>
      </w:pPr>
      <w:r>
        <w:rPr>
          <w:rStyle w:val="affffd"/>
        </w:rPr>
        <w:footnoteRef/>
      </w:r>
      <w:r>
        <w:t xml:space="preserve"> При установлении территориальной зоны данного вида.</w:t>
      </w:r>
    </w:p>
  </w:footnote>
  <w:footnote w:id="3">
    <w:p w:rsidR="00C13C01" w:rsidRDefault="00C13C01" w:rsidP="00E47639">
      <w:pPr>
        <w:pStyle w:val="af9"/>
      </w:pPr>
      <w:r>
        <w:rPr>
          <w:rStyle w:val="affffd"/>
        </w:rPr>
        <w:footnoteRef/>
      </w:r>
      <w:r>
        <w:t xml:space="preserve"> При установлении территориальной зоны данного вида.</w:t>
      </w:r>
    </w:p>
  </w:footnote>
  <w:footnote w:id="4">
    <w:p w:rsidR="00C13C01" w:rsidRDefault="00C13C01" w:rsidP="00E47639">
      <w:pPr>
        <w:pStyle w:val="af9"/>
      </w:pPr>
      <w:r>
        <w:rPr>
          <w:rStyle w:val="affffd"/>
        </w:rPr>
        <w:footnoteRef/>
      </w:r>
      <w:r>
        <w:t xml:space="preserve"> При установлении территориальной зоны данного вида.</w:t>
      </w:r>
    </w:p>
  </w:footnote>
  <w:footnote w:id="5">
    <w:p w:rsidR="00C13C01" w:rsidRDefault="00C13C01" w:rsidP="00E47639">
      <w:pPr>
        <w:pStyle w:val="af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C01" w:rsidRDefault="00C13C01">
    <w:pPr>
      <w:pStyle w:val="a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C01" w:rsidRDefault="00C13C01">
    <w:pPr>
      <w:pStyle w:val="af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13C01" w:rsidRDefault="00C13C01">
    <w:pPr>
      <w:pStyle w:val="af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8B24C12"/>
    <w:lvl w:ilvl="0">
      <w:start w:val="1"/>
      <w:numFmt w:val="bullet"/>
      <w:pStyle w:val="a"/>
      <w:lvlText w:val="−"/>
      <w:lvlJc w:val="left"/>
      <w:pPr>
        <w:tabs>
          <w:tab w:val="num" w:pos="0"/>
        </w:tabs>
        <w:ind w:left="170" w:hanging="170"/>
      </w:pPr>
      <w:rPr>
        <w:rFonts w:ascii="Courier New" w:hAnsi="Courier New" w:cs="Times New Roman" w:hint="default"/>
      </w:rPr>
    </w:lvl>
  </w:abstractNum>
  <w:abstractNum w:abstractNumId="1">
    <w:nsid w:val="00000001"/>
    <w:multiLevelType w:val="singleLevel"/>
    <w:tmpl w:val="00000001"/>
    <w:name w:val="WW8Num1"/>
    <w:lvl w:ilvl="0">
      <w:start w:val="1"/>
      <w:numFmt w:val="decimal"/>
      <w:lvlText w:val="%1."/>
      <w:lvlJc w:val="left"/>
      <w:pPr>
        <w:tabs>
          <w:tab w:val="num" w:pos="1065"/>
        </w:tabs>
        <w:ind w:left="1065" w:hanging="360"/>
      </w:pPr>
    </w:lvl>
  </w:abstractNum>
  <w:abstractNum w:abstractNumId="2">
    <w:nsid w:val="00000002"/>
    <w:multiLevelType w:val="multilevel"/>
    <w:tmpl w:val="F03E3140"/>
    <w:name w:val="WW8Num2"/>
    <w:lvl w:ilvl="0">
      <w:start w:val="1"/>
      <w:numFmt w:val="decimal"/>
      <w:lvlText w:val="%1."/>
      <w:lvlJc w:val="left"/>
      <w:pPr>
        <w:tabs>
          <w:tab w:val="num" w:pos="0"/>
        </w:tabs>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080" w:hanging="36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440" w:hanging="720"/>
      </w:pPr>
      <w:rPr>
        <w:rFonts w:hint="default"/>
      </w:rPr>
    </w:lvl>
    <w:lvl w:ilvl="5">
      <w:start w:val="1"/>
      <w:numFmt w:val="decimal"/>
      <w:isLgl/>
      <w:lvlText w:val="%1.%2.%3.%4.%5.%6."/>
      <w:lvlJc w:val="left"/>
      <w:pPr>
        <w:ind w:left="1440" w:hanging="72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1800" w:hanging="1080"/>
      </w:pPr>
      <w:rPr>
        <w:rFonts w:hint="default"/>
      </w:rPr>
    </w:lvl>
    <w:lvl w:ilvl="8">
      <w:start w:val="1"/>
      <w:numFmt w:val="decimal"/>
      <w:isLgl/>
      <w:lvlText w:val="%1.%2.%3.%4.%5.%6.%7.%8.%9."/>
      <w:lvlJc w:val="left"/>
      <w:pPr>
        <w:ind w:left="1800" w:hanging="1080"/>
      </w:pPr>
      <w:rPr>
        <w:rFonts w:hint="default"/>
      </w:rPr>
    </w:lvl>
  </w:abstractNum>
  <w:abstractNum w:abstractNumId="3">
    <w:nsid w:val="00000003"/>
    <w:multiLevelType w:val="singleLevel"/>
    <w:tmpl w:val="00000003"/>
    <w:name w:val="WW8Num3"/>
    <w:lvl w:ilvl="0">
      <w:start w:val="3"/>
      <w:numFmt w:val="decimal"/>
      <w:pStyle w:val="1"/>
      <w:lvlText w:val="%1."/>
      <w:lvlJc w:val="left"/>
      <w:pPr>
        <w:tabs>
          <w:tab w:val="num" w:pos="0"/>
        </w:tabs>
        <w:ind w:left="720" w:hanging="360"/>
      </w:pPr>
    </w:lvl>
  </w:abstractNum>
  <w:abstractNum w:abstractNumId="4">
    <w:nsid w:val="00000004"/>
    <w:multiLevelType w:val="singleLevel"/>
    <w:tmpl w:val="00000004"/>
    <w:name w:val="WW8Num4"/>
    <w:lvl w:ilvl="0">
      <w:start w:val="3"/>
      <w:numFmt w:val="decimal"/>
      <w:lvlText w:val="%1."/>
      <w:lvlJc w:val="left"/>
      <w:pPr>
        <w:tabs>
          <w:tab w:val="num" w:pos="0"/>
        </w:tabs>
        <w:ind w:left="1020" w:hanging="360"/>
      </w:pPr>
    </w:lvl>
  </w:abstractNum>
  <w:abstractNum w:abstractNumId="5">
    <w:nsid w:val="00000005"/>
    <w:multiLevelType w:val="multilevel"/>
    <w:tmpl w:val="00000005"/>
    <w:name w:val="WW8Num5"/>
    <w:lvl w:ilvl="0">
      <w:start w:val="1"/>
      <w:numFmt w:val="decimal"/>
      <w:pStyle w:val="10"/>
      <w:lvlText w:val="%1."/>
      <w:lvlJc w:val="left"/>
      <w:pPr>
        <w:tabs>
          <w:tab w:val="num" w:pos="0"/>
        </w:tabs>
        <w:ind w:left="1571" w:hanging="360"/>
      </w:pPr>
    </w:lvl>
    <w:lvl w:ilvl="1">
      <w:start w:val="1"/>
      <w:numFmt w:val="decimal"/>
      <w:lvlText w:val="%2."/>
      <w:lvlJc w:val="left"/>
      <w:pPr>
        <w:tabs>
          <w:tab w:val="num" w:pos="0"/>
        </w:tabs>
        <w:ind w:left="1070" w:hanging="360"/>
      </w:pPr>
    </w:lvl>
    <w:lvl w:ilvl="2">
      <w:start w:val="1"/>
      <w:numFmt w:val="lowerRoman"/>
      <w:lvlText w:val="%3."/>
      <w:lvlJc w:val="right"/>
      <w:pPr>
        <w:tabs>
          <w:tab w:val="num" w:pos="0"/>
        </w:tabs>
        <w:ind w:left="3011" w:hanging="180"/>
      </w:pPr>
    </w:lvl>
    <w:lvl w:ilvl="3">
      <w:start w:val="1"/>
      <w:numFmt w:val="decimal"/>
      <w:lvlText w:val="%4."/>
      <w:lvlJc w:val="left"/>
      <w:pPr>
        <w:tabs>
          <w:tab w:val="num" w:pos="0"/>
        </w:tabs>
        <w:ind w:left="3731" w:hanging="360"/>
      </w:pPr>
    </w:lvl>
    <w:lvl w:ilvl="4">
      <w:start w:val="1"/>
      <w:numFmt w:val="lowerLetter"/>
      <w:lvlText w:val="%5."/>
      <w:lvlJc w:val="left"/>
      <w:pPr>
        <w:tabs>
          <w:tab w:val="num" w:pos="0"/>
        </w:tabs>
        <w:ind w:left="4451" w:hanging="360"/>
      </w:pPr>
    </w:lvl>
    <w:lvl w:ilvl="5">
      <w:start w:val="1"/>
      <w:numFmt w:val="lowerRoman"/>
      <w:lvlText w:val="%6."/>
      <w:lvlJc w:val="right"/>
      <w:pPr>
        <w:tabs>
          <w:tab w:val="num" w:pos="0"/>
        </w:tabs>
        <w:ind w:left="5171" w:hanging="180"/>
      </w:pPr>
    </w:lvl>
    <w:lvl w:ilvl="6">
      <w:start w:val="1"/>
      <w:numFmt w:val="decimal"/>
      <w:lvlText w:val="%7."/>
      <w:lvlJc w:val="left"/>
      <w:pPr>
        <w:tabs>
          <w:tab w:val="num" w:pos="0"/>
        </w:tabs>
        <w:ind w:left="5891" w:hanging="360"/>
      </w:pPr>
    </w:lvl>
    <w:lvl w:ilvl="7">
      <w:start w:val="1"/>
      <w:numFmt w:val="lowerLetter"/>
      <w:lvlText w:val="%8."/>
      <w:lvlJc w:val="left"/>
      <w:pPr>
        <w:tabs>
          <w:tab w:val="num" w:pos="0"/>
        </w:tabs>
        <w:ind w:left="6611" w:hanging="360"/>
      </w:pPr>
    </w:lvl>
    <w:lvl w:ilvl="8">
      <w:start w:val="1"/>
      <w:numFmt w:val="lowerRoman"/>
      <w:lvlText w:val="%9."/>
      <w:lvlJc w:val="right"/>
      <w:pPr>
        <w:tabs>
          <w:tab w:val="num" w:pos="0"/>
        </w:tabs>
        <w:ind w:left="7331" w:hanging="180"/>
      </w:pPr>
    </w:lvl>
  </w:abstractNum>
  <w:abstractNum w:abstractNumId="6">
    <w:nsid w:val="011F3F1A"/>
    <w:multiLevelType w:val="hybridMultilevel"/>
    <w:tmpl w:val="FADA06AA"/>
    <w:lvl w:ilvl="0" w:tplc="BC4C47E8">
      <w:start w:val="1"/>
      <w:numFmt w:val="decimal"/>
      <w:pStyle w:val="punct"/>
      <w:lvlText w:val="%1."/>
      <w:lvlJc w:val="left"/>
      <w:pPr>
        <w:tabs>
          <w:tab w:val="num" w:pos="975"/>
        </w:tabs>
        <w:ind w:left="0" w:firstLine="709"/>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7">
    <w:nsid w:val="06744D23"/>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nsid w:val="071E4853"/>
    <w:multiLevelType w:val="multilevel"/>
    <w:tmpl w:val="A9A48B6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FAD54F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378221EC"/>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3A8E2247"/>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45AB6159"/>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4AA90930"/>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708B63A2"/>
    <w:multiLevelType w:val="multilevel"/>
    <w:tmpl w:val="342C0C50"/>
    <w:lvl w:ilvl="0">
      <w:start w:val="1"/>
      <w:numFmt w:val="decimal"/>
      <w:pStyle w:val="lstm"/>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5">
    <w:nsid w:val="76C0730A"/>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5"/>
  </w:num>
  <w:num w:numId="5">
    <w:abstractNumId w:val="0"/>
  </w:num>
  <w:num w:numId="6">
    <w:abstractNumId w:val="9"/>
  </w:num>
  <w:num w:numId="7">
    <w:abstractNumId w:val="7"/>
  </w:num>
  <w:num w:numId="8">
    <w:abstractNumId w:val="10"/>
  </w:num>
  <w:num w:numId="9">
    <w:abstractNumId w:val="8"/>
  </w:num>
  <w:num w:numId="10">
    <w:abstractNumId w:val="15"/>
  </w:num>
  <w:num w:numId="11">
    <w:abstractNumId w:val="12"/>
  </w:num>
  <w:num w:numId="12">
    <w:abstractNumId w:val="11"/>
  </w:num>
  <w:num w:numId="13">
    <w:abstractNumId w:val="1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9"/>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407829"/>
    <w:rsid w:val="00002A70"/>
    <w:rsid w:val="00003DE9"/>
    <w:rsid w:val="000046CB"/>
    <w:rsid w:val="00005D2B"/>
    <w:rsid w:val="00010CE0"/>
    <w:rsid w:val="000112F6"/>
    <w:rsid w:val="000122EA"/>
    <w:rsid w:val="00014EBA"/>
    <w:rsid w:val="00015C84"/>
    <w:rsid w:val="00017E49"/>
    <w:rsid w:val="000221CF"/>
    <w:rsid w:val="000222FE"/>
    <w:rsid w:val="000232FE"/>
    <w:rsid w:val="000241FA"/>
    <w:rsid w:val="0002425F"/>
    <w:rsid w:val="0002436F"/>
    <w:rsid w:val="000269F8"/>
    <w:rsid w:val="0002741F"/>
    <w:rsid w:val="00030AE6"/>
    <w:rsid w:val="0003189A"/>
    <w:rsid w:val="00033119"/>
    <w:rsid w:val="00033647"/>
    <w:rsid w:val="00036D0F"/>
    <w:rsid w:val="000376C5"/>
    <w:rsid w:val="0004013A"/>
    <w:rsid w:val="000408CD"/>
    <w:rsid w:val="0004247C"/>
    <w:rsid w:val="00043618"/>
    <w:rsid w:val="00044D1A"/>
    <w:rsid w:val="00044F24"/>
    <w:rsid w:val="00045834"/>
    <w:rsid w:val="00052303"/>
    <w:rsid w:val="00052E49"/>
    <w:rsid w:val="000532BF"/>
    <w:rsid w:val="0005350B"/>
    <w:rsid w:val="0005374B"/>
    <w:rsid w:val="00057294"/>
    <w:rsid w:val="00057C34"/>
    <w:rsid w:val="00061475"/>
    <w:rsid w:val="000619CA"/>
    <w:rsid w:val="00062F76"/>
    <w:rsid w:val="00063387"/>
    <w:rsid w:val="000636D7"/>
    <w:rsid w:val="00063AF6"/>
    <w:rsid w:val="0007006A"/>
    <w:rsid w:val="00070E03"/>
    <w:rsid w:val="00071F55"/>
    <w:rsid w:val="00073377"/>
    <w:rsid w:val="00074478"/>
    <w:rsid w:val="00074889"/>
    <w:rsid w:val="00074F89"/>
    <w:rsid w:val="00074FD0"/>
    <w:rsid w:val="000751F6"/>
    <w:rsid w:val="0008012A"/>
    <w:rsid w:val="00080853"/>
    <w:rsid w:val="00083585"/>
    <w:rsid w:val="00085C8B"/>
    <w:rsid w:val="00090F31"/>
    <w:rsid w:val="00092667"/>
    <w:rsid w:val="00094DC2"/>
    <w:rsid w:val="00096032"/>
    <w:rsid w:val="00096867"/>
    <w:rsid w:val="000970F9"/>
    <w:rsid w:val="00097A6B"/>
    <w:rsid w:val="000A084E"/>
    <w:rsid w:val="000A13D1"/>
    <w:rsid w:val="000A16B4"/>
    <w:rsid w:val="000A29EA"/>
    <w:rsid w:val="000A32FF"/>
    <w:rsid w:val="000A3E26"/>
    <w:rsid w:val="000A3EB9"/>
    <w:rsid w:val="000A4953"/>
    <w:rsid w:val="000A5189"/>
    <w:rsid w:val="000A6AF4"/>
    <w:rsid w:val="000A72E8"/>
    <w:rsid w:val="000A7F6E"/>
    <w:rsid w:val="000B32A4"/>
    <w:rsid w:val="000B494D"/>
    <w:rsid w:val="000B4A1C"/>
    <w:rsid w:val="000B5DBD"/>
    <w:rsid w:val="000C0013"/>
    <w:rsid w:val="000C1A63"/>
    <w:rsid w:val="000C2FCE"/>
    <w:rsid w:val="000C36C9"/>
    <w:rsid w:val="000C4F8E"/>
    <w:rsid w:val="000C5E46"/>
    <w:rsid w:val="000C6614"/>
    <w:rsid w:val="000D1357"/>
    <w:rsid w:val="000D3DFA"/>
    <w:rsid w:val="000D3F18"/>
    <w:rsid w:val="000D4218"/>
    <w:rsid w:val="000D44C1"/>
    <w:rsid w:val="000E1266"/>
    <w:rsid w:val="000E2000"/>
    <w:rsid w:val="000E21AF"/>
    <w:rsid w:val="000E290F"/>
    <w:rsid w:val="000E3DCF"/>
    <w:rsid w:val="000E48D9"/>
    <w:rsid w:val="000E6A76"/>
    <w:rsid w:val="000E79CF"/>
    <w:rsid w:val="000F1C19"/>
    <w:rsid w:val="000F26BB"/>
    <w:rsid w:val="000F3BC3"/>
    <w:rsid w:val="000F5026"/>
    <w:rsid w:val="000F596F"/>
    <w:rsid w:val="001010AE"/>
    <w:rsid w:val="00101C24"/>
    <w:rsid w:val="0010344B"/>
    <w:rsid w:val="00105DDF"/>
    <w:rsid w:val="0010768E"/>
    <w:rsid w:val="00107AE6"/>
    <w:rsid w:val="00112CA4"/>
    <w:rsid w:val="00112D44"/>
    <w:rsid w:val="00112D85"/>
    <w:rsid w:val="00113703"/>
    <w:rsid w:val="00115890"/>
    <w:rsid w:val="00115C0B"/>
    <w:rsid w:val="0011625B"/>
    <w:rsid w:val="001172B7"/>
    <w:rsid w:val="00117625"/>
    <w:rsid w:val="00117D7F"/>
    <w:rsid w:val="00120C54"/>
    <w:rsid w:val="00121203"/>
    <w:rsid w:val="0012131A"/>
    <w:rsid w:val="00123486"/>
    <w:rsid w:val="001240C1"/>
    <w:rsid w:val="00125E09"/>
    <w:rsid w:val="00126C7B"/>
    <w:rsid w:val="00127086"/>
    <w:rsid w:val="001272DB"/>
    <w:rsid w:val="00130622"/>
    <w:rsid w:val="001322B2"/>
    <w:rsid w:val="00133E80"/>
    <w:rsid w:val="00134944"/>
    <w:rsid w:val="0013507C"/>
    <w:rsid w:val="00135EAC"/>
    <w:rsid w:val="0014131A"/>
    <w:rsid w:val="00141816"/>
    <w:rsid w:val="001418B4"/>
    <w:rsid w:val="001422E2"/>
    <w:rsid w:val="00142EFF"/>
    <w:rsid w:val="00143F1E"/>
    <w:rsid w:val="00150B49"/>
    <w:rsid w:val="00152A78"/>
    <w:rsid w:val="0015501D"/>
    <w:rsid w:val="0015564C"/>
    <w:rsid w:val="00157432"/>
    <w:rsid w:val="0016085C"/>
    <w:rsid w:val="00163BA5"/>
    <w:rsid w:val="0016532C"/>
    <w:rsid w:val="00166490"/>
    <w:rsid w:val="00166723"/>
    <w:rsid w:val="00167ECC"/>
    <w:rsid w:val="00172AED"/>
    <w:rsid w:val="00172E24"/>
    <w:rsid w:val="00172FD6"/>
    <w:rsid w:val="00175564"/>
    <w:rsid w:val="00175789"/>
    <w:rsid w:val="00175CB7"/>
    <w:rsid w:val="001766C9"/>
    <w:rsid w:val="00177D8E"/>
    <w:rsid w:val="001808FD"/>
    <w:rsid w:val="00183CD2"/>
    <w:rsid w:val="00186506"/>
    <w:rsid w:val="00186A4A"/>
    <w:rsid w:val="00187C8C"/>
    <w:rsid w:val="00193C4C"/>
    <w:rsid w:val="00193DAD"/>
    <w:rsid w:val="00194BC9"/>
    <w:rsid w:val="00194CEE"/>
    <w:rsid w:val="001950C8"/>
    <w:rsid w:val="00195E0B"/>
    <w:rsid w:val="001A124C"/>
    <w:rsid w:val="001A1422"/>
    <w:rsid w:val="001A27D2"/>
    <w:rsid w:val="001A49CE"/>
    <w:rsid w:val="001A526A"/>
    <w:rsid w:val="001A67F8"/>
    <w:rsid w:val="001B01D5"/>
    <w:rsid w:val="001B02C7"/>
    <w:rsid w:val="001B06BA"/>
    <w:rsid w:val="001B122F"/>
    <w:rsid w:val="001B1E45"/>
    <w:rsid w:val="001B2439"/>
    <w:rsid w:val="001B37A1"/>
    <w:rsid w:val="001B404C"/>
    <w:rsid w:val="001B4DAA"/>
    <w:rsid w:val="001B58DA"/>
    <w:rsid w:val="001B63E5"/>
    <w:rsid w:val="001C0145"/>
    <w:rsid w:val="001C0550"/>
    <w:rsid w:val="001C2113"/>
    <w:rsid w:val="001C2787"/>
    <w:rsid w:val="001C2927"/>
    <w:rsid w:val="001C468B"/>
    <w:rsid w:val="001C471F"/>
    <w:rsid w:val="001D0850"/>
    <w:rsid w:val="001D0862"/>
    <w:rsid w:val="001D1F0D"/>
    <w:rsid w:val="001D34FE"/>
    <w:rsid w:val="001D3D45"/>
    <w:rsid w:val="001D49FB"/>
    <w:rsid w:val="001D53A7"/>
    <w:rsid w:val="001D55E9"/>
    <w:rsid w:val="001D7535"/>
    <w:rsid w:val="001E1C7C"/>
    <w:rsid w:val="001E29D9"/>
    <w:rsid w:val="001E4095"/>
    <w:rsid w:val="001E426D"/>
    <w:rsid w:val="001E45FD"/>
    <w:rsid w:val="001E5E21"/>
    <w:rsid w:val="001E624C"/>
    <w:rsid w:val="001E6927"/>
    <w:rsid w:val="001E7F68"/>
    <w:rsid w:val="001F0307"/>
    <w:rsid w:val="001F1D75"/>
    <w:rsid w:val="001F5C6C"/>
    <w:rsid w:val="00200698"/>
    <w:rsid w:val="00200E67"/>
    <w:rsid w:val="00201554"/>
    <w:rsid w:val="00202B90"/>
    <w:rsid w:val="0020318E"/>
    <w:rsid w:val="002054E8"/>
    <w:rsid w:val="00205C98"/>
    <w:rsid w:val="00206008"/>
    <w:rsid w:val="00207D4B"/>
    <w:rsid w:val="002108FA"/>
    <w:rsid w:val="002110A6"/>
    <w:rsid w:val="00211B26"/>
    <w:rsid w:val="00211CB8"/>
    <w:rsid w:val="00213386"/>
    <w:rsid w:val="00213590"/>
    <w:rsid w:val="00214CD8"/>
    <w:rsid w:val="00221667"/>
    <w:rsid w:val="002228D4"/>
    <w:rsid w:val="00226596"/>
    <w:rsid w:val="002269CD"/>
    <w:rsid w:val="00230B26"/>
    <w:rsid w:val="00232939"/>
    <w:rsid w:val="00232AF6"/>
    <w:rsid w:val="002337E8"/>
    <w:rsid w:val="00233B99"/>
    <w:rsid w:val="00235148"/>
    <w:rsid w:val="002356BA"/>
    <w:rsid w:val="00236797"/>
    <w:rsid w:val="00241BDF"/>
    <w:rsid w:val="00242EB6"/>
    <w:rsid w:val="0024438A"/>
    <w:rsid w:val="0024698D"/>
    <w:rsid w:val="002509F0"/>
    <w:rsid w:val="00251306"/>
    <w:rsid w:val="00251426"/>
    <w:rsid w:val="00251548"/>
    <w:rsid w:val="00251D26"/>
    <w:rsid w:val="0025205A"/>
    <w:rsid w:val="00252225"/>
    <w:rsid w:val="0025474E"/>
    <w:rsid w:val="00255EAE"/>
    <w:rsid w:val="00256294"/>
    <w:rsid w:val="002562D8"/>
    <w:rsid w:val="00256BDA"/>
    <w:rsid w:val="00256E4F"/>
    <w:rsid w:val="00263990"/>
    <w:rsid w:val="00264490"/>
    <w:rsid w:val="00264C3A"/>
    <w:rsid w:val="002708D1"/>
    <w:rsid w:val="002728FC"/>
    <w:rsid w:val="00274F2E"/>
    <w:rsid w:val="002753B8"/>
    <w:rsid w:val="002753C6"/>
    <w:rsid w:val="00275AB9"/>
    <w:rsid w:val="002761CE"/>
    <w:rsid w:val="0027623D"/>
    <w:rsid w:val="002772EB"/>
    <w:rsid w:val="0027780F"/>
    <w:rsid w:val="00277EF7"/>
    <w:rsid w:val="00280AFB"/>
    <w:rsid w:val="002827F3"/>
    <w:rsid w:val="00282B13"/>
    <w:rsid w:val="00283355"/>
    <w:rsid w:val="002834BA"/>
    <w:rsid w:val="0028539E"/>
    <w:rsid w:val="00285E92"/>
    <w:rsid w:val="00286BC0"/>
    <w:rsid w:val="00290604"/>
    <w:rsid w:val="00290CB1"/>
    <w:rsid w:val="00291111"/>
    <w:rsid w:val="00292A23"/>
    <w:rsid w:val="00294746"/>
    <w:rsid w:val="00295F1C"/>
    <w:rsid w:val="0029692A"/>
    <w:rsid w:val="002A12B9"/>
    <w:rsid w:val="002A1794"/>
    <w:rsid w:val="002A239D"/>
    <w:rsid w:val="002A4E39"/>
    <w:rsid w:val="002A5D3D"/>
    <w:rsid w:val="002A75F4"/>
    <w:rsid w:val="002B0E82"/>
    <w:rsid w:val="002B1AA3"/>
    <w:rsid w:val="002B25F9"/>
    <w:rsid w:val="002B45EF"/>
    <w:rsid w:val="002B4B50"/>
    <w:rsid w:val="002B4EA7"/>
    <w:rsid w:val="002B6A54"/>
    <w:rsid w:val="002B6CC4"/>
    <w:rsid w:val="002B6EA8"/>
    <w:rsid w:val="002B76B3"/>
    <w:rsid w:val="002C2E42"/>
    <w:rsid w:val="002C70AD"/>
    <w:rsid w:val="002D00C4"/>
    <w:rsid w:val="002D14CA"/>
    <w:rsid w:val="002D2796"/>
    <w:rsid w:val="002D5B0C"/>
    <w:rsid w:val="002E0654"/>
    <w:rsid w:val="002E0A2B"/>
    <w:rsid w:val="002E1092"/>
    <w:rsid w:val="002E23D8"/>
    <w:rsid w:val="002E2A1B"/>
    <w:rsid w:val="002E320F"/>
    <w:rsid w:val="002E4BCF"/>
    <w:rsid w:val="002F32FF"/>
    <w:rsid w:val="002F3403"/>
    <w:rsid w:val="002F3D3E"/>
    <w:rsid w:val="002F4180"/>
    <w:rsid w:val="002F46D1"/>
    <w:rsid w:val="002F49AC"/>
    <w:rsid w:val="002F5CA5"/>
    <w:rsid w:val="002F6F13"/>
    <w:rsid w:val="00301E27"/>
    <w:rsid w:val="00301F29"/>
    <w:rsid w:val="00302FE2"/>
    <w:rsid w:val="0030300B"/>
    <w:rsid w:val="003044A3"/>
    <w:rsid w:val="00304970"/>
    <w:rsid w:val="003054D7"/>
    <w:rsid w:val="00307E4D"/>
    <w:rsid w:val="00310E6E"/>
    <w:rsid w:val="003118BA"/>
    <w:rsid w:val="003119B3"/>
    <w:rsid w:val="00312826"/>
    <w:rsid w:val="00312F34"/>
    <w:rsid w:val="003142CE"/>
    <w:rsid w:val="00314CC3"/>
    <w:rsid w:val="0031538B"/>
    <w:rsid w:val="003162AE"/>
    <w:rsid w:val="00316963"/>
    <w:rsid w:val="00316A3E"/>
    <w:rsid w:val="003212B7"/>
    <w:rsid w:val="00321779"/>
    <w:rsid w:val="003223EE"/>
    <w:rsid w:val="00322F28"/>
    <w:rsid w:val="00324377"/>
    <w:rsid w:val="0032762A"/>
    <w:rsid w:val="00331A56"/>
    <w:rsid w:val="00331CE8"/>
    <w:rsid w:val="00331F37"/>
    <w:rsid w:val="00335288"/>
    <w:rsid w:val="003357AD"/>
    <w:rsid w:val="00335FF9"/>
    <w:rsid w:val="00340294"/>
    <w:rsid w:val="003409F0"/>
    <w:rsid w:val="003411C4"/>
    <w:rsid w:val="003421CD"/>
    <w:rsid w:val="003422AB"/>
    <w:rsid w:val="003424EA"/>
    <w:rsid w:val="00343ADB"/>
    <w:rsid w:val="00343B60"/>
    <w:rsid w:val="00344291"/>
    <w:rsid w:val="003445E6"/>
    <w:rsid w:val="003449DB"/>
    <w:rsid w:val="00344AB8"/>
    <w:rsid w:val="003467E8"/>
    <w:rsid w:val="0035265D"/>
    <w:rsid w:val="003531E8"/>
    <w:rsid w:val="00353358"/>
    <w:rsid w:val="003553AA"/>
    <w:rsid w:val="00361621"/>
    <w:rsid w:val="00362148"/>
    <w:rsid w:val="00364CA8"/>
    <w:rsid w:val="00365638"/>
    <w:rsid w:val="003657CE"/>
    <w:rsid w:val="00365AE6"/>
    <w:rsid w:val="003666D3"/>
    <w:rsid w:val="00366EB4"/>
    <w:rsid w:val="00366FAB"/>
    <w:rsid w:val="00370113"/>
    <w:rsid w:val="00371011"/>
    <w:rsid w:val="00371112"/>
    <w:rsid w:val="00371BEC"/>
    <w:rsid w:val="00372B62"/>
    <w:rsid w:val="00373C2D"/>
    <w:rsid w:val="00374228"/>
    <w:rsid w:val="003747F8"/>
    <w:rsid w:val="003749C4"/>
    <w:rsid w:val="00374A62"/>
    <w:rsid w:val="003752F3"/>
    <w:rsid w:val="00377525"/>
    <w:rsid w:val="00380F8F"/>
    <w:rsid w:val="003821B2"/>
    <w:rsid w:val="0038233D"/>
    <w:rsid w:val="0038269F"/>
    <w:rsid w:val="003827C1"/>
    <w:rsid w:val="00382D31"/>
    <w:rsid w:val="003849B2"/>
    <w:rsid w:val="00387FD2"/>
    <w:rsid w:val="003940DA"/>
    <w:rsid w:val="00394B98"/>
    <w:rsid w:val="00396608"/>
    <w:rsid w:val="00396CB0"/>
    <w:rsid w:val="003A0CC5"/>
    <w:rsid w:val="003A36A7"/>
    <w:rsid w:val="003A4FE4"/>
    <w:rsid w:val="003A5009"/>
    <w:rsid w:val="003A594C"/>
    <w:rsid w:val="003A59ED"/>
    <w:rsid w:val="003A642F"/>
    <w:rsid w:val="003A7AA5"/>
    <w:rsid w:val="003B1729"/>
    <w:rsid w:val="003B1A23"/>
    <w:rsid w:val="003B3679"/>
    <w:rsid w:val="003B4553"/>
    <w:rsid w:val="003B73F1"/>
    <w:rsid w:val="003C06D5"/>
    <w:rsid w:val="003C39AF"/>
    <w:rsid w:val="003C4175"/>
    <w:rsid w:val="003C496C"/>
    <w:rsid w:val="003C49F4"/>
    <w:rsid w:val="003C67C0"/>
    <w:rsid w:val="003C67FE"/>
    <w:rsid w:val="003C6926"/>
    <w:rsid w:val="003D15E6"/>
    <w:rsid w:val="003D3A47"/>
    <w:rsid w:val="003D3E7E"/>
    <w:rsid w:val="003D4FB0"/>
    <w:rsid w:val="003D5D92"/>
    <w:rsid w:val="003D6177"/>
    <w:rsid w:val="003D6453"/>
    <w:rsid w:val="003D7D10"/>
    <w:rsid w:val="003E001E"/>
    <w:rsid w:val="003E60B7"/>
    <w:rsid w:val="003E6788"/>
    <w:rsid w:val="003E6BEF"/>
    <w:rsid w:val="003E7026"/>
    <w:rsid w:val="003E72FA"/>
    <w:rsid w:val="003E7983"/>
    <w:rsid w:val="003F00B4"/>
    <w:rsid w:val="003F1ACC"/>
    <w:rsid w:val="003F1F6A"/>
    <w:rsid w:val="003F2872"/>
    <w:rsid w:val="003F585D"/>
    <w:rsid w:val="003F5A58"/>
    <w:rsid w:val="003F7166"/>
    <w:rsid w:val="00400922"/>
    <w:rsid w:val="00400A12"/>
    <w:rsid w:val="00400C72"/>
    <w:rsid w:val="00400E37"/>
    <w:rsid w:val="0040161F"/>
    <w:rsid w:val="004032E3"/>
    <w:rsid w:val="004061CA"/>
    <w:rsid w:val="004062B9"/>
    <w:rsid w:val="00406D0A"/>
    <w:rsid w:val="00407829"/>
    <w:rsid w:val="00407C1E"/>
    <w:rsid w:val="00410B12"/>
    <w:rsid w:val="00410CC6"/>
    <w:rsid w:val="004114AF"/>
    <w:rsid w:val="004119EC"/>
    <w:rsid w:val="0041241B"/>
    <w:rsid w:val="0041560F"/>
    <w:rsid w:val="00415D2A"/>
    <w:rsid w:val="0041710C"/>
    <w:rsid w:val="00424D7B"/>
    <w:rsid w:val="004252ED"/>
    <w:rsid w:val="00425A83"/>
    <w:rsid w:val="0043032A"/>
    <w:rsid w:val="0043037B"/>
    <w:rsid w:val="004310D4"/>
    <w:rsid w:val="00433AE4"/>
    <w:rsid w:val="00433E7F"/>
    <w:rsid w:val="00436642"/>
    <w:rsid w:val="00437E82"/>
    <w:rsid w:val="0044109A"/>
    <w:rsid w:val="00441A64"/>
    <w:rsid w:val="00441FC1"/>
    <w:rsid w:val="00443FFD"/>
    <w:rsid w:val="00445EE7"/>
    <w:rsid w:val="00447377"/>
    <w:rsid w:val="00450C5B"/>
    <w:rsid w:val="00450FE0"/>
    <w:rsid w:val="004536D3"/>
    <w:rsid w:val="004548B0"/>
    <w:rsid w:val="00454D9C"/>
    <w:rsid w:val="00455010"/>
    <w:rsid w:val="00455D0D"/>
    <w:rsid w:val="004563BC"/>
    <w:rsid w:val="004570EB"/>
    <w:rsid w:val="00461166"/>
    <w:rsid w:val="00462107"/>
    <w:rsid w:val="00462F80"/>
    <w:rsid w:val="00466ED8"/>
    <w:rsid w:val="004705AD"/>
    <w:rsid w:val="00471A8C"/>
    <w:rsid w:val="00472216"/>
    <w:rsid w:val="00472CDA"/>
    <w:rsid w:val="00474BF3"/>
    <w:rsid w:val="00475A81"/>
    <w:rsid w:val="00476549"/>
    <w:rsid w:val="00480864"/>
    <w:rsid w:val="004867E6"/>
    <w:rsid w:val="0048733D"/>
    <w:rsid w:val="004875B7"/>
    <w:rsid w:val="004901DD"/>
    <w:rsid w:val="00491304"/>
    <w:rsid w:val="0049205E"/>
    <w:rsid w:val="0049207D"/>
    <w:rsid w:val="004937BB"/>
    <w:rsid w:val="004951E9"/>
    <w:rsid w:val="004962BC"/>
    <w:rsid w:val="00496DCB"/>
    <w:rsid w:val="004A0C65"/>
    <w:rsid w:val="004A21A1"/>
    <w:rsid w:val="004A374E"/>
    <w:rsid w:val="004A3788"/>
    <w:rsid w:val="004A510F"/>
    <w:rsid w:val="004A547F"/>
    <w:rsid w:val="004A615E"/>
    <w:rsid w:val="004A64E7"/>
    <w:rsid w:val="004A6CE8"/>
    <w:rsid w:val="004A76EC"/>
    <w:rsid w:val="004B0702"/>
    <w:rsid w:val="004B0A86"/>
    <w:rsid w:val="004B49DF"/>
    <w:rsid w:val="004B66A1"/>
    <w:rsid w:val="004C085E"/>
    <w:rsid w:val="004C101B"/>
    <w:rsid w:val="004C10E7"/>
    <w:rsid w:val="004C20EA"/>
    <w:rsid w:val="004C2102"/>
    <w:rsid w:val="004C2370"/>
    <w:rsid w:val="004C2422"/>
    <w:rsid w:val="004C2B5B"/>
    <w:rsid w:val="004C2D89"/>
    <w:rsid w:val="004C3E12"/>
    <w:rsid w:val="004C6062"/>
    <w:rsid w:val="004D0987"/>
    <w:rsid w:val="004D0D59"/>
    <w:rsid w:val="004D0DCA"/>
    <w:rsid w:val="004D1418"/>
    <w:rsid w:val="004D1DED"/>
    <w:rsid w:val="004D2D43"/>
    <w:rsid w:val="004D5F7A"/>
    <w:rsid w:val="004D65D2"/>
    <w:rsid w:val="004E0ADA"/>
    <w:rsid w:val="004E0B95"/>
    <w:rsid w:val="004E1C99"/>
    <w:rsid w:val="004E6B00"/>
    <w:rsid w:val="004F1736"/>
    <w:rsid w:val="004F2F4E"/>
    <w:rsid w:val="004F74BF"/>
    <w:rsid w:val="005023AD"/>
    <w:rsid w:val="00502CAD"/>
    <w:rsid w:val="005034DD"/>
    <w:rsid w:val="00503E81"/>
    <w:rsid w:val="0050616F"/>
    <w:rsid w:val="0050617D"/>
    <w:rsid w:val="005104BF"/>
    <w:rsid w:val="00511FBC"/>
    <w:rsid w:val="00513996"/>
    <w:rsid w:val="00514D1F"/>
    <w:rsid w:val="00515588"/>
    <w:rsid w:val="0051697A"/>
    <w:rsid w:val="005206A3"/>
    <w:rsid w:val="00520F9F"/>
    <w:rsid w:val="00521126"/>
    <w:rsid w:val="005232C0"/>
    <w:rsid w:val="00524EE8"/>
    <w:rsid w:val="005255BA"/>
    <w:rsid w:val="00525940"/>
    <w:rsid w:val="00526930"/>
    <w:rsid w:val="00526B10"/>
    <w:rsid w:val="0052765A"/>
    <w:rsid w:val="00530674"/>
    <w:rsid w:val="00530857"/>
    <w:rsid w:val="00531837"/>
    <w:rsid w:val="00532415"/>
    <w:rsid w:val="00533456"/>
    <w:rsid w:val="005340E1"/>
    <w:rsid w:val="00534350"/>
    <w:rsid w:val="00536C1C"/>
    <w:rsid w:val="00536E15"/>
    <w:rsid w:val="00537FE4"/>
    <w:rsid w:val="00541583"/>
    <w:rsid w:val="0054257E"/>
    <w:rsid w:val="0054331B"/>
    <w:rsid w:val="00543AA2"/>
    <w:rsid w:val="00543D09"/>
    <w:rsid w:val="00547E10"/>
    <w:rsid w:val="005508FC"/>
    <w:rsid w:val="005511CB"/>
    <w:rsid w:val="005517B6"/>
    <w:rsid w:val="0055184B"/>
    <w:rsid w:val="0055216A"/>
    <w:rsid w:val="005524B3"/>
    <w:rsid w:val="00552711"/>
    <w:rsid w:val="00553204"/>
    <w:rsid w:val="005544E8"/>
    <w:rsid w:val="00554A55"/>
    <w:rsid w:val="0056002A"/>
    <w:rsid w:val="005605BA"/>
    <w:rsid w:val="00561487"/>
    <w:rsid w:val="0056161E"/>
    <w:rsid w:val="00562DB1"/>
    <w:rsid w:val="0056516B"/>
    <w:rsid w:val="005658AE"/>
    <w:rsid w:val="00570843"/>
    <w:rsid w:val="005714C4"/>
    <w:rsid w:val="0057259F"/>
    <w:rsid w:val="00573CDF"/>
    <w:rsid w:val="00576401"/>
    <w:rsid w:val="005772DD"/>
    <w:rsid w:val="005807D6"/>
    <w:rsid w:val="0058131F"/>
    <w:rsid w:val="0058252C"/>
    <w:rsid w:val="00583B8A"/>
    <w:rsid w:val="00583C95"/>
    <w:rsid w:val="0058540D"/>
    <w:rsid w:val="0058681B"/>
    <w:rsid w:val="0059046B"/>
    <w:rsid w:val="005918D3"/>
    <w:rsid w:val="00591EA8"/>
    <w:rsid w:val="0059215B"/>
    <w:rsid w:val="00593C4A"/>
    <w:rsid w:val="00593DBC"/>
    <w:rsid w:val="0059712D"/>
    <w:rsid w:val="005A20FA"/>
    <w:rsid w:val="005A2103"/>
    <w:rsid w:val="005A517C"/>
    <w:rsid w:val="005A5242"/>
    <w:rsid w:val="005B0FD0"/>
    <w:rsid w:val="005B3C8F"/>
    <w:rsid w:val="005B4763"/>
    <w:rsid w:val="005B5E8E"/>
    <w:rsid w:val="005B5F91"/>
    <w:rsid w:val="005B6A6F"/>
    <w:rsid w:val="005B7B9E"/>
    <w:rsid w:val="005C3F12"/>
    <w:rsid w:val="005C4A13"/>
    <w:rsid w:val="005C4BF5"/>
    <w:rsid w:val="005C5253"/>
    <w:rsid w:val="005D5E06"/>
    <w:rsid w:val="005D774E"/>
    <w:rsid w:val="005E16E7"/>
    <w:rsid w:val="005E2132"/>
    <w:rsid w:val="005E3B5E"/>
    <w:rsid w:val="005E3D3B"/>
    <w:rsid w:val="005E49C4"/>
    <w:rsid w:val="005E4A40"/>
    <w:rsid w:val="005E4B1A"/>
    <w:rsid w:val="005E56FA"/>
    <w:rsid w:val="005E7DCC"/>
    <w:rsid w:val="005E7E21"/>
    <w:rsid w:val="005F0F3A"/>
    <w:rsid w:val="005F1436"/>
    <w:rsid w:val="005F1FBE"/>
    <w:rsid w:val="005F263D"/>
    <w:rsid w:val="005F3B51"/>
    <w:rsid w:val="005F4FF2"/>
    <w:rsid w:val="005F6A8F"/>
    <w:rsid w:val="005F6AB4"/>
    <w:rsid w:val="005F7789"/>
    <w:rsid w:val="00602C21"/>
    <w:rsid w:val="00603872"/>
    <w:rsid w:val="0060429A"/>
    <w:rsid w:val="0060446A"/>
    <w:rsid w:val="006060BF"/>
    <w:rsid w:val="00606F7E"/>
    <w:rsid w:val="00612283"/>
    <w:rsid w:val="00614EDD"/>
    <w:rsid w:val="00615F36"/>
    <w:rsid w:val="00616F0E"/>
    <w:rsid w:val="00620131"/>
    <w:rsid w:val="00620D10"/>
    <w:rsid w:val="006230F1"/>
    <w:rsid w:val="00624E05"/>
    <w:rsid w:val="00625205"/>
    <w:rsid w:val="0062562B"/>
    <w:rsid w:val="0062640F"/>
    <w:rsid w:val="0062692A"/>
    <w:rsid w:val="00630A0B"/>
    <w:rsid w:val="006336AE"/>
    <w:rsid w:val="0063395F"/>
    <w:rsid w:val="00633B24"/>
    <w:rsid w:val="006340C3"/>
    <w:rsid w:val="00634316"/>
    <w:rsid w:val="00635294"/>
    <w:rsid w:val="00640EF1"/>
    <w:rsid w:val="00641A6F"/>
    <w:rsid w:val="00642799"/>
    <w:rsid w:val="00644F67"/>
    <w:rsid w:val="0064523D"/>
    <w:rsid w:val="00646C32"/>
    <w:rsid w:val="006475A9"/>
    <w:rsid w:val="00647635"/>
    <w:rsid w:val="00647E69"/>
    <w:rsid w:val="006521F8"/>
    <w:rsid w:val="0065535C"/>
    <w:rsid w:val="00655423"/>
    <w:rsid w:val="00656E81"/>
    <w:rsid w:val="00660074"/>
    <w:rsid w:val="00660B60"/>
    <w:rsid w:val="0066135F"/>
    <w:rsid w:val="006619C8"/>
    <w:rsid w:val="006636C5"/>
    <w:rsid w:val="0066404C"/>
    <w:rsid w:val="006645E5"/>
    <w:rsid w:val="00667119"/>
    <w:rsid w:val="00667B56"/>
    <w:rsid w:val="0067719C"/>
    <w:rsid w:val="00680632"/>
    <w:rsid w:val="006810EF"/>
    <w:rsid w:val="00682C55"/>
    <w:rsid w:val="00683D38"/>
    <w:rsid w:val="006844E2"/>
    <w:rsid w:val="00684AB8"/>
    <w:rsid w:val="00684B7F"/>
    <w:rsid w:val="00686E21"/>
    <w:rsid w:val="00691261"/>
    <w:rsid w:val="006915D0"/>
    <w:rsid w:val="0069341B"/>
    <w:rsid w:val="00693DE1"/>
    <w:rsid w:val="00694F62"/>
    <w:rsid w:val="00695345"/>
    <w:rsid w:val="0069557B"/>
    <w:rsid w:val="00697D72"/>
    <w:rsid w:val="006A30AF"/>
    <w:rsid w:val="006A3DC9"/>
    <w:rsid w:val="006A491D"/>
    <w:rsid w:val="006A6AFC"/>
    <w:rsid w:val="006A6E01"/>
    <w:rsid w:val="006A7367"/>
    <w:rsid w:val="006A7E48"/>
    <w:rsid w:val="006B2C75"/>
    <w:rsid w:val="006B3F6C"/>
    <w:rsid w:val="006B67B6"/>
    <w:rsid w:val="006B6D10"/>
    <w:rsid w:val="006C0FC3"/>
    <w:rsid w:val="006C1232"/>
    <w:rsid w:val="006C53F8"/>
    <w:rsid w:val="006C669F"/>
    <w:rsid w:val="006C6E89"/>
    <w:rsid w:val="006C76B4"/>
    <w:rsid w:val="006C7850"/>
    <w:rsid w:val="006D0382"/>
    <w:rsid w:val="006D0401"/>
    <w:rsid w:val="006D1777"/>
    <w:rsid w:val="006D3C3A"/>
    <w:rsid w:val="006D4CFE"/>
    <w:rsid w:val="006D5109"/>
    <w:rsid w:val="006D540F"/>
    <w:rsid w:val="006D5F6C"/>
    <w:rsid w:val="006D5FF1"/>
    <w:rsid w:val="006E3178"/>
    <w:rsid w:val="006E65CF"/>
    <w:rsid w:val="006E67B8"/>
    <w:rsid w:val="006F068A"/>
    <w:rsid w:val="006F082A"/>
    <w:rsid w:val="006F1407"/>
    <w:rsid w:val="006F1C3A"/>
    <w:rsid w:val="006F31BC"/>
    <w:rsid w:val="006F5185"/>
    <w:rsid w:val="007009E1"/>
    <w:rsid w:val="00702C95"/>
    <w:rsid w:val="00702CAD"/>
    <w:rsid w:val="007031C0"/>
    <w:rsid w:val="00703D37"/>
    <w:rsid w:val="00705578"/>
    <w:rsid w:val="00705690"/>
    <w:rsid w:val="00707FDB"/>
    <w:rsid w:val="00710FF4"/>
    <w:rsid w:val="00715509"/>
    <w:rsid w:val="007158EF"/>
    <w:rsid w:val="00715FF2"/>
    <w:rsid w:val="007166EC"/>
    <w:rsid w:val="00717486"/>
    <w:rsid w:val="0072006C"/>
    <w:rsid w:val="007201DF"/>
    <w:rsid w:val="00720B03"/>
    <w:rsid w:val="00722C37"/>
    <w:rsid w:val="00722F7C"/>
    <w:rsid w:val="007237B6"/>
    <w:rsid w:val="007248E7"/>
    <w:rsid w:val="00725243"/>
    <w:rsid w:val="00726BB8"/>
    <w:rsid w:val="00726D19"/>
    <w:rsid w:val="00726E92"/>
    <w:rsid w:val="0073033F"/>
    <w:rsid w:val="00730AF4"/>
    <w:rsid w:val="007336B3"/>
    <w:rsid w:val="00734461"/>
    <w:rsid w:val="007369F9"/>
    <w:rsid w:val="007374D1"/>
    <w:rsid w:val="007400C3"/>
    <w:rsid w:val="00741173"/>
    <w:rsid w:val="007415D7"/>
    <w:rsid w:val="00743D25"/>
    <w:rsid w:val="00744AAD"/>
    <w:rsid w:val="007464CE"/>
    <w:rsid w:val="007464EB"/>
    <w:rsid w:val="007465CE"/>
    <w:rsid w:val="00747254"/>
    <w:rsid w:val="00747797"/>
    <w:rsid w:val="00747D07"/>
    <w:rsid w:val="00751167"/>
    <w:rsid w:val="007521DD"/>
    <w:rsid w:val="0075238A"/>
    <w:rsid w:val="0075304D"/>
    <w:rsid w:val="0075306F"/>
    <w:rsid w:val="0075343A"/>
    <w:rsid w:val="0075398F"/>
    <w:rsid w:val="00754D3D"/>
    <w:rsid w:val="007562EC"/>
    <w:rsid w:val="00760A9A"/>
    <w:rsid w:val="00761553"/>
    <w:rsid w:val="00762D4E"/>
    <w:rsid w:val="00762DD1"/>
    <w:rsid w:val="00762EC7"/>
    <w:rsid w:val="00763FD9"/>
    <w:rsid w:val="007652A1"/>
    <w:rsid w:val="00765AE1"/>
    <w:rsid w:val="00766414"/>
    <w:rsid w:val="00771648"/>
    <w:rsid w:val="0077167A"/>
    <w:rsid w:val="00773DB3"/>
    <w:rsid w:val="007770A4"/>
    <w:rsid w:val="00777725"/>
    <w:rsid w:val="00777B0E"/>
    <w:rsid w:val="007801E9"/>
    <w:rsid w:val="007809FD"/>
    <w:rsid w:val="00781CE7"/>
    <w:rsid w:val="00784560"/>
    <w:rsid w:val="00785440"/>
    <w:rsid w:val="00785E7B"/>
    <w:rsid w:val="00786A37"/>
    <w:rsid w:val="00786E8D"/>
    <w:rsid w:val="00787F0A"/>
    <w:rsid w:val="00790565"/>
    <w:rsid w:val="007905DF"/>
    <w:rsid w:val="00792012"/>
    <w:rsid w:val="0079260E"/>
    <w:rsid w:val="007948AC"/>
    <w:rsid w:val="00796039"/>
    <w:rsid w:val="00796B9D"/>
    <w:rsid w:val="00797C9B"/>
    <w:rsid w:val="007A0183"/>
    <w:rsid w:val="007A052E"/>
    <w:rsid w:val="007A2B62"/>
    <w:rsid w:val="007A3A81"/>
    <w:rsid w:val="007A4125"/>
    <w:rsid w:val="007A4590"/>
    <w:rsid w:val="007A47DE"/>
    <w:rsid w:val="007A5BEE"/>
    <w:rsid w:val="007A7B16"/>
    <w:rsid w:val="007B07CC"/>
    <w:rsid w:val="007B49CC"/>
    <w:rsid w:val="007B5021"/>
    <w:rsid w:val="007B5D89"/>
    <w:rsid w:val="007B6444"/>
    <w:rsid w:val="007B68E3"/>
    <w:rsid w:val="007B6F2B"/>
    <w:rsid w:val="007C32EA"/>
    <w:rsid w:val="007C4011"/>
    <w:rsid w:val="007C4139"/>
    <w:rsid w:val="007C44FF"/>
    <w:rsid w:val="007C4F0D"/>
    <w:rsid w:val="007D2B57"/>
    <w:rsid w:val="007D2C02"/>
    <w:rsid w:val="007D373B"/>
    <w:rsid w:val="007D3C0E"/>
    <w:rsid w:val="007D448E"/>
    <w:rsid w:val="007D621D"/>
    <w:rsid w:val="007D6803"/>
    <w:rsid w:val="007D6E14"/>
    <w:rsid w:val="007D6F6D"/>
    <w:rsid w:val="007E1295"/>
    <w:rsid w:val="007E2155"/>
    <w:rsid w:val="007E455F"/>
    <w:rsid w:val="007E5715"/>
    <w:rsid w:val="007E671E"/>
    <w:rsid w:val="007E6E39"/>
    <w:rsid w:val="007F11BE"/>
    <w:rsid w:val="007F267C"/>
    <w:rsid w:val="007F47DF"/>
    <w:rsid w:val="007F4AC5"/>
    <w:rsid w:val="007F7486"/>
    <w:rsid w:val="00800FBB"/>
    <w:rsid w:val="00802488"/>
    <w:rsid w:val="00802577"/>
    <w:rsid w:val="00802ABA"/>
    <w:rsid w:val="00803645"/>
    <w:rsid w:val="00803F59"/>
    <w:rsid w:val="008041B6"/>
    <w:rsid w:val="008041BA"/>
    <w:rsid w:val="0080557F"/>
    <w:rsid w:val="00805E98"/>
    <w:rsid w:val="00806976"/>
    <w:rsid w:val="008079F1"/>
    <w:rsid w:val="00807B3A"/>
    <w:rsid w:val="00807BEB"/>
    <w:rsid w:val="00812F64"/>
    <w:rsid w:val="00813CA7"/>
    <w:rsid w:val="00814365"/>
    <w:rsid w:val="0081534B"/>
    <w:rsid w:val="00816A93"/>
    <w:rsid w:val="00816F46"/>
    <w:rsid w:val="00817169"/>
    <w:rsid w:val="00821CBA"/>
    <w:rsid w:val="00822903"/>
    <w:rsid w:val="00823FA0"/>
    <w:rsid w:val="008254BE"/>
    <w:rsid w:val="00825686"/>
    <w:rsid w:val="00826CE5"/>
    <w:rsid w:val="00830410"/>
    <w:rsid w:val="00832320"/>
    <w:rsid w:val="00832637"/>
    <w:rsid w:val="00832C8C"/>
    <w:rsid w:val="00834C40"/>
    <w:rsid w:val="00835C94"/>
    <w:rsid w:val="00842AE2"/>
    <w:rsid w:val="00842CE7"/>
    <w:rsid w:val="0084618D"/>
    <w:rsid w:val="00847FF2"/>
    <w:rsid w:val="00850285"/>
    <w:rsid w:val="008543DE"/>
    <w:rsid w:val="00854BE1"/>
    <w:rsid w:val="008550AF"/>
    <w:rsid w:val="00855118"/>
    <w:rsid w:val="00855437"/>
    <w:rsid w:val="008555C6"/>
    <w:rsid w:val="00857121"/>
    <w:rsid w:val="00857E77"/>
    <w:rsid w:val="00860DCD"/>
    <w:rsid w:val="00861AA0"/>
    <w:rsid w:val="00861B48"/>
    <w:rsid w:val="0086691F"/>
    <w:rsid w:val="00866AA8"/>
    <w:rsid w:val="00867B95"/>
    <w:rsid w:val="00870E05"/>
    <w:rsid w:val="00870F47"/>
    <w:rsid w:val="0087293A"/>
    <w:rsid w:val="0087308C"/>
    <w:rsid w:val="008731CE"/>
    <w:rsid w:val="00874905"/>
    <w:rsid w:val="00874A95"/>
    <w:rsid w:val="00880072"/>
    <w:rsid w:val="0088052E"/>
    <w:rsid w:val="00880ACD"/>
    <w:rsid w:val="00880D45"/>
    <w:rsid w:val="0088331D"/>
    <w:rsid w:val="008850CA"/>
    <w:rsid w:val="00885246"/>
    <w:rsid w:val="00887306"/>
    <w:rsid w:val="00887C26"/>
    <w:rsid w:val="00887E4B"/>
    <w:rsid w:val="00891DB6"/>
    <w:rsid w:val="00891F4D"/>
    <w:rsid w:val="008924AC"/>
    <w:rsid w:val="00892906"/>
    <w:rsid w:val="0089355B"/>
    <w:rsid w:val="00893846"/>
    <w:rsid w:val="00893E9D"/>
    <w:rsid w:val="00897789"/>
    <w:rsid w:val="00897876"/>
    <w:rsid w:val="008A130C"/>
    <w:rsid w:val="008A1522"/>
    <w:rsid w:val="008A3150"/>
    <w:rsid w:val="008A357F"/>
    <w:rsid w:val="008A5107"/>
    <w:rsid w:val="008B0876"/>
    <w:rsid w:val="008B1153"/>
    <w:rsid w:val="008B2A69"/>
    <w:rsid w:val="008B307A"/>
    <w:rsid w:val="008B447D"/>
    <w:rsid w:val="008B62F0"/>
    <w:rsid w:val="008B7A24"/>
    <w:rsid w:val="008C1AFB"/>
    <w:rsid w:val="008C2B6D"/>
    <w:rsid w:val="008C2E25"/>
    <w:rsid w:val="008C4777"/>
    <w:rsid w:val="008C4C12"/>
    <w:rsid w:val="008C6A10"/>
    <w:rsid w:val="008D0299"/>
    <w:rsid w:val="008D26D5"/>
    <w:rsid w:val="008D4A90"/>
    <w:rsid w:val="008D4C68"/>
    <w:rsid w:val="008D4DC9"/>
    <w:rsid w:val="008D51A4"/>
    <w:rsid w:val="008D6257"/>
    <w:rsid w:val="008D6355"/>
    <w:rsid w:val="008D6A98"/>
    <w:rsid w:val="008E1011"/>
    <w:rsid w:val="008E2FA5"/>
    <w:rsid w:val="008E4EC6"/>
    <w:rsid w:val="008E50E6"/>
    <w:rsid w:val="008E521C"/>
    <w:rsid w:val="008E52FE"/>
    <w:rsid w:val="008E6101"/>
    <w:rsid w:val="008E7AE3"/>
    <w:rsid w:val="008F03BD"/>
    <w:rsid w:val="008F050A"/>
    <w:rsid w:val="008F0C87"/>
    <w:rsid w:val="008F0F46"/>
    <w:rsid w:val="008F26DC"/>
    <w:rsid w:val="008F2D20"/>
    <w:rsid w:val="008F49D6"/>
    <w:rsid w:val="008F4AC0"/>
    <w:rsid w:val="008F50B2"/>
    <w:rsid w:val="008F57AA"/>
    <w:rsid w:val="008F7D87"/>
    <w:rsid w:val="009076DF"/>
    <w:rsid w:val="009100A6"/>
    <w:rsid w:val="0091057A"/>
    <w:rsid w:val="00910794"/>
    <w:rsid w:val="009108B6"/>
    <w:rsid w:val="009119B7"/>
    <w:rsid w:val="009123E8"/>
    <w:rsid w:val="00912CBA"/>
    <w:rsid w:val="00914EBF"/>
    <w:rsid w:val="009162E3"/>
    <w:rsid w:val="009225C8"/>
    <w:rsid w:val="009251F1"/>
    <w:rsid w:val="0092569A"/>
    <w:rsid w:val="00926E9A"/>
    <w:rsid w:val="00930378"/>
    <w:rsid w:val="009307B1"/>
    <w:rsid w:val="009339BB"/>
    <w:rsid w:val="00933D0D"/>
    <w:rsid w:val="00935325"/>
    <w:rsid w:val="009354C3"/>
    <w:rsid w:val="00937494"/>
    <w:rsid w:val="00937FEA"/>
    <w:rsid w:val="0094150D"/>
    <w:rsid w:val="009451F1"/>
    <w:rsid w:val="00945F6A"/>
    <w:rsid w:val="009476F0"/>
    <w:rsid w:val="009478E4"/>
    <w:rsid w:val="0095032C"/>
    <w:rsid w:val="009542F4"/>
    <w:rsid w:val="009571E9"/>
    <w:rsid w:val="00957ABE"/>
    <w:rsid w:val="00960AEE"/>
    <w:rsid w:val="00961959"/>
    <w:rsid w:val="00961BBA"/>
    <w:rsid w:val="009670AF"/>
    <w:rsid w:val="00967616"/>
    <w:rsid w:val="00967DF8"/>
    <w:rsid w:val="00970B08"/>
    <w:rsid w:val="009710A2"/>
    <w:rsid w:val="00971636"/>
    <w:rsid w:val="00972239"/>
    <w:rsid w:val="009727C0"/>
    <w:rsid w:val="00973377"/>
    <w:rsid w:val="00973701"/>
    <w:rsid w:val="009743CD"/>
    <w:rsid w:val="00974F53"/>
    <w:rsid w:val="00982E24"/>
    <w:rsid w:val="0098343E"/>
    <w:rsid w:val="0098575C"/>
    <w:rsid w:val="00986C0D"/>
    <w:rsid w:val="00986F1A"/>
    <w:rsid w:val="00987385"/>
    <w:rsid w:val="009906D5"/>
    <w:rsid w:val="009913F9"/>
    <w:rsid w:val="0099217F"/>
    <w:rsid w:val="0099287D"/>
    <w:rsid w:val="009952D4"/>
    <w:rsid w:val="0099643A"/>
    <w:rsid w:val="00996919"/>
    <w:rsid w:val="009972F7"/>
    <w:rsid w:val="00997AE6"/>
    <w:rsid w:val="009A1F54"/>
    <w:rsid w:val="009A5135"/>
    <w:rsid w:val="009A7FB6"/>
    <w:rsid w:val="009B0086"/>
    <w:rsid w:val="009B221D"/>
    <w:rsid w:val="009B49B6"/>
    <w:rsid w:val="009B6DE8"/>
    <w:rsid w:val="009B70FC"/>
    <w:rsid w:val="009B7163"/>
    <w:rsid w:val="009C166C"/>
    <w:rsid w:val="009C25C2"/>
    <w:rsid w:val="009C4249"/>
    <w:rsid w:val="009C476B"/>
    <w:rsid w:val="009C480A"/>
    <w:rsid w:val="009C523D"/>
    <w:rsid w:val="009D02AC"/>
    <w:rsid w:val="009D1A49"/>
    <w:rsid w:val="009D3489"/>
    <w:rsid w:val="009D3B16"/>
    <w:rsid w:val="009D3D59"/>
    <w:rsid w:val="009D5163"/>
    <w:rsid w:val="009D7660"/>
    <w:rsid w:val="009E1D42"/>
    <w:rsid w:val="009E4ADB"/>
    <w:rsid w:val="009E56E7"/>
    <w:rsid w:val="009E6E8B"/>
    <w:rsid w:val="009E763D"/>
    <w:rsid w:val="009F06C7"/>
    <w:rsid w:val="009F11C1"/>
    <w:rsid w:val="009F1B16"/>
    <w:rsid w:val="009F3ADB"/>
    <w:rsid w:val="009F3EE9"/>
    <w:rsid w:val="009F44BC"/>
    <w:rsid w:val="009F480C"/>
    <w:rsid w:val="009F6B9A"/>
    <w:rsid w:val="009F6F5D"/>
    <w:rsid w:val="009F7687"/>
    <w:rsid w:val="00A01DF9"/>
    <w:rsid w:val="00A0329F"/>
    <w:rsid w:val="00A036B4"/>
    <w:rsid w:val="00A06459"/>
    <w:rsid w:val="00A073EC"/>
    <w:rsid w:val="00A07600"/>
    <w:rsid w:val="00A10F9E"/>
    <w:rsid w:val="00A14AF9"/>
    <w:rsid w:val="00A15560"/>
    <w:rsid w:val="00A1712C"/>
    <w:rsid w:val="00A176A3"/>
    <w:rsid w:val="00A21A3E"/>
    <w:rsid w:val="00A22FA5"/>
    <w:rsid w:val="00A232C1"/>
    <w:rsid w:val="00A25952"/>
    <w:rsid w:val="00A25F0D"/>
    <w:rsid w:val="00A26EA7"/>
    <w:rsid w:val="00A3108B"/>
    <w:rsid w:val="00A31C26"/>
    <w:rsid w:val="00A3276A"/>
    <w:rsid w:val="00A33336"/>
    <w:rsid w:val="00A35497"/>
    <w:rsid w:val="00A44311"/>
    <w:rsid w:val="00A44D98"/>
    <w:rsid w:val="00A51CDD"/>
    <w:rsid w:val="00A51DA7"/>
    <w:rsid w:val="00A526B6"/>
    <w:rsid w:val="00A5647B"/>
    <w:rsid w:val="00A564F9"/>
    <w:rsid w:val="00A60374"/>
    <w:rsid w:val="00A60E76"/>
    <w:rsid w:val="00A60EDA"/>
    <w:rsid w:val="00A63378"/>
    <w:rsid w:val="00A633AE"/>
    <w:rsid w:val="00A64B7C"/>
    <w:rsid w:val="00A65C45"/>
    <w:rsid w:val="00A65FCD"/>
    <w:rsid w:val="00A670F8"/>
    <w:rsid w:val="00A71295"/>
    <w:rsid w:val="00A71FEF"/>
    <w:rsid w:val="00A72B5D"/>
    <w:rsid w:val="00A72ECC"/>
    <w:rsid w:val="00A754A6"/>
    <w:rsid w:val="00A7626F"/>
    <w:rsid w:val="00A76E54"/>
    <w:rsid w:val="00A82703"/>
    <w:rsid w:val="00A82A8C"/>
    <w:rsid w:val="00A83722"/>
    <w:rsid w:val="00A85D38"/>
    <w:rsid w:val="00A91325"/>
    <w:rsid w:val="00A9345F"/>
    <w:rsid w:val="00A93A04"/>
    <w:rsid w:val="00A93F53"/>
    <w:rsid w:val="00A96007"/>
    <w:rsid w:val="00A96380"/>
    <w:rsid w:val="00A971C4"/>
    <w:rsid w:val="00AA0F86"/>
    <w:rsid w:val="00AA576E"/>
    <w:rsid w:val="00AA6D45"/>
    <w:rsid w:val="00AA6E8D"/>
    <w:rsid w:val="00AA743E"/>
    <w:rsid w:val="00AA756D"/>
    <w:rsid w:val="00AB11D0"/>
    <w:rsid w:val="00AB238B"/>
    <w:rsid w:val="00AB2FC0"/>
    <w:rsid w:val="00AB3054"/>
    <w:rsid w:val="00AB5088"/>
    <w:rsid w:val="00AB5745"/>
    <w:rsid w:val="00AB596E"/>
    <w:rsid w:val="00AB674A"/>
    <w:rsid w:val="00AB75F9"/>
    <w:rsid w:val="00AC0083"/>
    <w:rsid w:val="00AC13A8"/>
    <w:rsid w:val="00AC17BF"/>
    <w:rsid w:val="00AC229A"/>
    <w:rsid w:val="00AC22DC"/>
    <w:rsid w:val="00AC2C13"/>
    <w:rsid w:val="00AC3F39"/>
    <w:rsid w:val="00AC46B9"/>
    <w:rsid w:val="00AC4882"/>
    <w:rsid w:val="00AC6AA2"/>
    <w:rsid w:val="00AC76CB"/>
    <w:rsid w:val="00AD39EF"/>
    <w:rsid w:val="00AE4622"/>
    <w:rsid w:val="00AE4E9D"/>
    <w:rsid w:val="00AE69F2"/>
    <w:rsid w:val="00AE6AE1"/>
    <w:rsid w:val="00AE7DEF"/>
    <w:rsid w:val="00AF097D"/>
    <w:rsid w:val="00AF0D70"/>
    <w:rsid w:val="00AF204D"/>
    <w:rsid w:val="00AF236E"/>
    <w:rsid w:val="00AF2C4D"/>
    <w:rsid w:val="00AF4B6D"/>
    <w:rsid w:val="00AF64DD"/>
    <w:rsid w:val="00B00B54"/>
    <w:rsid w:val="00B033AF"/>
    <w:rsid w:val="00B0371C"/>
    <w:rsid w:val="00B07321"/>
    <w:rsid w:val="00B0757D"/>
    <w:rsid w:val="00B14437"/>
    <w:rsid w:val="00B14D5F"/>
    <w:rsid w:val="00B15816"/>
    <w:rsid w:val="00B15B4C"/>
    <w:rsid w:val="00B20CD7"/>
    <w:rsid w:val="00B21BAB"/>
    <w:rsid w:val="00B22530"/>
    <w:rsid w:val="00B22EB8"/>
    <w:rsid w:val="00B240E2"/>
    <w:rsid w:val="00B2454F"/>
    <w:rsid w:val="00B246D1"/>
    <w:rsid w:val="00B256C8"/>
    <w:rsid w:val="00B2613B"/>
    <w:rsid w:val="00B31208"/>
    <w:rsid w:val="00B329E8"/>
    <w:rsid w:val="00B34DA5"/>
    <w:rsid w:val="00B3532C"/>
    <w:rsid w:val="00B35665"/>
    <w:rsid w:val="00B35C76"/>
    <w:rsid w:val="00B36BC2"/>
    <w:rsid w:val="00B41058"/>
    <w:rsid w:val="00B41A1F"/>
    <w:rsid w:val="00B476D7"/>
    <w:rsid w:val="00B479BE"/>
    <w:rsid w:val="00B47A18"/>
    <w:rsid w:val="00B47BB6"/>
    <w:rsid w:val="00B50DDC"/>
    <w:rsid w:val="00B51207"/>
    <w:rsid w:val="00B51711"/>
    <w:rsid w:val="00B51EA2"/>
    <w:rsid w:val="00B524B6"/>
    <w:rsid w:val="00B528BE"/>
    <w:rsid w:val="00B52F03"/>
    <w:rsid w:val="00B53113"/>
    <w:rsid w:val="00B5340A"/>
    <w:rsid w:val="00B54744"/>
    <w:rsid w:val="00B55125"/>
    <w:rsid w:val="00B55829"/>
    <w:rsid w:val="00B55B61"/>
    <w:rsid w:val="00B56585"/>
    <w:rsid w:val="00B60FDD"/>
    <w:rsid w:val="00B63854"/>
    <w:rsid w:val="00B63D38"/>
    <w:rsid w:val="00B658BA"/>
    <w:rsid w:val="00B6696F"/>
    <w:rsid w:val="00B66FEF"/>
    <w:rsid w:val="00B6702E"/>
    <w:rsid w:val="00B672D7"/>
    <w:rsid w:val="00B676E7"/>
    <w:rsid w:val="00B729DA"/>
    <w:rsid w:val="00B72B10"/>
    <w:rsid w:val="00B72C93"/>
    <w:rsid w:val="00B73BF4"/>
    <w:rsid w:val="00B74915"/>
    <w:rsid w:val="00B7747E"/>
    <w:rsid w:val="00B77CE2"/>
    <w:rsid w:val="00B80699"/>
    <w:rsid w:val="00B806C6"/>
    <w:rsid w:val="00B80CFC"/>
    <w:rsid w:val="00B81906"/>
    <w:rsid w:val="00B81EBE"/>
    <w:rsid w:val="00B82BA0"/>
    <w:rsid w:val="00B83A5B"/>
    <w:rsid w:val="00B83ABB"/>
    <w:rsid w:val="00B85F32"/>
    <w:rsid w:val="00B86268"/>
    <w:rsid w:val="00B90CBE"/>
    <w:rsid w:val="00B910E8"/>
    <w:rsid w:val="00B91885"/>
    <w:rsid w:val="00B91AB7"/>
    <w:rsid w:val="00B92999"/>
    <w:rsid w:val="00B93055"/>
    <w:rsid w:val="00B94307"/>
    <w:rsid w:val="00B94A51"/>
    <w:rsid w:val="00B95DCA"/>
    <w:rsid w:val="00B96E60"/>
    <w:rsid w:val="00B97DB2"/>
    <w:rsid w:val="00BA0E7F"/>
    <w:rsid w:val="00BA11BF"/>
    <w:rsid w:val="00BA1D81"/>
    <w:rsid w:val="00BA35A5"/>
    <w:rsid w:val="00BA3BF1"/>
    <w:rsid w:val="00BA3E23"/>
    <w:rsid w:val="00BA634A"/>
    <w:rsid w:val="00BA6C61"/>
    <w:rsid w:val="00BA6DD1"/>
    <w:rsid w:val="00BA7428"/>
    <w:rsid w:val="00BB25DF"/>
    <w:rsid w:val="00BB42D7"/>
    <w:rsid w:val="00BB4843"/>
    <w:rsid w:val="00BB4E0D"/>
    <w:rsid w:val="00BB7137"/>
    <w:rsid w:val="00BC2288"/>
    <w:rsid w:val="00BC2A94"/>
    <w:rsid w:val="00BC36CB"/>
    <w:rsid w:val="00BC3EE6"/>
    <w:rsid w:val="00BC5030"/>
    <w:rsid w:val="00BC517E"/>
    <w:rsid w:val="00BC62C0"/>
    <w:rsid w:val="00BD1434"/>
    <w:rsid w:val="00BD23CE"/>
    <w:rsid w:val="00BD27A3"/>
    <w:rsid w:val="00BD2A7E"/>
    <w:rsid w:val="00BD3D45"/>
    <w:rsid w:val="00BD436C"/>
    <w:rsid w:val="00BD4EA7"/>
    <w:rsid w:val="00BD5599"/>
    <w:rsid w:val="00BD55B2"/>
    <w:rsid w:val="00BD6888"/>
    <w:rsid w:val="00BD6D07"/>
    <w:rsid w:val="00BD6F8F"/>
    <w:rsid w:val="00BD76B2"/>
    <w:rsid w:val="00BD7B57"/>
    <w:rsid w:val="00BD7CC3"/>
    <w:rsid w:val="00BE061D"/>
    <w:rsid w:val="00BE06A4"/>
    <w:rsid w:val="00BE3781"/>
    <w:rsid w:val="00BE60E6"/>
    <w:rsid w:val="00BE7648"/>
    <w:rsid w:val="00BE7AC2"/>
    <w:rsid w:val="00BE7E26"/>
    <w:rsid w:val="00BF19D1"/>
    <w:rsid w:val="00BF2C50"/>
    <w:rsid w:val="00BF380E"/>
    <w:rsid w:val="00BF549D"/>
    <w:rsid w:val="00C00FCA"/>
    <w:rsid w:val="00C024E2"/>
    <w:rsid w:val="00C028F6"/>
    <w:rsid w:val="00C034C8"/>
    <w:rsid w:val="00C05FA7"/>
    <w:rsid w:val="00C06136"/>
    <w:rsid w:val="00C102C8"/>
    <w:rsid w:val="00C112A7"/>
    <w:rsid w:val="00C11624"/>
    <w:rsid w:val="00C1222F"/>
    <w:rsid w:val="00C133D2"/>
    <w:rsid w:val="00C13C01"/>
    <w:rsid w:val="00C17617"/>
    <w:rsid w:val="00C20CC0"/>
    <w:rsid w:val="00C21E43"/>
    <w:rsid w:val="00C21F34"/>
    <w:rsid w:val="00C23D1D"/>
    <w:rsid w:val="00C23F06"/>
    <w:rsid w:val="00C27FE7"/>
    <w:rsid w:val="00C3284E"/>
    <w:rsid w:val="00C3318C"/>
    <w:rsid w:val="00C34683"/>
    <w:rsid w:val="00C34CF5"/>
    <w:rsid w:val="00C36607"/>
    <w:rsid w:val="00C36F68"/>
    <w:rsid w:val="00C37B0C"/>
    <w:rsid w:val="00C4150A"/>
    <w:rsid w:val="00C4198A"/>
    <w:rsid w:val="00C41C86"/>
    <w:rsid w:val="00C41EF1"/>
    <w:rsid w:val="00C42599"/>
    <w:rsid w:val="00C43395"/>
    <w:rsid w:val="00C457A6"/>
    <w:rsid w:val="00C50C8C"/>
    <w:rsid w:val="00C5290B"/>
    <w:rsid w:val="00C532ED"/>
    <w:rsid w:val="00C53C5D"/>
    <w:rsid w:val="00C55492"/>
    <w:rsid w:val="00C561A1"/>
    <w:rsid w:val="00C56591"/>
    <w:rsid w:val="00C577AB"/>
    <w:rsid w:val="00C57D8C"/>
    <w:rsid w:val="00C61445"/>
    <w:rsid w:val="00C63B8B"/>
    <w:rsid w:val="00C65E74"/>
    <w:rsid w:val="00C664D9"/>
    <w:rsid w:val="00C6787D"/>
    <w:rsid w:val="00C701B9"/>
    <w:rsid w:val="00C70E53"/>
    <w:rsid w:val="00C71190"/>
    <w:rsid w:val="00C72B26"/>
    <w:rsid w:val="00C72FC7"/>
    <w:rsid w:val="00C74060"/>
    <w:rsid w:val="00C748FD"/>
    <w:rsid w:val="00C752EC"/>
    <w:rsid w:val="00C7642D"/>
    <w:rsid w:val="00C771B5"/>
    <w:rsid w:val="00C77648"/>
    <w:rsid w:val="00C90F07"/>
    <w:rsid w:val="00C9150D"/>
    <w:rsid w:val="00C94418"/>
    <w:rsid w:val="00C9528C"/>
    <w:rsid w:val="00C96F75"/>
    <w:rsid w:val="00CA0E48"/>
    <w:rsid w:val="00CA12FE"/>
    <w:rsid w:val="00CA18A6"/>
    <w:rsid w:val="00CA40A6"/>
    <w:rsid w:val="00CA47C4"/>
    <w:rsid w:val="00CA4CEF"/>
    <w:rsid w:val="00CA689F"/>
    <w:rsid w:val="00CA7247"/>
    <w:rsid w:val="00CB0ED1"/>
    <w:rsid w:val="00CB2475"/>
    <w:rsid w:val="00CB350A"/>
    <w:rsid w:val="00CB36D0"/>
    <w:rsid w:val="00CB4A77"/>
    <w:rsid w:val="00CB4BDA"/>
    <w:rsid w:val="00CC00A6"/>
    <w:rsid w:val="00CC0327"/>
    <w:rsid w:val="00CC0D3F"/>
    <w:rsid w:val="00CC18BC"/>
    <w:rsid w:val="00CC2249"/>
    <w:rsid w:val="00CC22BC"/>
    <w:rsid w:val="00CC3089"/>
    <w:rsid w:val="00CC47E3"/>
    <w:rsid w:val="00CC79B4"/>
    <w:rsid w:val="00CC7D3D"/>
    <w:rsid w:val="00CD180C"/>
    <w:rsid w:val="00CD2184"/>
    <w:rsid w:val="00CD2F32"/>
    <w:rsid w:val="00CD5AB9"/>
    <w:rsid w:val="00CD7182"/>
    <w:rsid w:val="00CD74EF"/>
    <w:rsid w:val="00CE08AA"/>
    <w:rsid w:val="00CE0B5F"/>
    <w:rsid w:val="00CE0C2B"/>
    <w:rsid w:val="00CE0D69"/>
    <w:rsid w:val="00CE0F76"/>
    <w:rsid w:val="00CE1337"/>
    <w:rsid w:val="00CE3B85"/>
    <w:rsid w:val="00CE4383"/>
    <w:rsid w:val="00CE43DE"/>
    <w:rsid w:val="00CE5F05"/>
    <w:rsid w:val="00CE6F1C"/>
    <w:rsid w:val="00CE715B"/>
    <w:rsid w:val="00CE759B"/>
    <w:rsid w:val="00CF00C6"/>
    <w:rsid w:val="00CF0D58"/>
    <w:rsid w:val="00CF1128"/>
    <w:rsid w:val="00CF2FA9"/>
    <w:rsid w:val="00CF3C2C"/>
    <w:rsid w:val="00CF57C7"/>
    <w:rsid w:val="00CF7482"/>
    <w:rsid w:val="00D01FCE"/>
    <w:rsid w:val="00D03CAA"/>
    <w:rsid w:val="00D0422E"/>
    <w:rsid w:val="00D07D11"/>
    <w:rsid w:val="00D105F2"/>
    <w:rsid w:val="00D117D6"/>
    <w:rsid w:val="00D127CE"/>
    <w:rsid w:val="00D154A6"/>
    <w:rsid w:val="00D2128A"/>
    <w:rsid w:val="00D229A6"/>
    <w:rsid w:val="00D229D9"/>
    <w:rsid w:val="00D23528"/>
    <w:rsid w:val="00D23C8D"/>
    <w:rsid w:val="00D24396"/>
    <w:rsid w:val="00D26237"/>
    <w:rsid w:val="00D27432"/>
    <w:rsid w:val="00D31485"/>
    <w:rsid w:val="00D3353C"/>
    <w:rsid w:val="00D336B0"/>
    <w:rsid w:val="00D33D8E"/>
    <w:rsid w:val="00D35004"/>
    <w:rsid w:val="00D35A20"/>
    <w:rsid w:val="00D3643E"/>
    <w:rsid w:val="00D36753"/>
    <w:rsid w:val="00D37DF2"/>
    <w:rsid w:val="00D4092C"/>
    <w:rsid w:val="00D40B89"/>
    <w:rsid w:val="00D4271E"/>
    <w:rsid w:val="00D4444F"/>
    <w:rsid w:val="00D449CE"/>
    <w:rsid w:val="00D4637A"/>
    <w:rsid w:val="00D47657"/>
    <w:rsid w:val="00D47728"/>
    <w:rsid w:val="00D47997"/>
    <w:rsid w:val="00D47FAA"/>
    <w:rsid w:val="00D51D0E"/>
    <w:rsid w:val="00D555A4"/>
    <w:rsid w:val="00D55A75"/>
    <w:rsid w:val="00D56D9E"/>
    <w:rsid w:val="00D5728D"/>
    <w:rsid w:val="00D57BF8"/>
    <w:rsid w:val="00D57C71"/>
    <w:rsid w:val="00D60FFC"/>
    <w:rsid w:val="00D61BC2"/>
    <w:rsid w:val="00D6236C"/>
    <w:rsid w:val="00D62776"/>
    <w:rsid w:val="00D641B2"/>
    <w:rsid w:val="00D64914"/>
    <w:rsid w:val="00D64A56"/>
    <w:rsid w:val="00D64AB4"/>
    <w:rsid w:val="00D64B18"/>
    <w:rsid w:val="00D65F32"/>
    <w:rsid w:val="00D66811"/>
    <w:rsid w:val="00D72456"/>
    <w:rsid w:val="00D74F4C"/>
    <w:rsid w:val="00D76683"/>
    <w:rsid w:val="00D76B4B"/>
    <w:rsid w:val="00D80F32"/>
    <w:rsid w:val="00D8299E"/>
    <w:rsid w:val="00D82BA9"/>
    <w:rsid w:val="00D83849"/>
    <w:rsid w:val="00D83F54"/>
    <w:rsid w:val="00D8400C"/>
    <w:rsid w:val="00D840E9"/>
    <w:rsid w:val="00D84C4B"/>
    <w:rsid w:val="00D85144"/>
    <w:rsid w:val="00D86E49"/>
    <w:rsid w:val="00D87172"/>
    <w:rsid w:val="00D87B3E"/>
    <w:rsid w:val="00D90AC9"/>
    <w:rsid w:val="00D9138C"/>
    <w:rsid w:val="00D930C5"/>
    <w:rsid w:val="00D934A3"/>
    <w:rsid w:val="00D94105"/>
    <w:rsid w:val="00D960FD"/>
    <w:rsid w:val="00D9678D"/>
    <w:rsid w:val="00D96FF8"/>
    <w:rsid w:val="00D97831"/>
    <w:rsid w:val="00DA0D30"/>
    <w:rsid w:val="00DA1353"/>
    <w:rsid w:val="00DA15B3"/>
    <w:rsid w:val="00DA1FA0"/>
    <w:rsid w:val="00DA5B45"/>
    <w:rsid w:val="00DA7F36"/>
    <w:rsid w:val="00DB3291"/>
    <w:rsid w:val="00DB4F71"/>
    <w:rsid w:val="00DB61CE"/>
    <w:rsid w:val="00DB67B3"/>
    <w:rsid w:val="00DB6BBF"/>
    <w:rsid w:val="00DC121C"/>
    <w:rsid w:val="00DC1D37"/>
    <w:rsid w:val="00DC3644"/>
    <w:rsid w:val="00DC45A7"/>
    <w:rsid w:val="00DD0050"/>
    <w:rsid w:val="00DD0249"/>
    <w:rsid w:val="00DD3134"/>
    <w:rsid w:val="00DD39A7"/>
    <w:rsid w:val="00DD40BE"/>
    <w:rsid w:val="00DD7C4C"/>
    <w:rsid w:val="00DE04F8"/>
    <w:rsid w:val="00DE1BFB"/>
    <w:rsid w:val="00DE3ABF"/>
    <w:rsid w:val="00DE4437"/>
    <w:rsid w:val="00DE545B"/>
    <w:rsid w:val="00DE54E1"/>
    <w:rsid w:val="00DE74C1"/>
    <w:rsid w:val="00DE77C4"/>
    <w:rsid w:val="00DF019F"/>
    <w:rsid w:val="00DF0B33"/>
    <w:rsid w:val="00DF0F71"/>
    <w:rsid w:val="00DF3830"/>
    <w:rsid w:val="00DF3D3D"/>
    <w:rsid w:val="00DF5CB6"/>
    <w:rsid w:val="00DF6906"/>
    <w:rsid w:val="00E00BA1"/>
    <w:rsid w:val="00E0166D"/>
    <w:rsid w:val="00E03034"/>
    <w:rsid w:val="00E0379D"/>
    <w:rsid w:val="00E04120"/>
    <w:rsid w:val="00E07635"/>
    <w:rsid w:val="00E12A17"/>
    <w:rsid w:val="00E13B3E"/>
    <w:rsid w:val="00E13CB9"/>
    <w:rsid w:val="00E1411A"/>
    <w:rsid w:val="00E1422E"/>
    <w:rsid w:val="00E145EA"/>
    <w:rsid w:val="00E14E6E"/>
    <w:rsid w:val="00E15494"/>
    <w:rsid w:val="00E1728C"/>
    <w:rsid w:val="00E20BB7"/>
    <w:rsid w:val="00E20C98"/>
    <w:rsid w:val="00E211AF"/>
    <w:rsid w:val="00E214B9"/>
    <w:rsid w:val="00E21C10"/>
    <w:rsid w:val="00E234BA"/>
    <w:rsid w:val="00E24646"/>
    <w:rsid w:val="00E260AD"/>
    <w:rsid w:val="00E3008D"/>
    <w:rsid w:val="00E301C7"/>
    <w:rsid w:val="00E30C95"/>
    <w:rsid w:val="00E33671"/>
    <w:rsid w:val="00E33DDA"/>
    <w:rsid w:val="00E34423"/>
    <w:rsid w:val="00E366D9"/>
    <w:rsid w:val="00E370C8"/>
    <w:rsid w:val="00E37F1A"/>
    <w:rsid w:val="00E4252A"/>
    <w:rsid w:val="00E428ED"/>
    <w:rsid w:val="00E434EA"/>
    <w:rsid w:val="00E437F9"/>
    <w:rsid w:val="00E43D1D"/>
    <w:rsid w:val="00E43DF4"/>
    <w:rsid w:val="00E46266"/>
    <w:rsid w:val="00E4681E"/>
    <w:rsid w:val="00E46B88"/>
    <w:rsid w:val="00E470FC"/>
    <w:rsid w:val="00E47639"/>
    <w:rsid w:val="00E47E0B"/>
    <w:rsid w:val="00E509F2"/>
    <w:rsid w:val="00E510B1"/>
    <w:rsid w:val="00E52A77"/>
    <w:rsid w:val="00E52D60"/>
    <w:rsid w:val="00E53185"/>
    <w:rsid w:val="00E53AED"/>
    <w:rsid w:val="00E53D40"/>
    <w:rsid w:val="00E55680"/>
    <w:rsid w:val="00E56EB6"/>
    <w:rsid w:val="00E57117"/>
    <w:rsid w:val="00E602A3"/>
    <w:rsid w:val="00E6088F"/>
    <w:rsid w:val="00E62F45"/>
    <w:rsid w:val="00E63866"/>
    <w:rsid w:val="00E65F48"/>
    <w:rsid w:val="00E661F2"/>
    <w:rsid w:val="00E667CF"/>
    <w:rsid w:val="00E704FB"/>
    <w:rsid w:val="00E710B1"/>
    <w:rsid w:val="00E719DB"/>
    <w:rsid w:val="00E71BD7"/>
    <w:rsid w:val="00E727A0"/>
    <w:rsid w:val="00E749BF"/>
    <w:rsid w:val="00E74C8D"/>
    <w:rsid w:val="00E75C76"/>
    <w:rsid w:val="00E76C8D"/>
    <w:rsid w:val="00E77C68"/>
    <w:rsid w:val="00E80CDA"/>
    <w:rsid w:val="00E81F17"/>
    <w:rsid w:val="00E82E89"/>
    <w:rsid w:val="00E83D8C"/>
    <w:rsid w:val="00E84213"/>
    <w:rsid w:val="00E84A7A"/>
    <w:rsid w:val="00E84B0C"/>
    <w:rsid w:val="00E85020"/>
    <w:rsid w:val="00E85759"/>
    <w:rsid w:val="00E85B78"/>
    <w:rsid w:val="00E85E97"/>
    <w:rsid w:val="00E86330"/>
    <w:rsid w:val="00E86950"/>
    <w:rsid w:val="00E9356E"/>
    <w:rsid w:val="00E949AB"/>
    <w:rsid w:val="00E94D05"/>
    <w:rsid w:val="00E977C2"/>
    <w:rsid w:val="00E978FE"/>
    <w:rsid w:val="00E97ADC"/>
    <w:rsid w:val="00E97FEA"/>
    <w:rsid w:val="00EA0E40"/>
    <w:rsid w:val="00EA196C"/>
    <w:rsid w:val="00EA19EB"/>
    <w:rsid w:val="00EA41F1"/>
    <w:rsid w:val="00EA5452"/>
    <w:rsid w:val="00EA747F"/>
    <w:rsid w:val="00EA7F6F"/>
    <w:rsid w:val="00EB002F"/>
    <w:rsid w:val="00EB108D"/>
    <w:rsid w:val="00EB3224"/>
    <w:rsid w:val="00EB475C"/>
    <w:rsid w:val="00EB49D9"/>
    <w:rsid w:val="00EB4A04"/>
    <w:rsid w:val="00EB579F"/>
    <w:rsid w:val="00EC0CA9"/>
    <w:rsid w:val="00EC0DD8"/>
    <w:rsid w:val="00EC1A8A"/>
    <w:rsid w:val="00EC3236"/>
    <w:rsid w:val="00EC3C79"/>
    <w:rsid w:val="00EC62EA"/>
    <w:rsid w:val="00EC6D3F"/>
    <w:rsid w:val="00ED0538"/>
    <w:rsid w:val="00ED104F"/>
    <w:rsid w:val="00ED1477"/>
    <w:rsid w:val="00ED2B49"/>
    <w:rsid w:val="00ED2D42"/>
    <w:rsid w:val="00ED2F36"/>
    <w:rsid w:val="00ED7834"/>
    <w:rsid w:val="00EE0882"/>
    <w:rsid w:val="00EE1CC7"/>
    <w:rsid w:val="00EE29BA"/>
    <w:rsid w:val="00EE3B86"/>
    <w:rsid w:val="00EE3E14"/>
    <w:rsid w:val="00EE4369"/>
    <w:rsid w:val="00EF20DB"/>
    <w:rsid w:val="00EF3E55"/>
    <w:rsid w:val="00EF484B"/>
    <w:rsid w:val="00EF74F3"/>
    <w:rsid w:val="00F0144B"/>
    <w:rsid w:val="00F04FE3"/>
    <w:rsid w:val="00F073E9"/>
    <w:rsid w:val="00F077D7"/>
    <w:rsid w:val="00F078B5"/>
    <w:rsid w:val="00F10157"/>
    <w:rsid w:val="00F10825"/>
    <w:rsid w:val="00F12985"/>
    <w:rsid w:val="00F133EE"/>
    <w:rsid w:val="00F141E4"/>
    <w:rsid w:val="00F1705F"/>
    <w:rsid w:val="00F173F1"/>
    <w:rsid w:val="00F17F2E"/>
    <w:rsid w:val="00F20B1E"/>
    <w:rsid w:val="00F20DF1"/>
    <w:rsid w:val="00F232C2"/>
    <w:rsid w:val="00F255A0"/>
    <w:rsid w:val="00F2790B"/>
    <w:rsid w:val="00F3075C"/>
    <w:rsid w:val="00F31130"/>
    <w:rsid w:val="00F319A4"/>
    <w:rsid w:val="00F3417C"/>
    <w:rsid w:val="00F350C7"/>
    <w:rsid w:val="00F41C24"/>
    <w:rsid w:val="00F43619"/>
    <w:rsid w:val="00F446F2"/>
    <w:rsid w:val="00F46856"/>
    <w:rsid w:val="00F469D7"/>
    <w:rsid w:val="00F50B2B"/>
    <w:rsid w:val="00F51E78"/>
    <w:rsid w:val="00F5207C"/>
    <w:rsid w:val="00F52497"/>
    <w:rsid w:val="00F529F8"/>
    <w:rsid w:val="00F52E41"/>
    <w:rsid w:val="00F5367F"/>
    <w:rsid w:val="00F57C8A"/>
    <w:rsid w:val="00F606F1"/>
    <w:rsid w:val="00F60E2C"/>
    <w:rsid w:val="00F61208"/>
    <w:rsid w:val="00F63BD8"/>
    <w:rsid w:val="00F67A18"/>
    <w:rsid w:val="00F67BD7"/>
    <w:rsid w:val="00F7055C"/>
    <w:rsid w:val="00F70666"/>
    <w:rsid w:val="00F7215B"/>
    <w:rsid w:val="00F721B0"/>
    <w:rsid w:val="00F721D8"/>
    <w:rsid w:val="00F73B67"/>
    <w:rsid w:val="00F76915"/>
    <w:rsid w:val="00F77E55"/>
    <w:rsid w:val="00F81E88"/>
    <w:rsid w:val="00F84790"/>
    <w:rsid w:val="00F847F3"/>
    <w:rsid w:val="00F853B5"/>
    <w:rsid w:val="00F86602"/>
    <w:rsid w:val="00F870D4"/>
    <w:rsid w:val="00F93934"/>
    <w:rsid w:val="00FA0C7D"/>
    <w:rsid w:val="00FA215B"/>
    <w:rsid w:val="00FA2C2D"/>
    <w:rsid w:val="00FA32D1"/>
    <w:rsid w:val="00FA3848"/>
    <w:rsid w:val="00FA3A93"/>
    <w:rsid w:val="00FA4B76"/>
    <w:rsid w:val="00FA4C12"/>
    <w:rsid w:val="00FA5558"/>
    <w:rsid w:val="00FA6327"/>
    <w:rsid w:val="00FA6F8C"/>
    <w:rsid w:val="00FA7117"/>
    <w:rsid w:val="00FB14AF"/>
    <w:rsid w:val="00FB358D"/>
    <w:rsid w:val="00FB7244"/>
    <w:rsid w:val="00FC031A"/>
    <w:rsid w:val="00FC2825"/>
    <w:rsid w:val="00FC2899"/>
    <w:rsid w:val="00FC31FF"/>
    <w:rsid w:val="00FC33BC"/>
    <w:rsid w:val="00FC3986"/>
    <w:rsid w:val="00FC4C73"/>
    <w:rsid w:val="00FC5243"/>
    <w:rsid w:val="00FC63A7"/>
    <w:rsid w:val="00FD41A7"/>
    <w:rsid w:val="00FD4329"/>
    <w:rsid w:val="00FD6807"/>
    <w:rsid w:val="00FD711F"/>
    <w:rsid w:val="00FD7854"/>
    <w:rsid w:val="00FD7957"/>
    <w:rsid w:val="00FE0F85"/>
    <w:rsid w:val="00FE4B3A"/>
    <w:rsid w:val="00FE57E7"/>
    <w:rsid w:val="00FE7E61"/>
    <w:rsid w:val="00FF0CFE"/>
    <w:rsid w:val="00FF165B"/>
    <w:rsid w:val="00FF2309"/>
    <w:rsid w:val="00FF2A94"/>
    <w:rsid w:val="00FF362F"/>
    <w:rsid w:val="00FF3EED"/>
    <w:rsid w:val="00FF41F8"/>
    <w:rsid w:val="00FF4706"/>
    <w:rsid w:val="00FF5173"/>
    <w:rsid w:val="00FF570E"/>
    <w:rsid w:val="00FF6D07"/>
    <w:rsid w:val="00FF70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7B56"/>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0"/>
    <w:next w:val="a0"/>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6C669F"/>
    <w:pPr>
      <w:keepNext/>
      <w:ind w:right="-1617"/>
      <w:outlineLvl w:val="1"/>
    </w:pPr>
    <w:rPr>
      <w:sz w:val="28"/>
    </w:rPr>
  </w:style>
  <w:style w:type="paragraph" w:styleId="3">
    <w:name w:val="heading 3"/>
    <w:basedOn w:val="a0"/>
    <w:next w:val="a0"/>
    <w:link w:val="30"/>
    <w:qFormat/>
    <w:rsid w:val="006C669F"/>
    <w:pPr>
      <w:keepNext/>
      <w:outlineLvl w:val="2"/>
    </w:pPr>
    <w:rPr>
      <w:b/>
      <w:sz w:val="36"/>
    </w:rPr>
  </w:style>
  <w:style w:type="paragraph" w:styleId="4">
    <w:name w:val="heading 4"/>
    <w:basedOn w:val="a0"/>
    <w:next w:val="a0"/>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1"/>
    <w:qFormat/>
    <w:rsid w:val="00D61BC2"/>
    <w:pPr>
      <w:keepNext/>
      <w:jc w:val="center"/>
      <w:outlineLvl w:val="4"/>
    </w:pPr>
    <w:rPr>
      <w:b/>
      <w:sz w:val="28"/>
    </w:rPr>
  </w:style>
  <w:style w:type="paragraph" w:styleId="6">
    <w:name w:val="heading 6"/>
    <w:basedOn w:val="a0"/>
    <w:next w:val="a0"/>
    <w:link w:val="60"/>
    <w:qFormat/>
    <w:rsid w:val="006C669F"/>
    <w:pPr>
      <w:spacing w:before="240" w:after="60"/>
      <w:outlineLvl w:val="5"/>
    </w:pPr>
    <w:rPr>
      <w:i/>
      <w:sz w:val="22"/>
    </w:rPr>
  </w:style>
  <w:style w:type="paragraph" w:styleId="7">
    <w:name w:val="heading 7"/>
    <w:basedOn w:val="a0"/>
    <w:next w:val="a0"/>
    <w:link w:val="70"/>
    <w:qFormat/>
    <w:rsid w:val="006C669F"/>
    <w:pPr>
      <w:spacing w:before="240" w:after="60"/>
      <w:outlineLvl w:val="6"/>
    </w:pPr>
    <w:rPr>
      <w:rFonts w:ascii="Arial" w:hAnsi="Arial"/>
    </w:rPr>
  </w:style>
  <w:style w:type="paragraph" w:styleId="8">
    <w:name w:val="heading 8"/>
    <w:basedOn w:val="a0"/>
    <w:next w:val="a0"/>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qFormat/>
    <w:rsid w:val="006C669F"/>
    <w:pPr>
      <w:keepNext/>
      <w:outlineLvl w:val="8"/>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4">
    <w:name w:val="List Paragraph"/>
    <w:basedOn w:val="a0"/>
    <w:link w:val="a5"/>
    <w:qFormat/>
    <w:rsid w:val="00D61BC2"/>
    <w:pPr>
      <w:ind w:left="720"/>
      <w:contextualSpacing/>
    </w:pPr>
  </w:style>
  <w:style w:type="character" w:customStyle="1" w:styleId="40">
    <w:name w:val="Заголовок 4 Знак"/>
    <w:basedOn w:val="a1"/>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1"/>
    <w:link w:val="8"/>
    <w:uiPriority w:val="99"/>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0"/>
    <w:link w:val="32"/>
    <w:rsid w:val="00D61BC2"/>
    <w:pPr>
      <w:ind w:right="-1475"/>
    </w:pPr>
    <w:rPr>
      <w:sz w:val="28"/>
    </w:rPr>
  </w:style>
  <w:style w:type="character" w:customStyle="1" w:styleId="32">
    <w:name w:val="Основной текст 3 Знак"/>
    <w:basedOn w:val="a1"/>
    <w:link w:val="31"/>
    <w:rsid w:val="00D61BC2"/>
    <w:rPr>
      <w:rFonts w:ascii="Times New Roman" w:eastAsia="Times New Roman" w:hAnsi="Times New Roman" w:cs="Times New Roman"/>
      <w:sz w:val="28"/>
      <w:szCs w:val="20"/>
      <w:lang w:eastAsia="ru-RU"/>
    </w:rPr>
  </w:style>
  <w:style w:type="paragraph" w:styleId="a6">
    <w:name w:val="Balloon Text"/>
    <w:basedOn w:val="a0"/>
    <w:link w:val="a7"/>
    <w:unhideWhenUsed/>
    <w:rsid w:val="00D61BC2"/>
    <w:rPr>
      <w:rFonts w:ascii="Tahoma" w:hAnsi="Tahoma" w:cs="Tahoma"/>
      <w:sz w:val="16"/>
      <w:szCs w:val="16"/>
    </w:rPr>
  </w:style>
  <w:style w:type="character" w:customStyle="1" w:styleId="a7">
    <w:name w:val="Текст выноски Знак"/>
    <w:basedOn w:val="a1"/>
    <w:link w:val="a6"/>
    <w:rsid w:val="00D61BC2"/>
    <w:rPr>
      <w:rFonts w:ascii="Tahoma" w:eastAsia="Times New Roman" w:hAnsi="Tahoma" w:cs="Tahoma"/>
      <w:sz w:val="16"/>
      <w:szCs w:val="16"/>
      <w:lang w:eastAsia="ru-RU"/>
    </w:rPr>
  </w:style>
  <w:style w:type="character" w:styleId="a8">
    <w:name w:val="Hyperlink"/>
    <w:rsid w:val="00982E24"/>
    <w:rPr>
      <w:color w:val="0000FF"/>
      <w:u w:val="single"/>
    </w:rPr>
  </w:style>
  <w:style w:type="paragraph" w:customStyle="1" w:styleId="a9">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0"/>
    <w:link w:val="22"/>
    <w:rsid w:val="00982E24"/>
    <w:pPr>
      <w:spacing w:after="120" w:line="480" w:lineRule="auto"/>
      <w:ind w:left="283"/>
    </w:pPr>
  </w:style>
  <w:style w:type="character" w:customStyle="1" w:styleId="22">
    <w:name w:val="Основной текст с отступом 2 Знак"/>
    <w:basedOn w:val="a1"/>
    <w:link w:val="21"/>
    <w:uiPriority w:val="99"/>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link w:val="ConsPlusTitle1"/>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 Spacing"/>
    <w:link w:val="ab"/>
    <w:uiPriority w:val="1"/>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0"/>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1"/>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1"/>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uiPriority w:val="99"/>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1"/>
    <w:link w:val="6"/>
    <w:uiPriority w:val="99"/>
    <w:rsid w:val="006C669F"/>
    <w:rPr>
      <w:rFonts w:ascii="Times New Roman" w:eastAsia="Times New Roman" w:hAnsi="Times New Roman" w:cs="Times New Roman"/>
      <w:i/>
      <w:szCs w:val="20"/>
      <w:lang w:eastAsia="ru-RU"/>
    </w:rPr>
  </w:style>
  <w:style w:type="character" w:customStyle="1" w:styleId="70">
    <w:name w:val="Заголовок 7 Знак"/>
    <w:basedOn w:val="a1"/>
    <w:link w:val="7"/>
    <w:uiPriority w:val="99"/>
    <w:rsid w:val="006C669F"/>
    <w:rPr>
      <w:rFonts w:ascii="Arial" w:eastAsia="Times New Roman" w:hAnsi="Arial" w:cs="Times New Roman"/>
      <w:sz w:val="20"/>
      <w:szCs w:val="20"/>
      <w:lang w:eastAsia="ru-RU"/>
    </w:rPr>
  </w:style>
  <w:style w:type="character" w:customStyle="1" w:styleId="90">
    <w:name w:val="Заголовок 9 Знак"/>
    <w:basedOn w:val="a1"/>
    <w:link w:val="9"/>
    <w:rsid w:val="006C669F"/>
    <w:rPr>
      <w:rFonts w:ascii="Times New Roman" w:eastAsia="Times New Roman" w:hAnsi="Times New Roman" w:cs="Times New Roman"/>
      <w:b/>
      <w:sz w:val="28"/>
      <w:szCs w:val="20"/>
      <w:lang w:eastAsia="ru-RU"/>
    </w:rPr>
  </w:style>
  <w:style w:type="paragraph" w:customStyle="1" w:styleId="ac">
    <w:name w:val="Знак Знак Знак Знак"/>
    <w:basedOn w:val="a0"/>
    <w:rsid w:val="006C669F"/>
    <w:pPr>
      <w:spacing w:before="100" w:beforeAutospacing="1" w:after="100" w:afterAutospacing="1"/>
    </w:pPr>
    <w:rPr>
      <w:rFonts w:ascii="Tahoma" w:hAnsi="Tahoma"/>
      <w:lang w:val="en-US" w:eastAsia="en-US"/>
    </w:rPr>
  </w:style>
  <w:style w:type="paragraph" w:styleId="ad">
    <w:name w:val="Body Text"/>
    <w:aliases w:val="бпОсновной текст,Body Text Char,body text,Основной текст1,Основной текст Знак Знак Знак Знак"/>
    <w:basedOn w:val="a0"/>
    <w:link w:val="ae"/>
    <w:rsid w:val="006C669F"/>
    <w:pPr>
      <w:tabs>
        <w:tab w:val="left" w:pos="8306"/>
      </w:tabs>
      <w:jc w:val="center"/>
    </w:pPr>
    <w:rPr>
      <w:sz w:val="28"/>
    </w:rPr>
  </w:style>
  <w:style w:type="character" w:customStyle="1" w:styleId="ae">
    <w:name w:val="Основной текст Знак"/>
    <w:aliases w:val="бпОсновной текст Знак2,Body Text Char Знак2,body text Знак2,Основной текст1 Знак2,Основной текст Знак Знак Знак Знак Знак"/>
    <w:basedOn w:val="a1"/>
    <w:link w:val="ad"/>
    <w:rsid w:val="006C669F"/>
    <w:rPr>
      <w:rFonts w:ascii="Times New Roman" w:eastAsia="Times New Roman" w:hAnsi="Times New Roman" w:cs="Times New Roman"/>
      <w:sz w:val="28"/>
      <w:szCs w:val="20"/>
      <w:lang w:eastAsia="ru-RU"/>
    </w:rPr>
  </w:style>
  <w:style w:type="paragraph" w:styleId="23">
    <w:name w:val="Body Text 2"/>
    <w:basedOn w:val="a0"/>
    <w:link w:val="24"/>
    <w:rsid w:val="006C669F"/>
    <w:pPr>
      <w:jc w:val="both"/>
    </w:pPr>
    <w:rPr>
      <w:sz w:val="28"/>
    </w:rPr>
  </w:style>
  <w:style w:type="character" w:customStyle="1" w:styleId="24">
    <w:name w:val="Основной текст 2 Знак"/>
    <w:basedOn w:val="a1"/>
    <w:link w:val="23"/>
    <w:rsid w:val="006C669F"/>
    <w:rPr>
      <w:rFonts w:ascii="Times New Roman" w:eastAsia="Times New Roman" w:hAnsi="Times New Roman" w:cs="Times New Roman"/>
      <w:sz w:val="28"/>
      <w:szCs w:val="20"/>
      <w:lang w:eastAsia="ru-RU"/>
    </w:rPr>
  </w:style>
  <w:style w:type="paragraph" w:styleId="af">
    <w:name w:val="Document Map"/>
    <w:basedOn w:val="a0"/>
    <w:link w:val="af0"/>
    <w:semiHidden/>
    <w:rsid w:val="006C669F"/>
    <w:pPr>
      <w:shd w:val="clear" w:color="auto" w:fill="000080"/>
    </w:pPr>
    <w:rPr>
      <w:rFonts w:ascii="Tahoma" w:hAnsi="Tahoma"/>
    </w:rPr>
  </w:style>
  <w:style w:type="character" w:customStyle="1" w:styleId="af0">
    <w:name w:val="Схема документа Знак"/>
    <w:basedOn w:val="a1"/>
    <w:link w:val="af"/>
    <w:semiHidden/>
    <w:rsid w:val="006C669F"/>
    <w:rPr>
      <w:rFonts w:ascii="Tahoma" w:eastAsia="Times New Roman" w:hAnsi="Tahoma" w:cs="Times New Roman"/>
      <w:sz w:val="20"/>
      <w:szCs w:val="20"/>
      <w:shd w:val="clear" w:color="auto" w:fill="000080"/>
      <w:lang w:eastAsia="ru-RU"/>
    </w:rPr>
  </w:style>
  <w:style w:type="paragraph" w:styleId="25">
    <w:name w:val="List 2"/>
    <w:basedOn w:val="a0"/>
    <w:rsid w:val="006C669F"/>
    <w:pPr>
      <w:ind w:left="566" w:hanging="283"/>
    </w:pPr>
  </w:style>
  <w:style w:type="paragraph" w:styleId="26">
    <w:name w:val="List Continue 2"/>
    <w:basedOn w:val="a0"/>
    <w:rsid w:val="006C669F"/>
    <w:pPr>
      <w:spacing w:after="120"/>
      <w:ind w:left="566"/>
    </w:pPr>
  </w:style>
  <w:style w:type="paragraph" w:styleId="af1">
    <w:name w:val="Body Text Indent"/>
    <w:basedOn w:val="a0"/>
    <w:link w:val="af2"/>
    <w:rsid w:val="006C669F"/>
    <w:pPr>
      <w:spacing w:after="120"/>
      <w:ind w:left="283"/>
    </w:pPr>
  </w:style>
  <w:style w:type="character" w:customStyle="1" w:styleId="af2">
    <w:name w:val="Основной текст с отступом Знак"/>
    <w:basedOn w:val="a1"/>
    <w:link w:val="af1"/>
    <w:rsid w:val="006C669F"/>
    <w:rPr>
      <w:rFonts w:ascii="Times New Roman" w:eastAsia="Times New Roman" w:hAnsi="Times New Roman" w:cs="Times New Roman"/>
      <w:sz w:val="20"/>
      <w:szCs w:val="20"/>
      <w:lang w:eastAsia="ru-RU"/>
    </w:rPr>
  </w:style>
  <w:style w:type="paragraph" w:styleId="af3">
    <w:name w:val="header"/>
    <w:basedOn w:val="a0"/>
    <w:link w:val="af4"/>
    <w:rsid w:val="006C669F"/>
    <w:pPr>
      <w:tabs>
        <w:tab w:val="center" w:pos="4677"/>
        <w:tab w:val="right" w:pos="9355"/>
      </w:tabs>
    </w:pPr>
  </w:style>
  <w:style w:type="character" w:customStyle="1" w:styleId="af4">
    <w:name w:val="Верхний колонтитул Знак"/>
    <w:basedOn w:val="a1"/>
    <w:link w:val="af3"/>
    <w:rsid w:val="006C669F"/>
    <w:rPr>
      <w:rFonts w:ascii="Times New Roman" w:eastAsia="Times New Roman" w:hAnsi="Times New Roman" w:cs="Times New Roman"/>
      <w:sz w:val="20"/>
      <w:szCs w:val="20"/>
      <w:lang w:eastAsia="ru-RU"/>
    </w:rPr>
  </w:style>
  <w:style w:type="paragraph" w:styleId="af5">
    <w:name w:val="footer"/>
    <w:basedOn w:val="a0"/>
    <w:link w:val="af6"/>
    <w:rsid w:val="006C669F"/>
    <w:pPr>
      <w:tabs>
        <w:tab w:val="center" w:pos="4677"/>
        <w:tab w:val="right" w:pos="9355"/>
      </w:tabs>
    </w:pPr>
  </w:style>
  <w:style w:type="character" w:customStyle="1" w:styleId="af6">
    <w:name w:val="Нижний колонтитул Знак"/>
    <w:basedOn w:val="a1"/>
    <w:link w:val="af5"/>
    <w:rsid w:val="006C669F"/>
    <w:rPr>
      <w:rFonts w:ascii="Times New Roman" w:eastAsia="Times New Roman" w:hAnsi="Times New Roman" w:cs="Times New Roman"/>
      <w:sz w:val="20"/>
      <w:szCs w:val="20"/>
      <w:lang w:eastAsia="ru-RU"/>
    </w:rPr>
  </w:style>
  <w:style w:type="table" w:styleId="af7">
    <w:name w:val="Table Grid"/>
    <w:basedOn w:val="a2"/>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0"/>
    <w:rsid w:val="006C669F"/>
    <w:pPr>
      <w:spacing w:line="360" w:lineRule="auto"/>
      <w:ind w:left="284"/>
    </w:pPr>
    <w:rPr>
      <w:sz w:val="28"/>
      <w:lang w:eastAsia="ar-SA"/>
    </w:rPr>
  </w:style>
  <w:style w:type="paragraph" w:customStyle="1" w:styleId="af8">
    <w:name w:val="Знак"/>
    <w:basedOn w:val="a0"/>
    <w:rsid w:val="006C669F"/>
    <w:pPr>
      <w:spacing w:before="100" w:beforeAutospacing="1" w:after="100" w:afterAutospacing="1"/>
    </w:pPr>
    <w:rPr>
      <w:rFonts w:ascii="Tahoma" w:hAnsi="Tahoma"/>
      <w:lang w:val="en-US" w:eastAsia="en-US"/>
    </w:rPr>
  </w:style>
  <w:style w:type="paragraph" w:styleId="a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a"/>
    <w:rsid w:val="006C669F"/>
  </w:style>
  <w:style w:type="character" w:customStyle="1" w:styleId="a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9"/>
    <w:rsid w:val="006C669F"/>
    <w:rPr>
      <w:rFonts w:ascii="Times New Roman" w:eastAsia="Times New Roman" w:hAnsi="Times New Roman" w:cs="Times New Roman"/>
      <w:sz w:val="20"/>
      <w:szCs w:val="20"/>
      <w:lang w:eastAsia="ru-RU"/>
    </w:rPr>
  </w:style>
  <w:style w:type="paragraph" w:customStyle="1" w:styleId="afb">
    <w:name w:val="Таблицы (моноширинный)"/>
    <w:basedOn w:val="a0"/>
    <w:next w:val="a0"/>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0"/>
    <w:rsid w:val="006C669F"/>
    <w:pPr>
      <w:spacing w:before="100" w:beforeAutospacing="1" w:after="100" w:afterAutospacing="1"/>
    </w:pPr>
    <w:rPr>
      <w:rFonts w:ascii="Tahoma" w:hAnsi="Tahoma"/>
      <w:lang w:val="en-US" w:eastAsia="en-US"/>
    </w:rPr>
  </w:style>
  <w:style w:type="paragraph" w:styleId="afc">
    <w:name w:val="Title"/>
    <w:basedOn w:val="a0"/>
    <w:link w:val="afd"/>
    <w:qFormat/>
    <w:rsid w:val="006C669F"/>
    <w:pPr>
      <w:jc w:val="center"/>
    </w:pPr>
    <w:rPr>
      <w:b/>
      <w:sz w:val="28"/>
    </w:rPr>
  </w:style>
  <w:style w:type="character" w:customStyle="1" w:styleId="afd">
    <w:name w:val="Название Знак"/>
    <w:basedOn w:val="a1"/>
    <w:link w:val="afc"/>
    <w:rsid w:val="006C669F"/>
    <w:rPr>
      <w:rFonts w:ascii="Times New Roman" w:eastAsia="Times New Roman" w:hAnsi="Times New Roman" w:cs="Times New Roman"/>
      <w:b/>
      <w:sz w:val="28"/>
      <w:szCs w:val="20"/>
      <w:lang w:eastAsia="ru-RU"/>
    </w:rPr>
  </w:style>
  <w:style w:type="character" w:styleId="afe">
    <w:name w:val="page number"/>
    <w:basedOn w:val="a1"/>
    <w:rsid w:val="006C669F"/>
  </w:style>
  <w:style w:type="paragraph" w:styleId="aff">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0"/>
    <w:link w:val="aff0"/>
    <w:qFormat/>
    <w:rsid w:val="006C669F"/>
    <w:pPr>
      <w:spacing w:before="100" w:beforeAutospacing="1" w:after="100" w:afterAutospacing="1"/>
    </w:pPr>
    <w:rPr>
      <w:sz w:val="24"/>
      <w:szCs w:val="24"/>
    </w:rPr>
  </w:style>
  <w:style w:type="character" w:styleId="aff1">
    <w:name w:val="Strong"/>
    <w:qFormat/>
    <w:rsid w:val="006C669F"/>
    <w:rPr>
      <w:b/>
      <w:bCs/>
    </w:rPr>
  </w:style>
  <w:style w:type="paragraph" w:customStyle="1" w:styleId="aff2">
    <w:name w:val="подпись к объекту"/>
    <w:basedOn w:val="a0"/>
    <w:next w:val="a0"/>
    <w:rsid w:val="006C669F"/>
    <w:pPr>
      <w:tabs>
        <w:tab w:val="left" w:pos="3060"/>
      </w:tabs>
      <w:spacing w:line="240" w:lineRule="atLeast"/>
      <w:jc w:val="center"/>
    </w:pPr>
    <w:rPr>
      <w:b/>
      <w:caps/>
      <w:sz w:val="28"/>
      <w:lang w:eastAsia="ar-SA"/>
    </w:rPr>
  </w:style>
  <w:style w:type="paragraph" w:customStyle="1" w:styleId="15">
    <w:name w:val="Абзац списка1"/>
    <w:basedOn w:val="a0"/>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3">
    <w:name w:val="Заголовок"/>
    <w:basedOn w:val="a0"/>
    <w:next w:val="ad"/>
    <w:rsid w:val="006C669F"/>
    <w:pPr>
      <w:jc w:val="center"/>
    </w:pPr>
    <w:rPr>
      <w:b/>
      <w:sz w:val="28"/>
      <w:lang w:eastAsia="zh-CN"/>
    </w:rPr>
  </w:style>
  <w:style w:type="paragraph" w:styleId="aff4">
    <w:name w:val="List"/>
    <w:basedOn w:val="ad"/>
    <w:rsid w:val="006C669F"/>
    <w:rPr>
      <w:rFonts w:cs="Mangal"/>
      <w:lang w:eastAsia="zh-CN"/>
    </w:rPr>
  </w:style>
  <w:style w:type="paragraph" w:styleId="aff5">
    <w:name w:val="caption"/>
    <w:basedOn w:val="a0"/>
    <w:qFormat/>
    <w:rsid w:val="006C669F"/>
    <w:pPr>
      <w:suppressLineNumbers/>
      <w:spacing w:before="120" w:after="120"/>
    </w:pPr>
    <w:rPr>
      <w:rFonts w:cs="Mangal"/>
      <w:i/>
      <w:iCs/>
      <w:sz w:val="24"/>
      <w:szCs w:val="24"/>
      <w:lang w:eastAsia="zh-CN"/>
    </w:rPr>
  </w:style>
  <w:style w:type="paragraph" w:customStyle="1" w:styleId="29">
    <w:name w:val="Указатель2"/>
    <w:basedOn w:val="a0"/>
    <w:rsid w:val="006C669F"/>
    <w:pPr>
      <w:suppressLineNumbers/>
    </w:pPr>
    <w:rPr>
      <w:rFonts w:cs="Mangal"/>
      <w:lang w:eastAsia="zh-CN"/>
    </w:rPr>
  </w:style>
  <w:style w:type="paragraph" w:customStyle="1" w:styleId="17">
    <w:name w:val="Название объекта1"/>
    <w:basedOn w:val="a0"/>
    <w:rsid w:val="006C669F"/>
    <w:pPr>
      <w:suppressLineNumbers/>
      <w:spacing w:before="120" w:after="120"/>
    </w:pPr>
    <w:rPr>
      <w:rFonts w:cs="Mangal"/>
      <w:i/>
      <w:iCs/>
      <w:sz w:val="24"/>
      <w:szCs w:val="24"/>
      <w:lang w:eastAsia="zh-CN"/>
    </w:rPr>
  </w:style>
  <w:style w:type="paragraph" w:customStyle="1" w:styleId="18">
    <w:name w:val="Указатель1"/>
    <w:basedOn w:val="a0"/>
    <w:rsid w:val="006C669F"/>
    <w:pPr>
      <w:suppressLineNumbers/>
    </w:pPr>
    <w:rPr>
      <w:rFonts w:cs="Mangal"/>
      <w:lang w:eastAsia="zh-CN"/>
    </w:rPr>
  </w:style>
  <w:style w:type="paragraph" w:customStyle="1" w:styleId="210">
    <w:name w:val="Основной текст 21"/>
    <w:basedOn w:val="a0"/>
    <w:rsid w:val="006C669F"/>
    <w:pPr>
      <w:jc w:val="both"/>
    </w:pPr>
    <w:rPr>
      <w:sz w:val="28"/>
      <w:lang w:eastAsia="zh-CN"/>
    </w:rPr>
  </w:style>
  <w:style w:type="paragraph" w:customStyle="1" w:styleId="311">
    <w:name w:val="Основной текст 31"/>
    <w:basedOn w:val="a0"/>
    <w:rsid w:val="006C669F"/>
    <w:pPr>
      <w:ind w:right="-1475"/>
    </w:pPr>
    <w:rPr>
      <w:sz w:val="28"/>
      <w:lang w:eastAsia="zh-CN"/>
    </w:rPr>
  </w:style>
  <w:style w:type="paragraph" w:customStyle="1" w:styleId="19">
    <w:name w:val="Схема документа1"/>
    <w:basedOn w:val="a0"/>
    <w:rsid w:val="006C669F"/>
    <w:pPr>
      <w:shd w:val="clear" w:color="auto" w:fill="000080"/>
    </w:pPr>
    <w:rPr>
      <w:rFonts w:ascii="Tahoma" w:hAnsi="Tahoma" w:cs="Tahoma"/>
      <w:lang w:eastAsia="zh-CN"/>
    </w:rPr>
  </w:style>
  <w:style w:type="paragraph" w:customStyle="1" w:styleId="211">
    <w:name w:val="Список 21"/>
    <w:basedOn w:val="a0"/>
    <w:rsid w:val="006C669F"/>
    <w:pPr>
      <w:ind w:left="566" w:hanging="283"/>
    </w:pPr>
    <w:rPr>
      <w:lang w:eastAsia="zh-CN"/>
    </w:rPr>
  </w:style>
  <w:style w:type="paragraph" w:customStyle="1" w:styleId="212">
    <w:name w:val="Продолжение списка 21"/>
    <w:basedOn w:val="a0"/>
    <w:rsid w:val="006C669F"/>
    <w:pPr>
      <w:spacing w:after="120"/>
      <w:ind w:left="566"/>
    </w:pPr>
    <w:rPr>
      <w:lang w:eastAsia="zh-CN"/>
    </w:rPr>
  </w:style>
  <w:style w:type="paragraph" w:customStyle="1" w:styleId="213">
    <w:name w:val="Основной текст с отступом 21"/>
    <w:basedOn w:val="a0"/>
    <w:rsid w:val="006C669F"/>
    <w:pPr>
      <w:spacing w:after="120" w:line="480" w:lineRule="auto"/>
      <w:ind w:left="283"/>
    </w:pPr>
    <w:rPr>
      <w:lang w:eastAsia="zh-CN"/>
    </w:rPr>
  </w:style>
  <w:style w:type="paragraph" w:customStyle="1" w:styleId="aff6">
    <w:name w:val="Содержимое таблицы"/>
    <w:basedOn w:val="a0"/>
    <w:qFormat/>
    <w:rsid w:val="006C669F"/>
    <w:pPr>
      <w:suppressLineNumbers/>
    </w:pPr>
    <w:rPr>
      <w:lang w:eastAsia="zh-CN"/>
    </w:rPr>
  </w:style>
  <w:style w:type="paragraph" w:customStyle="1" w:styleId="aff7">
    <w:name w:val="Заголовок таблицы"/>
    <w:basedOn w:val="aff6"/>
    <w:rsid w:val="006C669F"/>
    <w:pPr>
      <w:jc w:val="center"/>
    </w:pPr>
    <w:rPr>
      <w:b/>
      <w:bCs/>
    </w:rPr>
  </w:style>
  <w:style w:type="paragraph" w:customStyle="1" w:styleId="1a">
    <w:name w:val="Заголовок №1"/>
    <w:basedOn w:val="a0"/>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0"/>
    <w:link w:val="2b"/>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0"/>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0"/>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0"/>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1"/>
    <w:rsid w:val="006C669F"/>
  </w:style>
  <w:style w:type="paragraph" w:customStyle="1" w:styleId="Style7">
    <w:name w:val="Style7"/>
    <w:basedOn w:val="a0"/>
    <w:rsid w:val="006C669F"/>
    <w:pPr>
      <w:widowControl w:val="0"/>
      <w:autoSpaceDE w:val="0"/>
      <w:autoSpaceDN w:val="0"/>
      <w:adjustRightInd w:val="0"/>
      <w:spacing w:line="322" w:lineRule="exact"/>
      <w:ind w:firstLine="701"/>
    </w:pPr>
    <w:rPr>
      <w:sz w:val="24"/>
      <w:szCs w:val="24"/>
    </w:rPr>
  </w:style>
  <w:style w:type="character" w:styleId="aff8">
    <w:name w:val="FollowedHyperlink"/>
    <w:uiPriority w:val="99"/>
    <w:rsid w:val="006C669F"/>
    <w:rPr>
      <w:color w:val="800080"/>
      <w:u w:val="single"/>
    </w:rPr>
  </w:style>
  <w:style w:type="character" w:styleId="aff9">
    <w:name w:val="Emphasis"/>
    <w:uiPriority w:val="20"/>
    <w:qFormat/>
    <w:rsid w:val="006C669F"/>
    <w:rPr>
      <w:rFonts w:ascii="Times New Roman" w:hAnsi="Times New Roman" w:cs="Times New Roman" w:hint="default"/>
      <w:i/>
      <w:iCs/>
    </w:rPr>
  </w:style>
  <w:style w:type="paragraph" w:customStyle="1" w:styleId="61">
    <w:name w:val="Знак6"/>
    <w:basedOn w:val="a0"/>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0"/>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1"/>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0"/>
    <w:rsid w:val="00857E77"/>
    <w:pPr>
      <w:spacing w:before="100" w:beforeAutospacing="1" w:after="100" w:afterAutospacing="1"/>
    </w:pPr>
    <w:rPr>
      <w:rFonts w:ascii="Tahoma" w:hAnsi="Tahoma"/>
      <w:lang w:val="en-US" w:eastAsia="en-US"/>
    </w:rPr>
  </w:style>
  <w:style w:type="paragraph" w:customStyle="1" w:styleId="2e">
    <w:name w:val="Абзац списка2"/>
    <w:basedOn w:val="a0"/>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a">
    <w:name w:val="Знак Знак Знак Знак Знак"/>
    <w:basedOn w:val="a0"/>
    <w:rsid w:val="00857E77"/>
    <w:pPr>
      <w:spacing w:before="100" w:beforeAutospacing="1" w:after="100" w:afterAutospacing="1"/>
    </w:pPr>
    <w:rPr>
      <w:rFonts w:ascii="Tahoma" w:hAnsi="Tahoma"/>
      <w:lang w:val="en-US" w:eastAsia="en-US"/>
    </w:rPr>
  </w:style>
  <w:style w:type="paragraph" w:customStyle="1" w:styleId="ConsPlusDocList">
    <w:name w:val="ConsPlusDocList"/>
    <w:next w:val="a0"/>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0"/>
    <w:next w:val="a0"/>
    <w:autoRedefine/>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0"/>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Основной текст Знак Знак Знак Знак Знак1"/>
    <w:rsid w:val="00857E77"/>
    <w:rPr>
      <w:rFonts w:ascii="Times New Roman" w:eastAsia="Times New Roman" w:hAnsi="Times New Roman" w:cs="Times New Roman"/>
      <w:sz w:val="24"/>
      <w:szCs w:val="24"/>
      <w:lang w:eastAsia="ru-RU"/>
    </w:rPr>
  </w:style>
  <w:style w:type="paragraph" w:customStyle="1" w:styleId="312">
    <w:name w:val="Заголовок №31"/>
    <w:basedOn w:val="a0"/>
    <w:rsid w:val="00857E77"/>
    <w:pPr>
      <w:shd w:val="clear" w:color="auto" w:fill="FFFFFF"/>
      <w:spacing w:before="240" w:after="360" w:line="240" w:lineRule="atLeast"/>
      <w:outlineLvl w:val="2"/>
    </w:pPr>
    <w:rPr>
      <w:b/>
      <w:bCs/>
      <w:sz w:val="23"/>
      <w:szCs w:val="23"/>
    </w:rPr>
  </w:style>
  <w:style w:type="character" w:customStyle="1" w:styleId="affb">
    <w:name w:val="Основной текст + Полужирный"/>
    <w:rsid w:val="00857E77"/>
    <w:rPr>
      <w:rFonts w:cs="Times New Roman"/>
      <w:b/>
      <w:bCs/>
      <w:sz w:val="23"/>
      <w:szCs w:val="23"/>
    </w:rPr>
  </w:style>
  <w:style w:type="character" w:customStyle="1" w:styleId="affc">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d">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uiPriority w:val="99"/>
    <w:rsid w:val="00857E77"/>
    <w:rPr>
      <w:rFonts w:ascii="Courier New" w:hAnsi="Courier New" w:cs="Courier New"/>
    </w:rPr>
  </w:style>
  <w:style w:type="paragraph" w:styleId="HTML0">
    <w:name w:val="HTML Preformatted"/>
    <w:basedOn w:val="a0"/>
    <w:link w:val="HTML"/>
    <w:uiPriority w:val="99"/>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1"/>
    <w:rsid w:val="00857E77"/>
    <w:rPr>
      <w:rFonts w:ascii="Consolas" w:eastAsia="Times New Roman" w:hAnsi="Consolas" w:cs="Times New Roman"/>
      <w:sz w:val="20"/>
      <w:szCs w:val="20"/>
      <w:lang w:eastAsia="ru-RU"/>
    </w:rPr>
  </w:style>
  <w:style w:type="paragraph" w:styleId="affe">
    <w:name w:val="annotation text"/>
    <w:basedOn w:val="a0"/>
    <w:link w:val="afff"/>
    <w:uiPriority w:val="99"/>
    <w:unhideWhenUsed/>
    <w:rsid w:val="00857E77"/>
  </w:style>
  <w:style w:type="character" w:customStyle="1" w:styleId="afff">
    <w:name w:val="Текст примечания Знак"/>
    <w:basedOn w:val="a1"/>
    <w:link w:val="affe"/>
    <w:uiPriority w:val="99"/>
    <w:rsid w:val="00857E77"/>
    <w:rPr>
      <w:rFonts w:ascii="Times New Roman" w:eastAsia="Times New Roman" w:hAnsi="Times New Roman" w:cs="Times New Roman"/>
      <w:sz w:val="20"/>
      <w:szCs w:val="20"/>
      <w:lang w:eastAsia="ru-RU"/>
    </w:rPr>
  </w:style>
  <w:style w:type="character" w:customStyle="1" w:styleId="afff0">
    <w:name w:val="Тема примечания Знак"/>
    <w:link w:val="afff1"/>
    <w:uiPriority w:val="99"/>
    <w:rsid w:val="00857E77"/>
    <w:rPr>
      <w:b/>
      <w:bCs/>
    </w:rPr>
  </w:style>
  <w:style w:type="paragraph" w:styleId="afff1">
    <w:name w:val="annotation subject"/>
    <w:basedOn w:val="affe"/>
    <w:next w:val="affe"/>
    <w:link w:val="afff0"/>
    <w:uiPriority w:val="99"/>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f"/>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0"/>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bidi="ar-SA"/>
    </w:rPr>
  </w:style>
  <w:style w:type="paragraph" w:customStyle="1" w:styleId="afff2">
    <w:name w:val="a"/>
    <w:basedOn w:val="a0"/>
    <w:rsid w:val="00857E77"/>
    <w:pPr>
      <w:spacing w:before="100" w:beforeAutospacing="1" w:after="100" w:afterAutospacing="1"/>
    </w:pPr>
    <w:rPr>
      <w:sz w:val="24"/>
      <w:szCs w:val="24"/>
    </w:rPr>
  </w:style>
  <w:style w:type="paragraph" w:customStyle="1" w:styleId="a00">
    <w:name w:val="a0"/>
    <w:basedOn w:val="a0"/>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0"/>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3">
    <w:name w:val="Центр Знак"/>
    <w:link w:val="afff4"/>
    <w:locked/>
    <w:rsid w:val="00857E77"/>
    <w:rPr>
      <w:sz w:val="24"/>
    </w:rPr>
  </w:style>
  <w:style w:type="paragraph" w:customStyle="1" w:styleId="afff4">
    <w:name w:val="Центр"/>
    <w:basedOn w:val="a0"/>
    <w:link w:val="afff3"/>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eastAsia="ar-SA" w:bidi="ar-SA"/>
    </w:rPr>
  </w:style>
  <w:style w:type="paragraph" w:customStyle="1" w:styleId="1f0">
    <w:name w:val="Без интервала1"/>
    <w:link w:val="NoSpacingChar"/>
    <w:rsid w:val="00857E77"/>
    <w:pPr>
      <w:spacing w:after="0" w:line="240" w:lineRule="auto"/>
    </w:pPr>
    <w:rPr>
      <w:rFonts w:ascii="Times New Roman" w:eastAsia="Times New Roman" w:hAnsi="Times New Roman" w:cs="Times New Roman"/>
      <w:sz w:val="24"/>
      <w:szCs w:val="24"/>
      <w:lang w:eastAsia="ru-RU"/>
    </w:rPr>
  </w:style>
  <w:style w:type="paragraph" w:styleId="afff5">
    <w:name w:val="Body Text First Indent"/>
    <w:basedOn w:val="ad"/>
    <w:link w:val="afff6"/>
    <w:rsid w:val="00857E77"/>
    <w:pPr>
      <w:tabs>
        <w:tab w:val="clear" w:pos="8306"/>
      </w:tabs>
      <w:spacing w:after="120"/>
      <w:ind w:firstLine="210"/>
      <w:jc w:val="left"/>
    </w:pPr>
    <w:rPr>
      <w:sz w:val="24"/>
      <w:szCs w:val="24"/>
    </w:rPr>
  </w:style>
  <w:style w:type="character" w:customStyle="1" w:styleId="afff6">
    <w:name w:val="Красная строка Знак"/>
    <w:basedOn w:val="ae"/>
    <w:link w:val="afff5"/>
    <w:rsid w:val="00857E77"/>
    <w:rPr>
      <w:rFonts w:ascii="Times New Roman" w:eastAsia="Times New Roman" w:hAnsi="Times New Roman" w:cs="Times New Roman"/>
      <w:sz w:val="24"/>
      <w:szCs w:val="24"/>
      <w:lang w:eastAsia="ru-RU"/>
    </w:rPr>
  </w:style>
  <w:style w:type="paragraph" w:styleId="2f">
    <w:name w:val="Body Text First Indent 2"/>
    <w:basedOn w:val="af1"/>
    <w:link w:val="2f0"/>
    <w:rsid w:val="00857E77"/>
    <w:pPr>
      <w:ind w:firstLine="210"/>
    </w:pPr>
    <w:rPr>
      <w:sz w:val="24"/>
      <w:szCs w:val="24"/>
    </w:rPr>
  </w:style>
  <w:style w:type="character" w:customStyle="1" w:styleId="2f0">
    <w:name w:val="Красная строка 2 Знак"/>
    <w:basedOn w:val="af2"/>
    <w:link w:val="2f"/>
    <w:rsid w:val="00857E77"/>
    <w:rPr>
      <w:rFonts w:ascii="Times New Roman" w:eastAsia="Times New Roman" w:hAnsi="Times New Roman" w:cs="Times New Roman"/>
      <w:sz w:val="24"/>
      <w:szCs w:val="24"/>
      <w:lang w:eastAsia="ru-RU"/>
    </w:rPr>
  </w:style>
  <w:style w:type="paragraph" w:styleId="34">
    <w:name w:val="Body Text Indent 3"/>
    <w:basedOn w:val="a0"/>
    <w:link w:val="35"/>
    <w:rsid w:val="00857E77"/>
    <w:pPr>
      <w:spacing w:after="120"/>
      <w:ind w:left="283"/>
    </w:pPr>
    <w:rPr>
      <w:sz w:val="16"/>
      <w:szCs w:val="16"/>
    </w:rPr>
  </w:style>
  <w:style w:type="character" w:customStyle="1" w:styleId="35">
    <w:name w:val="Основной текст с отступом 3 Знак"/>
    <w:basedOn w:val="a1"/>
    <w:link w:val="34"/>
    <w:uiPriority w:val="99"/>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0"/>
    <w:rsid w:val="00857E77"/>
    <w:pPr>
      <w:autoSpaceDN w:val="0"/>
      <w:ind w:left="720"/>
    </w:pPr>
    <w:rPr>
      <w:sz w:val="24"/>
    </w:rPr>
  </w:style>
  <w:style w:type="paragraph" w:customStyle="1" w:styleId="fn2r">
    <w:name w:val="fn2r"/>
    <w:basedOn w:val="a0"/>
    <w:rsid w:val="00F86602"/>
    <w:pPr>
      <w:suppressAutoHyphens/>
      <w:spacing w:before="280" w:after="280"/>
    </w:pPr>
    <w:rPr>
      <w:sz w:val="24"/>
      <w:szCs w:val="24"/>
      <w:lang w:eastAsia="zh-CN"/>
    </w:rPr>
  </w:style>
  <w:style w:type="paragraph" w:customStyle="1" w:styleId="1f2">
    <w:name w:val="марк список 1"/>
    <w:basedOn w:val="a0"/>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0"/>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0"/>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0"/>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0"/>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0"/>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0"/>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0"/>
    <w:rsid w:val="00450C5B"/>
    <w:pPr>
      <w:spacing w:before="100" w:beforeAutospacing="1" w:after="100" w:afterAutospacing="1"/>
    </w:pPr>
    <w:rPr>
      <w:rFonts w:ascii="Tahoma" w:hAnsi="Tahoma"/>
      <w:lang w:val="en-US" w:eastAsia="en-US"/>
    </w:rPr>
  </w:style>
  <w:style w:type="paragraph" w:customStyle="1" w:styleId="37">
    <w:name w:val="Абзац списка3"/>
    <w:basedOn w:val="a0"/>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0"/>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0"/>
    <w:rsid w:val="00C748FD"/>
    <w:pPr>
      <w:widowControl w:val="0"/>
      <w:suppressAutoHyphens/>
      <w:autoSpaceDE w:val="0"/>
      <w:spacing w:line="322" w:lineRule="exact"/>
      <w:jc w:val="both"/>
    </w:pPr>
    <w:rPr>
      <w:sz w:val="24"/>
      <w:szCs w:val="24"/>
      <w:lang w:eastAsia="zh-CN"/>
    </w:rPr>
  </w:style>
  <w:style w:type="paragraph" w:customStyle="1" w:styleId="Style3">
    <w:name w:val="Style3"/>
    <w:basedOn w:val="a0"/>
    <w:rsid w:val="00C748FD"/>
    <w:pPr>
      <w:widowControl w:val="0"/>
      <w:suppressAutoHyphens/>
      <w:autoSpaceDE w:val="0"/>
    </w:pPr>
    <w:rPr>
      <w:sz w:val="24"/>
      <w:szCs w:val="24"/>
      <w:lang w:eastAsia="zh-CN"/>
    </w:rPr>
  </w:style>
  <w:style w:type="paragraph" w:customStyle="1" w:styleId="Style4">
    <w:name w:val="Style4"/>
    <w:basedOn w:val="a0"/>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0"/>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0"/>
    <w:rsid w:val="00C748FD"/>
    <w:pPr>
      <w:widowControl w:val="0"/>
      <w:suppressAutoHyphens/>
      <w:autoSpaceDE w:val="0"/>
      <w:spacing w:line="245" w:lineRule="exact"/>
      <w:ind w:firstLine="562"/>
      <w:jc w:val="both"/>
    </w:pPr>
    <w:rPr>
      <w:sz w:val="24"/>
      <w:szCs w:val="24"/>
      <w:lang w:eastAsia="zh-CN"/>
    </w:rPr>
  </w:style>
  <w:style w:type="paragraph" w:customStyle="1" w:styleId="afff7">
    <w:name w:val="Содержимое врезки"/>
    <w:basedOn w:val="ad"/>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0"/>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0"/>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0"/>
    <w:rsid w:val="00D07D11"/>
    <w:pPr>
      <w:spacing w:after="120"/>
    </w:pPr>
    <w:rPr>
      <w:rFonts w:ascii="Times New Roman CYR" w:hAnsi="Times New Roman CYR" w:cs="Times New Roman CYR"/>
      <w:sz w:val="16"/>
      <w:szCs w:val="16"/>
      <w:lang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8">
    <w:name w:val="Block Text"/>
    <w:basedOn w:val="a0"/>
    <w:rsid w:val="006D5FF1"/>
    <w:pPr>
      <w:tabs>
        <w:tab w:val="left" w:pos="11624"/>
      </w:tabs>
      <w:ind w:left="709" w:right="283"/>
      <w:jc w:val="both"/>
    </w:pPr>
    <w:rPr>
      <w:sz w:val="22"/>
    </w:rPr>
  </w:style>
  <w:style w:type="paragraph" w:customStyle="1" w:styleId="FirstParagraph">
    <w:name w:val="First Paragraph"/>
    <w:basedOn w:val="ad"/>
    <w:next w:val="ad"/>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0"/>
    <w:rsid w:val="00DF0F71"/>
    <w:pPr>
      <w:ind w:left="720"/>
      <w:contextualSpacing/>
    </w:pPr>
    <w:rPr>
      <w:rFonts w:eastAsia="Calibri"/>
    </w:rPr>
  </w:style>
  <w:style w:type="paragraph" w:customStyle="1" w:styleId="81">
    <w:name w:val="Знак Знак Знак Знак8"/>
    <w:basedOn w:val="a0"/>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0"/>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0"/>
    <w:rsid w:val="00DF0F71"/>
    <w:pPr>
      <w:overflowPunct w:val="0"/>
      <w:autoSpaceDE w:val="0"/>
      <w:autoSpaceDN w:val="0"/>
      <w:adjustRightInd w:val="0"/>
      <w:ind w:firstLine="720"/>
      <w:jc w:val="both"/>
    </w:pPr>
    <w:rPr>
      <w:sz w:val="28"/>
    </w:rPr>
  </w:style>
  <w:style w:type="paragraph" w:customStyle="1" w:styleId="1f4">
    <w:name w:val="[ ]1"/>
    <w:basedOn w:val="a0"/>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9">
    <w:name w:val="Основной"/>
    <w:basedOn w:val="a0"/>
    <w:locked/>
    <w:rsid w:val="00DF0F71"/>
    <w:pPr>
      <w:spacing w:after="20" w:line="360" w:lineRule="auto"/>
      <w:ind w:firstLine="709"/>
      <w:jc w:val="both"/>
    </w:pPr>
    <w:rPr>
      <w:rFonts w:eastAsia="Calibri"/>
      <w:sz w:val="28"/>
      <w:szCs w:val="28"/>
    </w:rPr>
  </w:style>
  <w:style w:type="paragraph" w:customStyle="1" w:styleId="afffa">
    <w:name w:val="Знак Знак Знак Знак Знак Знак"/>
    <w:basedOn w:val="a0"/>
    <w:rsid w:val="00DF0F71"/>
    <w:pPr>
      <w:spacing w:after="160" w:line="240" w:lineRule="exact"/>
    </w:pPr>
    <w:rPr>
      <w:rFonts w:ascii="Verdana" w:hAnsi="Verdana" w:cs="Verdana"/>
      <w:lang w:val="en-US" w:eastAsia="en-US"/>
    </w:rPr>
  </w:style>
  <w:style w:type="paragraph" w:customStyle="1" w:styleId="71">
    <w:name w:val="Основной текст7"/>
    <w:basedOn w:val="a0"/>
    <w:link w:val="afffb"/>
    <w:rsid w:val="00DF0F71"/>
    <w:pPr>
      <w:widowControl w:val="0"/>
      <w:shd w:val="clear" w:color="auto" w:fill="FFFFFF"/>
      <w:spacing w:before="300" w:line="614" w:lineRule="exact"/>
      <w:ind w:hanging="1400"/>
      <w:jc w:val="center"/>
    </w:pPr>
    <w:rPr>
      <w:rFonts w:eastAsia="Calibri"/>
      <w:sz w:val="28"/>
      <w:szCs w:val="28"/>
    </w:rPr>
  </w:style>
  <w:style w:type="character" w:customStyle="1" w:styleId="afffb">
    <w:name w:val="Основной текст_"/>
    <w:link w:val="71"/>
    <w:locked/>
    <w:rsid w:val="00DF0F71"/>
    <w:rPr>
      <w:rFonts w:ascii="Times New Roman" w:eastAsia="Calibri" w:hAnsi="Times New Roman" w:cs="Times New Roman"/>
      <w:sz w:val="28"/>
      <w:szCs w:val="28"/>
      <w:shd w:val="clear" w:color="auto" w:fill="FFFFFF"/>
    </w:rPr>
  </w:style>
  <w:style w:type="character" w:styleId="afffc">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0"/>
    <w:rsid w:val="00DF0F71"/>
    <w:pPr>
      <w:spacing w:before="100" w:beforeAutospacing="1" w:after="100" w:afterAutospacing="1"/>
    </w:pPr>
    <w:rPr>
      <w:sz w:val="24"/>
      <w:szCs w:val="24"/>
    </w:rPr>
  </w:style>
  <w:style w:type="paragraph" w:customStyle="1" w:styleId="72">
    <w:name w:val="Знак Знак Знак Знак7"/>
    <w:basedOn w:val="a0"/>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0"/>
    <w:rsid w:val="0087293A"/>
    <w:pPr>
      <w:spacing w:before="100" w:beforeAutospacing="1" w:after="100" w:afterAutospacing="1"/>
    </w:pPr>
    <w:rPr>
      <w:rFonts w:ascii="Tahoma" w:hAnsi="Tahoma"/>
      <w:lang w:val="en-US" w:eastAsia="en-US"/>
    </w:rPr>
  </w:style>
  <w:style w:type="paragraph" w:customStyle="1" w:styleId="54">
    <w:name w:val="Абзац списка5"/>
    <w:basedOn w:val="a0"/>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0"/>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1"/>
    <w:uiPriority w:val="99"/>
    <w:rsid w:val="00E52A77"/>
    <w:rPr>
      <w:sz w:val="16"/>
      <w:szCs w:val="16"/>
    </w:rPr>
  </w:style>
  <w:style w:type="paragraph" w:customStyle="1" w:styleId="214">
    <w:name w:val="21"/>
    <w:basedOn w:val="a0"/>
    <w:rsid w:val="00FD6807"/>
    <w:pPr>
      <w:spacing w:before="115" w:after="115"/>
    </w:pPr>
    <w:rPr>
      <w:sz w:val="24"/>
      <w:szCs w:val="24"/>
    </w:rPr>
  </w:style>
  <w:style w:type="paragraph" w:customStyle="1" w:styleId="tm7">
    <w:name w:val="tm7"/>
    <w:basedOn w:val="a0"/>
    <w:rsid w:val="00FD6807"/>
    <w:pPr>
      <w:spacing w:before="20" w:after="20"/>
      <w:ind w:firstLine="720"/>
      <w:jc w:val="both"/>
    </w:pPr>
    <w:rPr>
      <w:color w:val="000000"/>
    </w:rPr>
  </w:style>
  <w:style w:type="paragraph" w:customStyle="1" w:styleId="1f5">
    <w:name w:val="заголовок 1"/>
    <w:basedOn w:val="a0"/>
    <w:next w:val="a0"/>
    <w:rsid w:val="00FD6807"/>
    <w:pPr>
      <w:keepNext/>
      <w:widowControl w:val="0"/>
    </w:pPr>
    <w:rPr>
      <w:sz w:val="28"/>
    </w:rPr>
  </w:style>
  <w:style w:type="paragraph" w:customStyle="1" w:styleId="2f3">
    <w:name w:val="заголовок 2"/>
    <w:basedOn w:val="a0"/>
    <w:next w:val="a0"/>
    <w:rsid w:val="00FD6807"/>
    <w:pPr>
      <w:keepNext/>
      <w:widowControl w:val="0"/>
      <w:jc w:val="both"/>
    </w:pPr>
    <w:rPr>
      <w:sz w:val="28"/>
    </w:rPr>
  </w:style>
  <w:style w:type="character" w:customStyle="1" w:styleId="afffd">
    <w:name w:val="номер страницы"/>
    <w:basedOn w:val="afffe"/>
    <w:rsid w:val="00FD6807"/>
  </w:style>
  <w:style w:type="character" w:customStyle="1" w:styleId="afffe">
    <w:name w:val="Основной шрифт"/>
    <w:rsid w:val="00FD6807"/>
  </w:style>
  <w:style w:type="paragraph" w:customStyle="1" w:styleId="232">
    <w:name w:val="Основной текст 23"/>
    <w:basedOn w:val="a0"/>
    <w:rsid w:val="00FD6807"/>
    <w:pPr>
      <w:widowControl w:val="0"/>
      <w:jc w:val="both"/>
    </w:pPr>
    <w:rPr>
      <w:b/>
      <w:sz w:val="28"/>
      <w:u w:val="single"/>
    </w:rPr>
  </w:style>
  <w:style w:type="paragraph" w:customStyle="1" w:styleId="340">
    <w:name w:val="Основной текст 34"/>
    <w:basedOn w:val="a0"/>
    <w:rsid w:val="00FD6807"/>
    <w:pPr>
      <w:widowControl w:val="0"/>
      <w:jc w:val="both"/>
    </w:pPr>
    <w:rPr>
      <w:b/>
      <w:sz w:val="28"/>
    </w:rPr>
  </w:style>
  <w:style w:type="paragraph" w:customStyle="1" w:styleId="1f6">
    <w:name w:val="Текст1"/>
    <w:basedOn w:val="a0"/>
    <w:rsid w:val="00FD6807"/>
    <w:rPr>
      <w:rFonts w:ascii="Courier New" w:hAnsi="Courier New"/>
    </w:rPr>
  </w:style>
  <w:style w:type="paragraph" w:customStyle="1" w:styleId="321">
    <w:name w:val="Основной текст с отступом 32"/>
    <w:basedOn w:val="a0"/>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0"/>
    <w:rsid w:val="00FD6807"/>
    <w:pPr>
      <w:widowControl w:val="0"/>
    </w:pPr>
    <w:rPr>
      <w:rFonts w:ascii="Courier New" w:hAnsi="Courier New"/>
    </w:rPr>
  </w:style>
  <w:style w:type="paragraph" w:customStyle="1" w:styleId="font5">
    <w:name w:val="font5"/>
    <w:basedOn w:val="a0"/>
    <w:rsid w:val="00FD6807"/>
    <w:pPr>
      <w:spacing w:before="100" w:beforeAutospacing="1" w:after="100" w:afterAutospacing="1"/>
    </w:pPr>
    <w:rPr>
      <w:b/>
      <w:bCs/>
      <w:sz w:val="28"/>
      <w:szCs w:val="28"/>
    </w:rPr>
  </w:style>
  <w:style w:type="paragraph" w:customStyle="1" w:styleId="font6">
    <w:name w:val="font6"/>
    <w:basedOn w:val="a0"/>
    <w:rsid w:val="00FD6807"/>
    <w:pPr>
      <w:spacing w:before="100" w:beforeAutospacing="1" w:after="100" w:afterAutospacing="1"/>
    </w:pPr>
    <w:rPr>
      <w:sz w:val="28"/>
      <w:szCs w:val="28"/>
    </w:rPr>
  </w:style>
  <w:style w:type="paragraph" w:customStyle="1" w:styleId="xl24">
    <w:name w:val="xl24"/>
    <w:basedOn w:val="a0"/>
    <w:rsid w:val="00FD6807"/>
    <w:pPr>
      <w:spacing w:before="100" w:beforeAutospacing="1" w:after="100" w:afterAutospacing="1"/>
      <w:jc w:val="right"/>
    </w:pPr>
    <w:rPr>
      <w:b/>
      <w:bCs/>
      <w:color w:val="FF0000"/>
      <w:sz w:val="28"/>
      <w:szCs w:val="28"/>
    </w:rPr>
  </w:style>
  <w:style w:type="paragraph" w:customStyle="1" w:styleId="xl25">
    <w:name w:val="xl25"/>
    <w:basedOn w:val="a0"/>
    <w:rsid w:val="00FD6807"/>
    <w:pPr>
      <w:spacing w:before="100" w:beforeAutospacing="1" w:after="100" w:afterAutospacing="1"/>
      <w:jc w:val="right"/>
    </w:pPr>
    <w:rPr>
      <w:sz w:val="24"/>
      <w:szCs w:val="24"/>
    </w:rPr>
  </w:style>
  <w:style w:type="paragraph" w:customStyle="1" w:styleId="xl26">
    <w:name w:val="xl26"/>
    <w:basedOn w:val="a0"/>
    <w:rsid w:val="00FD6807"/>
    <w:pPr>
      <w:spacing w:before="100" w:beforeAutospacing="1" w:after="100" w:afterAutospacing="1"/>
      <w:jc w:val="right"/>
    </w:pPr>
    <w:rPr>
      <w:sz w:val="28"/>
      <w:szCs w:val="28"/>
    </w:rPr>
  </w:style>
  <w:style w:type="paragraph" w:customStyle="1" w:styleId="xl27">
    <w:name w:val="xl27"/>
    <w:basedOn w:val="a0"/>
    <w:rsid w:val="00FD6807"/>
    <w:pPr>
      <w:spacing w:before="100" w:beforeAutospacing="1" w:after="100" w:afterAutospacing="1"/>
      <w:textAlignment w:val="top"/>
    </w:pPr>
    <w:rPr>
      <w:b/>
      <w:bCs/>
      <w:sz w:val="28"/>
      <w:szCs w:val="28"/>
    </w:rPr>
  </w:style>
  <w:style w:type="paragraph" w:customStyle="1" w:styleId="xl28">
    <w:name w:val="xl28"/>
    <w:basedOn w:val="a0"/>
    <w:rsid w:val="00FD6807"/>
    <w:pPr>
      <w:spacing w:before="100" w:beforeAutospacing="1" w:after="100" w:afterAutospacing="1"/>
      <w:jc w:val="right"/>
    </w:pPr>
    <w:rPr>
      <w:color w:val="FF0000"/>
      <w:sz w:val="28"/>
      <w:szCs w:val="28"/>
    </w:rPr>
  </w:style>
  <w:style w:type="paragraph" w:customStyle="1" w:styleId="xl29">
    <w:name w:val="xl29"/>
    <w:basedOn w:val="a0"/>
    <w:rsid w:val="00FD6807"/>
    <w:pPr>
      <w:spacing w:before="100" w:beforeAutospacing="1" w:after="100" w:afterAutospacing="1"/>
      <w:jc w:val="right"/>
    </w:pPr>
    <w:rPr>
      <w:b/>
      <w:bCs/>
      <w:sz w:val="28"/>
      <w:szCs w:val="28"/>
    </w:rPr>
  </w:style>
  <w:style w:type="paragraph" w:customStyle="1" w:styleId="xl30">
    <w:name w:val="xl30"/>
    <w:basedOn w:val="a0"/>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0"/>
    <w:rsid w:val="00FD6807"/>
    <w:pPr>
      <w:spacing w:before="100" w:beforeAutospacing="1" w:after="100" w:afterAutospacing="1"/>
    </w:pPr>
    <w:rPr>
      <w:b/>
      <w:bCs/>
      <w:color w:val="FF0000"/>
      <w:sz w:val="28"/>
      <w:szCs w:val="28"/>
    </w:rPr>
  </w:style>
  <w:style w:type="paragraph" w:customStyle="1" w:styleId="xl36">
    <w:name w:val="xl36"/>
    <w:basedOn w:val="a0"/>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0"/>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0"/>
    <w:rsid w:val="00FD6807"/>
    <w:pPr>
      <w:spacing w:before="100" w:beforeAutospacing="1" w:after="100" w:afterAutospacing="1"/>
      <w:jc w:val="right"/>
    </w:pPr>
    <w:rPr>
      <w:rFonts w:eastAsia="Arial Unicode MS"/>
      <w:sz w:val="24"/>
      <w:szCs w:val="24"/>
    </w:rPr>
  </w:style>
  <w:style w:type="paragraph" w:customStyle="1" w:styleId="font7">
    <w:name w:val="font7"/>
    <w:basedOn w:val="a0"/>
    <w:rsid w:val="00FD6807"/>
    <w:pPr>
      <w:spacing w:before="100" w:beforeAutospacing="1" w:after="100" w:afterAutospacing="1"/>
    </w:pPr>
    <w:rPr>
      <w:rFonts w:eastAsia="Arial Unicode MS"/>
      <w:sz w:val="26"/>
      <w:szCs w:val="26"/>
    </w:rPr>
  </w:style>
  <w:style w:type="paragraph" w:customStyle="1" w:styleId="BodyTextIndent21">
    <w:name w:val="Body Text Indent 21"/>
    <w:basedOn w:val="a0"/>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0"/>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0"/>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0"/>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0"/>
    <w:rsid w:val="00FD6807"/>
    <w:pPr>
      <w:spacing w:before="100" w:beforeAutospacing="1" w:after="100" w:afterAutospacing="1"/>
      <w:jc w:val="both"/>
    </w:pPr>
    <w:rPr>
      <w:rFonts w:ascii="Tahoma" w:hAnsi="Tahoma"/>
      <w:lang w:val="en-US" w:eastAsia="en-US"/>
    </w:rPr>
  </w:style>
  <w:style w:type="paragraph" w:customStyle="1" w:styleId="xl65">
    <w:name w:val="xl65"/>
    <w:basedOn w:val="a0"/>
    <w:rsid w:val="00FD6807"/>
    <w:pPr>
      <w:spacing w:before="100" w:beforeAutospacing="1" w:after="100" w:afterAutospacing="1"/>
    </w:pPr>
    <w:rPr>
      <w:sz w:val="24"/>
      <w:szCs w:val="24"/>
    </w:rPr>
  </w:style>
  <w:style w:type="paragraph" w:customStyle="1" w:styleId="xl66">
    <w:name w:val="xl66"/>
    <w:basedOn w:val="a0"/>
    <w:rsid w:val="00FD6807"/>
    <w:pPr>
      <w:spacing w:before="100" w:beforeAutospacing="1" w:after="100" w:afterAutospacing="1"/>
    </w:pPr>
    <w:rPr>
      <w:b/>
      <w:bCs/>
      <w:sz w:val="24"/>
      <w:szCs w:val="24"/>
    </w:rPr>
  </w:style>
  <w:style w:type="paragraph" w:customStyle="1" w:styleId="xl67">
    <w:name w:val="xl67"/>
    <w:basedOn w:val="a0"/>
    <w:rsid w:val="00FD6807"/>
    <w:pPr>
      <w:spacing w:before="100" w:beforeAutospacing="1" w:after="100" w:afterAutospacing="1"/>
    </w:pPr>
    <w:rPr>
      <w:sz w:val="26"/>
      <w:szCs w:val="26"/>
    </w:rPr>
  </w:style>
  <w:style w:type="paragraph" w:customStyle="1" w:styleId="xl68">
    <w:name w:val="xl68"/>
    <w:basedOn w:val="a0"/>
    <w:rsid w:val="00FD6807"/>
    <w:pPr>
      <w:spacing w:before="100" w:beforeAutospacing="1" w:after="100" w:afterAutospacing="1"/>
    </w:pPr>
    <w:rPr>
      <w:b/>
      <w:bCs/>
      <w:sz w:val="28"/>
      <w:szCs w:val="28"/>
    </w:rPr>
  </w:style>
  <w:style w:type="paragraph" w:customStyle="1" w:styleId="xl69">
    <w:name w:val="xl69"/>
    <w:basedOn w:val="a0"/>
    <w:rsid w:val="00FD6807"/>
    <w:pPr>
      <w:spacing w:before="100" w:beforeAutospacing="1" w:after="100" w:afterAutospacing="1"/>
    </w:pPr>
    <w:rPr>
      <w:sz w:val="26"/>
      <w:szCs w:val="26"/>
    </w:rPr>
  </w:style>
  <w:style w:type="paragraph" w:customStyle="1" w:styleId="xl70">
    <w:name w:val="xl70"/>
    <w:basedOn w:val="a0"/>
    <w:rsid w:val="00FD6807"/>
    <w:pPr>
      <w:spacing w:before="100" w:beforeAutospacing="1" w:after="100" w:afterAutospacing="1"/>
    </w:pPr>
    <w:rPr>
      <w:sz w:val="28"/>
      <w:szCs w:val="28"/>
    </w:rPr>
  </w:style>
  <w:style w:type="paragraph" w:customStyle="1" w:styleId="xl71">
    <w:name w:val="xl71"/>
    <w:basedOn w:val="a0"/>
    <w:rsid w:val="00FD6807"/>
    <w:pPr>
      <w:spacing w:before="100" w:beforeAutospacing="1" w:after="100" w:afterAutospacing="1"/>
    </w:pPr>
    <w:rPr>
      <w:b/>
      <w:bCs/>
      <w:sz w:val="26"/>
      <w:szCs w:val="26"/>
    </w:rPr>
  </w:style>
  <w:style w:type="paragraph" w:customStyle="1" w:styleId="xl72">
    <w:name w:val="xl72"/>
    <w:basedOn w:val="a0"/>
    <w:rsid w:val="00FD6807"/>
    <w:pPr>
      <w:spacing w:before="100" w:beforeAutospacing="1" w:after="100" w:afterAutospacing="1"/>
    </w:pPr>
    <w:rPr>
      <w:sz w:val="24"/>
      <w:szCs w:val="24"/>
    </w:rPr>
  </w:style>
  <w:style w:type="paragraph" w:customStyle="1" w:styleId="xl73">
    <w:name w:val="xl7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0"/>
    <w:rsid w:val="00FD6807"/>
    <w:pPr>
      <w:spacing w:before="100" w:beforeAutospacing="1" w:after="100" w:afterAutospacing="1"/>
    </w:pPr>
    <w:rPr>
      <w:b/>
      <w:bCs/>
      <w:sz w:val="24"/>
      <w:szCs w:val="24"/>
    </w:rPr>
  </w:style>
  <w:style w:type="paragraph" w:customStyle="1" w:styleId="xl90">
    <w:name w:val="xl90"/>
    <w:basedOn w:val="a0"/>
    <w:rsid w:val="00FD6807"/>
    <w:pPr>
      <w:spacing w:before="100" w:beforeAutospacing="1" w:after="100" w:afterAutospacing="1"/>
    </w:pPr>
    <w:rPr>
      <w:sz w:val="24"/>
      <w:szCs w:val="24"/>
    </w:rPr>
  </w:style>
  <w:style w:type="paragraph" w:customStyle="1" w:styleId="xl91">
    <w:name w:val="xl91"/>
    <w:basedOn w:val="a0"/>
    <w:rsid w:val="00FD6807"/>
    <w:pPr>
      <w:spacing w:before="100" w:beforeAutospacing="1" w:after="100" w:afterAutospacing="1"/>
    </w:pPr>
    <w:rPr>
      <w:sz w:val="24"/>
      <w:szCs w:val="24"/>
    </w:rPr>
  </w:style>
  <w:style w:type="paragraph" w:customStyle="1" w:styleId="xl92">
    <w:name w:val="xl92"/>
    <w:basedOn w:val="a0"/>
    <w:rsid w:val="00FD6807"/>
    <w:pPr>
      <w:spacing w:before="100" w:beforeAutospacing="1" w:after="100" w:afterAutospacing="1"/>
      <w:jc w:val="center"/>
    </w:pPr>
    <w:rPr>
      <w:sz w:val="24"/>
      <w:szCs w:val="24"/>
    </w:rPr>
  </w:style>
  <w:style w:type="paragraph" w:customStyle="1" w:styleId="xl93">
    <w:name w:val="xl93"/>
    <w:basedOn w:val="a0"/>
    <w:rsid w:val="00FD6807"/>
    <w:pPr>
      <w:spacing w:before="100" w:beforeAutospacing="1" w:after="100" w:afterAutospacing="1"/>
      <w:jc w:val="center"/>
    </w:pPr>
    <w:rPr>
      <w:b/>
      <w:bCs/>
      <w:sz w:val="24"/>
      <w:szCs w:val="24"/>
    </w:rPr>
  </w:style>
  <w:style w:type="paragraph" w:customStyle="1" w:styleId="xl94">
    <w:name w:val="xl9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0"/>
    <w:rsid w:val="00FD6807"/>
    <w:pPr>
      <w:spacing w:before="100" w:beforeAutospacing="1" w:after="100" w:afterAutospacing="1"/>
      <w:jc w:val="center"/>
    </w:pPr>
    <w:rPr>
      <w:sz w:val="24"/>
      <w:szCs w:val="24"/>
    </w:rPr>
  </w:style>
  <w:style w:type="paragraph" w:customStyle="1" w:styleId="xl107">
    <w:name w:val="xl10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0"/>
    <w:rsid w:val="00FD6807"/>
    <w:pPr>
      <w:spacing w:before="100" w:beforeAutospacing="1" w:after="100" w:afterAutospacing="1"/>
    </w:pPr>
    <w:rPr>
      <w:sz w:val="24"/>
      <w:szCs w:val="24"/>
    </w:rPr>
  </w:style>
  <w:style w:type="paragraph" w:customStyle="1" w:styleId="xl110">
    <w:name w:val="xl11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0"/>
    <w:rsid w:val="00FD6807"/>
    <w:pPr>
      <w:spacing w:before="100" w:beforeAutospacing="1" w:after="100" w:afterAutospacing="1"/>
      <w:jc w:val="right"/>
    </w:pPr>
    <w:rPr>
      <w:sz w:val="24"/>
      <w:szCs w:val="24"/>
    </w:rPr>
  </w:style>
  <w:style w:type="paragraph" w:customStyle="1" w:styleId="xl117">
    <w:name w:val="xl117"/>
    <w:basedOn w:val="a0"/>
    <w:rsid w:val="00FD6807"/>
    <w:pPr>
      <w:spacing w:before="100" w:beforeAutospacing="1" w:after="100" w:afterAutospacing="1"/>
      <w:jc w:val="center"/>
    </w:pPr>
    <w:rPr>
      <w:sz w:val="24"/>
      <w:szCs w:val="24"/>
    </w:rPr>
  </w:style>
  <w:style w:type="paragraph" w:customStyle="1" w:styleId="xl118">
    <w:name w:val="xl11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0"/>
    <w:rsid w:val="00FD6807"/>
    <w:pPr>
      <w:spacing w:before="100" w:beforeAutospacing="1" w:after="100" w:afterAutospacing="1"/>
    </w:pPr>
    <w:rPr>
      <w:color w:val="000000"/>
      <w:sz w:val="24"/>
      <w:szCs w:val="24"/>
    </w:rPr>
  </w:style>
  <w:style w:type="paragraph" w:customStyle="1" w:styleId="xl121">
    <w:name w:val="xl12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0"/>
    <w:rsid w:val="00FD6807"/>
    <w:pPr>
      <w:spacing w:before="100" w:beforeAutospacing="1" w:after="100" w:afterAutospacing="1"/>
    </w:pPr>
    <w:rPr>
      <w:sz w:val="24"/>
      <w:szCs w:val="24"/>
    </w:rPr>
  </w:style>
  <w:style w:type="paragraph" w:customStyle="1" w:styleId="xl124">
    <w:name w:val="xl124"/>
    <w:basedOn w:val="a0"/>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0"/>
    <w:rsid w:val="00FD6807"/>
    <w:pPr>
      <w:spacing w:before="100" w:beforeAutospacing="1" w:after="100" w:afterAutospacing="1"/>
      <w:jc w:val="right"/>
    </w:pPr>
    <w:rPr>
      <w:sz w:val="24"/>
      <w:szCs w:val="24"/>
    </w:rPr>
  </w:style>
  <w:style w:type="paragraph" w:customStyle="1" w:styleId="xl126">
    <w:name w:val="xl12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0"/>
    <w:rsid w:val="00FD6807"/>
    <w:pPr>
      <w:spacing w:before="100" w:beforeAutospacing="1" w:after="100" w:afterAutospacing="1"/>
    </w:pPr>
    <w:rPr>
      <w:b/>
      <w:bCs/>
      <w:sz w:val="24"/>
      <w:szCs w:val="24"/>
    </w:rPr>
  </w:style>
  <w:style w:type="paragraph" w:customStyle="1" w:styleId="xl129">
    <w:name w:val="xl12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rsid w:val="00FD6807"/>
    <w:pPr>
      <w:spacing w:before="100" w:beforeAutospacing="1" w:after="100" w:afterAutospacing="1"/>
      <w:jc w:val="right"/>
    </w:pPr>
    <w:rPr>
      <w:sz w:val="24"/>
      <w:szCs w:val="24"/>
    </w:rPr>
  </w:style>
  <w:style w:type="paragraph" w:customStyle="1" w:styleId="2f4">
    <w:name w:val="Знак Знак Знак Знак2"/>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0"/>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0"/>
    <w:rsid w:val="00FD6807"/>
    <w:pPr>
      <w:pBdr>
        <w:left w:val="single" w:sz="4" w:space="0" w:color="auto"/>
      </w:pBdr>
      <w:spacing w:before="100" w:beforeAutospacing="1" w:after="100" w:afterAutospacing="1"/>
    </w:pPr>
    <w:rPr>
      <w:sz w:val="24"/>
      <w:szCs w:val="24"/>
    </w:rPr>
  </w:style>
  <w:style w:type="paragraph" w:customStyle="1" w:styleId="xl148">
    <w:name w:val="xl14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0"/>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0"/>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0"/>
    <w:rsid w:val="00FD6807"/>
    <w:pPr>
      <w:spacing w:before="100" w:beforeAutospacing="1" w:after="100" w:afterAutospacing="1"/>
    </w:pPr>
    <w:rPr>
      <w:sz w:val="24"/>
      <w:szCs w:val="24"/>
    </w:rPr>
  </w:style>
  <w:style w:type="paragraph" w:customStyle="1" w:styleId="xl159">
    <w:name w:val="xl15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0"/>
    <w:rsid w:val="00FD6807"/>
    <w:pPr>
      <w:spacing w:before="100" w:beforeAutospacing="1" w:after="100" w:afterAutospacing="1"/>
      <w:textAlignment w:val="center"/>
    </w:pPr>
    <w:rPr>
      <w:b/>
      <w:bCs/>
      <w:sz w:val="24"/>
      <w:szCs w:val="24"/>
    </w:rPr>
  </w:style>
  <w:style w:type="paragraph" w:customStyle="1" w:styleId="xl168">
    <w:name w:val="xl16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f">
    <w:name w:val="Знак Знак"/>
    <w:basedOn w:val="a0"/>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0"/>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0"/>
    <w:rsid w:val="00FE4B3A"/>
    <w:pPr>
      <w:spacing w:before="100" w:beforeAutospacing="1" w:after="100" w:afterAutospacing="1"/>
    </w:pPr>
    <w:rPr>
      <w:rFonts w:ascii="Tahoma" w:hAnsi="Tahoma"/>
      <w:lang w:val="en-US" w:eastAsia="en-US"/>
    </w:rPr>
  </w:style>
  <w:style w:type="paragraph" w:customStyle="1" w:styleId="64">
    <w:name w:val="Абзац списка6"/>
    <w:basedOn w:val="a0"/>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0"/>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1"/>
    <w:rsid w:val="0075238A"/>
  </w:style>
  <w:style w:type="character" w:customStyle="1" w:styleId="ab">
    <w:name w:val="Без интервала Знак"/>
    <w:link w:val="aa"/>
    <w:uiPriority w:val="1"/>
    <w:locked/>
    <w:rsid w:val="00CC0D3F"/>
    <w:rPr>
      <w:rFonts w:ascii="Calibri" w:eastAsia="Times New Roman" w:hAnsi="Calibri" w:cs="Times New Roman"/>
      <w:lang w:eastAsia="ru-RU"/>
    </w:rPr>
  </w:style>
  <w:style w:type="character" w:customStyle="1" w:styleId="1fb">
    <w:name w:val="Верхний колонтитул Знак1"/>
    <w:rsid w:val="00B92999"/>
  </w:style>
  <w:style w:type="character" w:customStyle="1" w:styleId="1fc">
    <w:name w:val="Нижний колонтитул Знак1"/>
    <w:rsid w:val="00B92999"/>
  </w:style>
  <w:style w:type="paragraph" w:customStyle="1" w:styleId="consplusnormal2">
    <w:name w:val="consplusnormal"/>
    <w:basedOn w:val="a0"/>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0"/>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0"/>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f0">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0"/>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1">
    <w:name w:val="Подпись к таблице_"/>
    <w:link w:val="affff2"/>
    <w:rsid w:val="00533456"/>
    <w:rPr>
      <w:sz w:val="23"/>
      <w:szCs w:val="23"/>
      <w:shd w:val="clear" w:color="auto" w:fill="FFFFFF"/>
    </w:rPr>
  </w:style>
  <w:style w:type="paragraph" w:customStyle="1" w:styleId="affff2">
    <w:name w:val="Подпись к таблице"/>
    <w:basedOn w:val="a0"/>
    <w:link w:val="affff1"/>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3">
    <w:name w:val="Знак Знак Знак Знак"/>
    <w:basedOn w:val="a0"/>
    <w:rsid w:val="00A670F8"/>
    <w:pPr>
      <w:spacing w:before="100" w:beforeAutospacing="1" w:after="100" w:afterAutospacing="1"/>
      <w:jc w:val="both"/>
    </w:pPr>
    <w:rPr>
      <w:rFonts w:ascii="Tahoma" w:hAnsi="Tahoma"/>
      <w:lang w:val="en-US" w:eastAsia="en-US"/>
    </w:rPr>
  </w:style>
  <w:style w:type="character" w:customStyle="1" w:styleId="aff0">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f"/>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0"/>
    <w:rsid w:val="005F263D"/>
    <w:pPr>
      <w:widowControl w:val="0"/>
      <w:ind w:firstLine="720"/>
      <w:jc w:val="both"/>
    </w:pPr>
    <w:rPr>
      <w:sz w:val="28"/>
    </w:rPr>
  </w:style>
  <w:style w:type="paragraph" w:customStyle="1" w:styleId="242">
    <w:name w:val="Основной текст 24"/>
    <w:basedOn w:val="a0"/>
    <w:rsid w:val="005F263D"/>
    <w:pPr>
      <w:widowControl w:val="0"/>
      <w:jc w:val="both"/>
    </w:pPr>
    <w:rPr>
      <w:b/>
      <w:sz w:val="28"/>
      <w:u w:val="single"/>
    </w:rPr>
  </w:style>
  <w:style w:type="paragraph" w:customStyle="1" w:styleId="350">
    <w:name w:val="Основной текст 35"/>
    <w:basedOn w:val="a0"/>
    <w:rsid w:val="005F263D"/>
    <w:pPr>
      <w:widowControl w:val="0"/>
      <w:jc w:val="both"/>
    </w:pPr>
    <w:rPr>
      <w:b/>
      <w:sz w:val="28"/>
    </w:rPr>
  </w:style>
  <w:style w:type="paragraph" w:customStyle="1" w:styleId="2fa">
    <w:name w:val="Текст2"/>
    <w:basedOn w:val="a0"/>
    <w:rsid w:val="005F263D"/>
    <w:rPr>
      <w:rFonts w:ascii="Courier New" w:hAnsi="Courier New"/>
    </w:rPr>
  </w:style>
  <w:style w:type="paragraph" w:customStyle="1" w:styleId="331">
    <w:name w:val="Основной текст с отступом 33"/>
    <w:basedOn w:val="a0"/>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4">
    <w:name w:val="Знак"/>
    <w:basedOn w:val="a0"/>
    <w:rsid w:val="005F263D"/>
    <w:pPr>
      <w:spacing w:before="100" w:beforeAutospacing="1" w:after="100" w:afterAutospacing="1"/>
      <w:jc w:val="both"/>
    </w:pPr>
    <w:rPr>
      <w:rFonts w:ascii="Tahoma" w:hAnsi="Tahoma" w:cs="Tahoma"/>
      <w:lang w:val="en-US" w:eastAsia="en-US"/>
    </w:rPr>
  </w:style>
  <w:style w:type="paragraph" w:customStyle="1" w:styleId="affff5">
    <w:name w:val="Знак Знак Знак Знак Знак Знак"/>
    <w:basedOn w:val="a0"/>
    <w:rsid w:val="005F263D"/>
    <w:pPr>
      <w:spacing w:before="100" w:beforeAutospacing="1" w:after="100" w:afterAutospacing="1"/>
      <w:jc w:val="both"/>
    </w:pPr>
    <w:rPr>
      <w:rFonts w:ascii="Tahoma" w:hAnsi="Tahoma"/>
      <w:lang w:val="en-US" w:eastAsia="en-US"/>
    </w:rPr>
  </w:style>
  <w:style w:type="paragraph" w:customStyle="1" w:styleId="affff6">
    <w:name w:val="Знак Знак"/>
    <w:basedOn w:val="a0"/>
    <w:rsid w:val="005F263D"/>
    <w:pPr>
      <w:spacing w:before="100" w:beforeAutospacing="1" w:after="100" w:afterAutospacing="1"/>
      <w:jc w:val="both"/>
    </w:pPr>
    <w:rPr>
      <w:rFonts w:ascii="Tahoma" w:hAnsi="Tahoma"/>
      <w:lang w:val="en-US" w:eastAsia="en-US"/>
    </w:rPr>
  </w:style>
  <w:style w:type="paragraph" w:customStyle="1" w:styleId="xl170">
    <w:name w:val="xl170"/>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0"/>
    <w:rsid w:val="005F263D"/>
    <w:pPr>
      <w:spacing w:before="100" w:beforeAutospacing="1" w:after="100" w:afterAutospacing="1"/>
    </w:pPr>
    <w:rPr>
      <w:color w:val="FF0000"/>
      <w:sz w:val="24"/>
      <w:szCs w:val="24"/>
    </w:rPr>
  </w:style>
  <w:style w:type="paragraph" w:customStyle="1" w:styleId="xl173">
    <w:name w:val="xl173"/>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0"/>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0"/>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7">
    <w:name w:val="Знак Знак Знак Знак"/>
    <w:basedOn w:val="a0"/>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8">
    <w:name w:val="Знак"/>
    <w:basedOn w:val="a0"/>
    <w:rsid w:val="00526B10"/>
    <w:pPr>
      <w:spacing w:before="100" w:beforeAutospacing="1" w:after="100" w:afterAutospacing="1"/>
    </w:pPr>
    <w:rPr>
      <w:rFonts w:ascii="Tahoma" w:hAnsi="Tahoma"/>
      <w:lang w:val="en-US" w:eastAsia="en-US"/>
    </w:rPr>
  </w:style>
  <w:style w:type="paragraph" w:customStyle="1" w:styleId="74">
    <w:name w:val="Абзац списка7"/>
    <w:basedOn w:val="a0"/>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0"/>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9">
    <w:name w:val="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0"/>
    <w:rsid w:val="002E0A2B"/>
    <w:pPr>
      <w:widowControl w:val="0"/>
      <w:ind w:firstLine="720"/>
      <w:jc w:val="both"/>
    </w:pPr>
    <w:rPr>
      <w:sz w:val="28"/>
    </w:rPr>
  </w:style>
  <w:style w:type="paragraph" w:customStyle="1" w:styleId="252">
    <w:name w:val="Основной текст 25"/>
    <w:basedOn w:val="a0"/>
    <w:rsid w:val="002E0A2B"/>
    <w:pPr>
      <w:widowControl w:val="0"/>
      <w:jc w:val="both"/>
    </w:pPr>
    <w:rPr>
      <w:b/>
      <w:sz w:val="28"/>
      <w:u w:val="single"/>
    </w:rPr>
  </w:style>
  <w:style w:type="paragraph" w:customStyle="1" w:styleId="360">
    <w:name w:val="Основной текст 36"/>
    <w:basedOn w:val="a0"/>
    <w:rsid w:val="002E0A2B"/>
    <w:pPr>
      <w:widowControl w:val="0"/>
      <w:jc w:val="both"/>
    </w:pPr>
    <w:rPr>
      <w:b/>
      <w:sz w:val="28"/>
    </w:rPr>
  </w:style>
  <w:style w:type="paragraph" w:customStyle="1" w:styleId="3e">
    <w:name w:val="Текст3"/>
    <w:basedOn w:val="a0"/>
    <w:rsid w:val="002E0A2B"/>
    <w:rPr>
      <w:rFonts w:ascii="Courier New" w:hAnsi="Courier New"/>
    </w:rPr>
  </w:style>
  <w:style w:type="paragraph" w:customStyle="1" w:styleId="341">
    <w:name w:val="Основной текст с отступом 34"/>
    <w:basedOn w:val="a0"/>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a">
    <w:name w:val="Знак"/>
    <w:basedOn w:val="a0"/>
    <w:rsid w:val="002E0A2B"/>
    <w:pPr>
      <w:spacing w:before="100" w:beforeAutospacing="1" w:after="100" w:afterAutospacing="1"/>
      <w:jc w:val="both"/>
    </w:pPr>
    <w:rPr>
      <w:rFonts w:ascii="Tahoma" w:hAnsi="Tahoma" w:cs="Tahoma"/>
      <w:lang w:val="en-US" w:eastAsia="en-US"/>
    </w:rPr>
  </w:style>
  <w:style w:type="paragraph" w:customStyle="1" w:styleId="affffb">
    <w:name w:val="Знак Знак 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affffc">
    <w:name w:val="Знак Знак"/>
    <w:basedOn w:val="a0"/>
    <w:rsid w:val="002E0A2B"/>
    <w:pPr>
      <w:spacing w:before="100" w:beforeAutospacing="1" w:after="100" w:afterAutospacing="1"/>
      <w:jc w:val="both"/>
    </w:pPr>
    <w:rPr>
      <w:rFonts w:ascii="Tahoma" w:hAnsi="Tahoma"/>
      <w:lang w:val="en-US" w:eastAsia="en-US"/>
    </w:rPr>
  </w:style>
  <w:style w:type="paragraph" w:customStyle="1" w:styleId="xl177">
    <w:name w:val="xl177"/>
    <w:basedOn w:val="a0"/>
    <w:rsid w:val="002E0A2B"/>
    <w:pPr>
      <w:spacing w:before="100" w:beforeAutospacing="1" w:after="100" w:afterAutospacing="1"/>
      <w:jc w:val="right"/>
    </w:pPr>
    <w:rPr>
      <w:color w:val="000000"/>
      <w:sz w:val="24"/>
      <w:szCs w:val="24"/>
    </w:rPr>
  </w:style>
  <w:style w:type="numbering" w:customStyle="1" w:styleId="1fd">
    <w:name w:val="Нет списка1"/>
    <w:next w:val="a3"/>
    <w:semiHidden/>
    <w:unhideWhenUsed/>
    <w:rsid w:val="00FA6F8C"/>
  </w:style>
  <w:style w:type="paragraph" w:customStyle="1" w:styleId="280">
    <w:name w:val="Основной текст с отступом 28"/>
    <w:basedOn w:val="a0"/>
    <w:rsid w:val="00FA6F8C"/>
    <w:pPr>
      <w:widowControl w:val="0"/>
      <w:ind w:firstLine="720"/>
      <w:jc w:val="both"/>
    </w:pPr>
    <w:rPr>
      <w:sz w:val="28"/>
    </w:rPr>
  </w:style>
  <w:style w:type="paragraph" w:customStyle="1" w:styleId="261">
    <w:name w:val="Основной текст 26"/>
    <w:basedOn w:val="a0"/>
    <w:rsid w:val="00FA6F8C"/>
    <w:pPr>
      <w:widowControl w:val="0"/>
      <w:jc w:val="both"/>
    </w:pPr>
    <w:rPr>
      <w:b/>
      <w:sz w:val="28"/>
      <w:u w:val="single"/>
    </w:rPr>
  </w:style>
  <w:style w:type="paragraph" w:customStyle="1" w:styleId="370">
    <w:name w:val="Основной текст 37"/>
    <w:basedOn w:val="a0"/>
    <w:rsid w:val="00FA6F8C"/>
    <w:pPr>
      <w:widowControl w:val="0"/>
      <w:jc w:val="both"/>
    </w:pPr>
    <w:rPr>
      <w:b/>
      <w:sz w:val="28"/>
    </w:rPr>
  </w:style>
  <w:style w:type="paragraph" w:customStyle="1" w:styleId="48">
    <w:name w:val="Текст4"/>
    <w:basedOn w:val="a0"/>
    <w:rsid w:val="00FA6F8C"/>
    <w:rPr>
      <w:rFonts w:ascii="Courier New" w:hAnsi="Courier New"/>
    </w:rPr>
  </w:style>
  <w:style w:type="paragraph" w:customStyle="1" w:styleId="351">
    <w:name w:val="Основной текст с отступом 35"/>
    <w:basedOn w:val="a0"/>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2"/>
    <w:next w:val="af7"/>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
    <w:name w:val="Обычный8"/>
    <w:rsid w:val="00EC6D3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83">
    <w:name w:val="Абзац списка8"/>
    <w:basedOn w:val="a0"/>
    <w:rsid w:val="00EC6D3F"/>
    <w:pPr>
      <w:ind w:left="720"/>
      <w:contextualSpacing/>
    </w:pPr>
    <w:rPr>
      <w:rFonts w:eastAsia="Calibri"/>
    </w:rPr>
  </w:style>
  <w:style w:type="paragraph" w:customStyle="1" w:styleId="92">
    <w:name w:val="Обычный9"/>
    <w:rsid w:val="002D2796"/>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93">
    <w:name w:val="Абзац списка9"/>
    <w:basedOn w:val="a0"/>
    <w:rsid w:val="002D2796"/>
    <w:pPr>
      <w:ind w:left="720"/>
      <w:contextualSpacing/>
    </w:pPr>
    <w:rPr>
      <w:rFonts w:eastAsia="Calibri"/>
    </w:rPr>
  </w:style>
  <w:style w:type="paragraph" w:customStyle="1" w:styleId="101">
    <w:name w:val="Обычный10"/>
    <w:rsid w:val="00A21A3E"/>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02">
    <w:name w:val="Абзац списка10"/>
    <w:basedOn w:val="a0"/>
    <w:rsid w:val="00A21A3E"/>
    <w:pPr>
      <w:ind w:left="720"/>
      <w:contextualSpacing/>
    </w:pPr>
    <w:rPr>
      <w:rFonts w:eastAsia="Calibri"/>
    </w:rPr>
  </w:style>
  <w:style w:type="numbering" w:customStyle="1" w:styleId="2fe">
    <w:name w:val="Нет списка2"/>
    <w:next w:val="a3"/>
    <w:uiPriority w:val="99"/>
    <w:semiHidden/>
    <w:unhideWhenUsed/>
    <w:rsid w:val="005C4BF5"/>
  </w:style>
  <w:style w:type="paragraph" w:customStyle="1" w:styleId="290">
    <w:name w:val="Основной текст с отступом 29"/>
    <w:basedOn w:val="a0"/>
    <w:rsid w:val="005C4BF5"/>
    <w:pPr>
      <w:widowControl w:val="0"/>
      <w:ind w:firstLine="720"/>
      <w:jc w:val="both"/>
    </w:pPr>
    <w:rPr>
      <w:sz w:val="28"/>
    </w:rPr>
  </w:style>
  <w:style w:type="paragraph" w:customStyle="1" w:styleId="271">
    <w:name w:val="Основной текст 27"/>
    <w:basedOn w:val="a0"/>
    <w:rsid w:val="005C4BF5"/>
    <w:pPr>
      <w:widowControl w:val="0"/>
      <w:jc w:val="both"/>
    </w:pPr>
    <w:rPr>
      <w:b/>
      <w:sz w:val="28"/>
      <w:u w:val="single"/>
    </w:rPr>
  </w:style>
  <w:style w:type="paragraph" w:customStyle="1" w:styleId="380">
    <w:name w:val="Основной текст 38"/>
    <w:basedOn w:val="a0"/>
    <w:rsid w:val="005C4BF5"/>
    <w:pPr>
      <w:widowControl w:val="0"/>
      <w:jc w:val="both"/>
    </w:pPr>
    <w:rPr>
      <w:b/>
      <w:sz w:val="28"/>
    </w:rPr>
  </w:style>
  <w:style w:type="paragraph" w:customStyle="1" w:styleId="56">
    <w:name w:val="Текст5"/>
    <w:basedOn w:val="a0"/>
    <w:rsid w:val="005C4BF5"/>
    <w:rPr>
      <w:rFonts w:ascii="Courier New" w:hAnsi="Courier New"/>
    </w:rPr>
  </w:style>
  <w:style w:type="paragraph" w:customStyle="1" w:styleId="361">
    <w:name w:val="Основной текст с отступом 36"/>
    <w:basedOn w:val="a0"/>
    <w:rsid w:val="005C4BF5"/>
    <w:pPr>
      <w:ind w:firstLine="426"/>
      <w:jc w:val="both"/>
    </w:pPr>
    <w:rPr>
      <w:sz w:val="24"/>
    </w:rPr>
  </w:style>
  <w:style w:type="character" w:customStyle="1" w:styleId="57">
    <w:name w:val="Гиперссылка5"/>
    <w:rsid w:val="005C4BF5"/>
    <w:rPr>
      <w:color w:val="0000FF"/>
      <w:u w:val="single"/>
    </w:rPr>
  </w:style>
  <w:style w:type="table" w:customStyle="1" w:styleId="2ff">
    <w:name w:val="Сетка таблицы2"/>
    <w:basedOn w:val="a2"/>
    <w:next w:val="af7"/>
    <w:rsid w:val="005C4B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2"/>
    <w:next w:val="af7"/>
    <w:uiPriority w:val="99"/>
    <w:rsid w:val="007E6E3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2"/>
    <w:next w:val="af7"/>
    <w:uiPriority w:val="99"/>
    <w:rsid w:val="0066404C"/>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3"/>
    <w:uiPriority w:val="99"/>
    <w:semiHidden/>
    <w:unhideWhenUsed/>
    <w:rsid w:val="00B77CE2"/>
  </w:style>
  <w:style w:type="paragraph" w:customStyle="1" w:styleId="2100">
    <w:name w:val="Основной текст с отступом 210"/>
    <w:basedOn w:val="a0"/>
    <w:rsid w:val="00B77CE2"/>
    <w:pPr>
      <w:widowControl w:val="0"/>
      <w:ind w:firstLine="720"/>
      <w:jc w:val="both"/>
    </w:pPr>
    <w:rPr>
      <w:sz w:val="28"/>
    </w:rPr>
  </w:style>
  <w:style w:type="paragraph" w:customStyle="1" w:styleId="281">
    <w:name w:val="Основной текст 28"/>
    <w:basedOn w:val="a0"/>
    <w:rsid w:val="00B77CE2"/>
    <w:pPr>
      <w:widowControl w:val="0"/>
      <w:jc w:val="both"/>
    </w:pPr>
    <w:rPr>
      <w:b/>
      <w:sz w:val="28"/>
      <w:u w:val="single"/>
    </w:rPr>
  </w:style>
  <w:style w:type="paragraph" w:customStyle="1" w:styleId="390">
    <w:name w:val="Основной текст 39"/>
    <w:basedOn w:val="a0"/>
    <w:rsid w:val="00B77CE2"/>
    <w:pPr>
      <w:widowControl w:val="0"/>
      <w:jc w:val="both"/>
    </w:pPr>
    <w:rPr>
      <w:b/>
      <w:sz w:val="28"/>
    </w:rPr>
  </w:style>
  <w:style w:type="paragraph" w:customStyle="1" w:styleId="65">
    <w:name w:val="Текст6"/>
    <w:basedOn w:val="a0"/>
    <w:rsid w:val="00B77CE2"/>
    <w:rPr>
      <w:rFonts w:ascii="Courier New" w:hAnsi="Courier New"/>
    </w:rPr>
  </w:style>
  <w:style w:type="paragraph" w:customStyle="1" w:styleId="371">
    <w:name w:val="Основной текст с отступом 37"/>
    <w:basedOn w:val="a0"/>
    <w:rsid w:val="00B77CE2"/>
    <w:pPr>
      <w:ind w:firstLine="426"/>
      <w:jc w:val="both"/>
    </w:pPr>
    <w:rPr>
      <w:sz w:val="24"/>
    </w:rPr>
  </w:style>
  <w:style w:type="character" w:customStyle="1" w:styleId="66">
    <w:name w:val="Гиперссылка6"/>
    <w:rsid w:val="00B77CE2"/>
    <w:rPr>
      <w:color w:val="0000FF"/>
      <w:u w:val="single"/>
    </w:rPr>
  </w:style>
  <w:style w:type="character" w:styleId="affffd">
    <w:name w:val="footnote reference"/>
    <w:aliases w:val="Знак сноски 1,Знак сноски-FN,Ciae niinee-FN,Referencia nota al pie"/>
    <w:unhideWhenUsed/>
    <w:rsid w:val="005A20FA"/>
    <w:rPr>
      <w:vertAlign w:val="superscript"/>
    </w:rPr>
  </w:style>
  <w:style w:type="numbering" w:customStyle="1" w:styleId="4b">
    <w:name w:val="Нет списка4"/>
    <w:next w:val="a3"/>
    <w:uiPriority w:val="99"/>
    <w:semiHidden/>
    <w:unhideWhenUsed/>
    <w:rsid w:val="000D4218"/>
  </w:style>
  <w:style w:type="numbering" w:customStyle="1" w:styleId="58">
    <w:name w:val="Нет списка5"/>
    <w:next w:val="a3"/>
    <w:uiPriority w:val="99"/>
    <w:semiHidden/>
    <w:unhideWhenUsed/>
    <w:rsid w:val="002753C6"/>
  </w:style>
  <w:style w:type="numbering" w:customStyle="1" w:styleId="67">
    <w:name w:val="Нет списка6"/>
    <w:next w:val="a3"/>
    <w:uiPriority w:val="99"/>
    <w:semiHidden/>
    <w:unhideWhenUsed/>
    <w:rsid w:val="006D540F"/>
  </w:style>
  <w:style w:type="paragraph" w:customStyle="1" w:styleId="TableParagraph">
    <w:name w:val="Table Paragraph"/>
    <w:basedOn w:val="a0"/>
    <w:qFormat/>
    <w:rsid w:val="00593C4A"/>
    <w:pPr>
      <w:widowControl w:val="0"/>
      <w:autoSpaceDE w:val="0"/>
      <w:autoSpaceDN w:val="0"/>
    </w:pPr>
    <w:rPr>
      <w:sz w:val="22"/>
      <w:szCs w:val="22"/>
      <w:lang w:val="en-US" w:eastAsia="en-US" w:bidi="en-US"/>
    </w:rPr>
  </w:style>
  <w:style w:type="numbering" w:customStyle="1" w:styleId="75">
    <w:name w:val="Нет списка7"/>
    <w:next w:val="a3"/>
    <w:uiPriority w:val="99"/>
    <w:semiHidden/>
    <w:unhideWhenUsed/>
    <w:rsid w:val="00520F9F"/>
  </w:style>
  <w:style w:type="numbering" w:customStyle="1" w:styleId="84">
    <w:name w:val="Нет списка8"/>
    <w:next w:val="a3"/>
    <w:uiPriority w:val="99"/>
    <w:semiHidden/>
    <w:unhideWhenUsed/>
    <w:rsid w:val="00796B9D"/>
  </w:style>
  <w:style w:type="numbering" w:customStyle="1" w:styleId="94">
    <w:name w:val="Нет списка9"/>
    <w:next w:val="a3"/>
    <w:uiPriority w:val="99"/>
    <w:semiHidden/>
    <w:unhideWhenUsed/>
    <w:rsid w:val="00466ED8"/>
  </w:style>
  <w:style w:type="paragraph" w:customStyle="1" w:styleId="291">
    <w:name w:val="Основной текст 29"/>
    <w:basedOn w:val="a0"/>
    <w:rsid w:val="00466ED8"/>
    <w:pPr>
      <w:widowControl w:val="0"/>
      <w:suppressAutoHyphens/>
    </w:pPr>
    <w:rPr>
      <w:sz w:val="28"/>
      <w:lang w:eastAsia="zh-CN"/>
    </w:rPr>
  </w:style>
  <w:style w:type="paragraph" w:customStyle="1" w:styleId="affffe">
    <w:name w:val="Знак Знак Знак Знак Знак Знак Знак Знак"/>
    <w:basedOn w:val="a0"/>
    <w:rsid w:val="00466ED8"/>
    <w:pPr>
      <w:spacing w:before="100" w:beforeAutospacing="1" w:after="100" w:afterAutospacing="1"/>
      <w:jc w:val="both"/>
    </w:pPr>
    <w:rPr>
      <w:rFonts w:ascii="Tahoma" w:hAnsi="Tahoma" w:cs="Tahoma"/>
      <w:lang w:val="en-US" w:eastAsia="en-US"/>
    </w:rPr>
  </w:style>
  <w:style w:type="paragraph" w:customStyle="1" w:styleId="text3cl">
    <w:name w:val="text3cl"/>
    <w:basedOn w:val="a0"/>
    <w:rsid w:val="00466ED8"/>
    <w:pPr>
      <w:spacing w:before="144" w:after="288"/>
    </w:pPr>
    <w:rPr>
      <w:sz w:val="24"/>
      <w:szCs w:val="24"/>
    </w:rPr>
  </w:style>
  <w:style w:type="paragraph" w:customStyle="1" w:styleId="120">
    <w:name w:val="Абзац списка12"/>
    <w:basedOn w:val="a0"/>
    <w:rsid w:val="00466ED8"/>
    <w:pPr>
      <w:spacing w:after="200" w:line="276" w:lineRule="auto"/>
      <w:ind w:left="720"/>
    </w:pPr>
    <w:rPr>
      <w:rFonts w:ascii="Calibri" w:hAnsi="Calibri" w:cs="Calibri"/>
      <w:sz w:val="22"/>
      <w:szCs w:val="22"/>
      <w:lang w:eastAsia="en-US"/>
    </w:rPr>
  </w:style>
  <w:style w:type="paragraph" w:customStyle="1" w:styleId="xl64">
    <w:name w:val="xl64"/>
    <w:basedOn w:val="a0"/>
    <w:rsid w:val="00466ED8"/>
    <w:pPr>
      <w:spacing w:before="100" w:beforeAutospacing="1" w:after="100" w:afterAutospacing="1"/>
    </w:pPr>
    <w:rPr>
      <w:rFonts w:ascii="Arial CYR" w:hAnsi="Arial CYR" w:cs="Arial CYR"/>
      <w:b/>
      <w:bCs/>
    </w:rPr>
  </w:style>
  <w:style w:type="character" w:styleId="afffff">
    <w:name w:val="annotation reference"/>
    <w:uiPriority w:val="99"/>
    <w:semiHidden/>
    <w:unhideWhenUsed/>
    <w:rsid w:val="00466ED8"/>
    <w:rPr>
      <w:sz w:val="16"/>
      <w:szCs w:val="16"/>
    </w:rPr>
  </w:style>
  <w:style w:type="character" w:customStyle="1" w:styleId="spfo1">
    <w:name w:val="spfo1"/>
    <w:basedOn w:val="a1"/>
    <w:rsid w:val="00466ED8"/>
  </w:style>
  <w:style w:type="table" w:customStyle="1" w:styleId="59">
    <w:name w:val="Сетка таблицы5"/>
    <w:basedOn w:val="a2"/>
    <w:next w:val="af7"/>
    <w:rsid w:val="00466E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бычный11"/>
    <w:rsid w:val="0081436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30">
    <w:name w:val="Абзац списка13"/>
    <w:basedOn w:val="a0"/>
    <w:rsid w:val="00814365"/>
    <w:pPr>
      <w:ind w:left="720"/>
      <w:contextualSpacing/>
    </w:pPr>
    <w:rPr>
      <w:rFonts w:eastAsia="Calibri"/>
    </w:rPr>
  </w:style>
  <w:style w:type="paragraph" w:customStyle="1" w:styleId="5a">
    <w:name w:val="Без интервала5"/>
    <w:rsid w:val="00814365"/>
    <w:pPr>
      <w:spacing w:after="0" w:line="240" w:lineRule="auto"/>
    </w:pPr>
    <w:rPr>
      <w:rFonts w:ascii="Times New Roman" w:eastAsia="Times New Roman" w:hAnsi="Times New Roman" w:cs="Times New Roman"/>
      <w:sz w:val="24"/>
    </w:rPr>
  </w:style>
  <w:style w:type="paragraph" w:customStyle="1" w:styleId="formattext">
    <w:name w:val="formattext"/>
    <w:basedOn w:val="a0"/>
    <w:rsid w:val="00814365"/>
    <w:pPr>
      <w:spacing w:before="100" w:beforeAutospacing="1" w:after="100" w:afterAutospacing="1"/>
    </w:pPr>
    <w:rPr>
      <w:sz w:val="24"/>
      <w:szCs w:val="24"/>
    </w:rPr>
  </w:style>
  <w:style w:type="character" w:customStyle="1" w:styleId="user-accountsubname">
    <w:name w:val="user-account__subname"/>
    <w:rsid w:val="00814365"/>
  </w:style>
  <w:style w:type="character" w:customStyle="1" w:styleId="s2">
    <w:name w:val="s2"/>
    <w:rsid w:val="00814365"/>
  </w:style>
  <w:style w:type="character" w:customStyle="1" w:styleId="FootnoteTextChar">
    <w:name w:val="Footnote Text Char"/>
    <w:locked/>
    <w:rsid w:val="00814365"/>
    <w:rPr>
      <w:rFonts w:ascii="Times New Roman" w:hAnsi="Times New Roman" w:cs="Times New Roman" w:hint="default"/>
      <w:lang w:val="ru-RU" w:eastAsia="ru-RU" w:bidi="ar-SA"/>
    </w:rPr>
  </w:style>
  <w:style w:type="character" w:customStyle="1" w:styleId="BalloonTextChar">
    <w:name w:val="Balloon Text Char"/>
    <w:locked/>
    <w:rsid w:val="00814365"/>
    <w:rPr>
      <w:rFonts w:ascii="Tahoma" w:eastAsia="Times New Roman" w:hAnsi="Tahoma" w:cs="Tahoma" w:hint="default"/>
      <w:sz w:val="16"/>
      <w:szCs w:val="16"/>
      <w:lang w:eastAsia="en-US"/>
    </w:rPr>
  </w:style>
  <w:style w:type="paragraph" w:customStyle="1" w:styleId="121">
    <w:name w:val="Обычный12"/>
    <w:rsid w:val="0056516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40">
    <w:name w:val="Абзац списка14"/>
    <w:basedOn w:val="a0"/>
    <w:rsid w:val="0056516B"/>
    <w:pPr>
      <w:ind w:left="720"/>
      <w:contextualSpacing/>
    </w:pPr>
    <w:rPr>
      <w:rFonts w:eastAsia="Calibri"/>
    </w:rPr>
  </w:style>
  <w:style w:type="paragraph" w:customStyle="1" w:styleId="68">
    <w:name w:val="Без интервала6"/>
    <w:rsid w:val="0056516B"/>
    <w:pPr>
      <w:spacing w:after="0" w:line="240" w:lineRule="auto"/>
    </w:pPr>
    <w:rPr>
      <w:rFonts w:ascii="Times New Roman" w:eastAsia="Times New Roman" w:hAnsi="Times New Roman" w:cs="Times New Roman"/>
      <w:sz w:val="24"/>
    </w:rPr>
  </w:style>
  <w:style w:type="paragraph" w:customStyle="1" w:styleId="msonormalcxspmiddlecxspmiddle">
    <w:name w:val="msonormalcxspmiddlecxspmiddle"/>
    <w:basedOn w:val="a0"/>
    <w:rsid w:val="00CB350A"/>
    <w:pPr>
      <w:spacing w:before="100" w:beforeAutospacing="1" w:after="100" w:afterAutospacing="1"/>
    </w:pPr>
    <w:rPr>
      <w:sz w:val="24"/>
      <w:szCs w:val="24"/>
    </w:rPr>
  </w:style>
  <w:style w:type="paragraph" w:customStyle="1" w:styleId="msonormalcxspmiddlecxspmiddlecxspmiddle">
    <w:name w:val="msonormalcxspmiddlecxspmiddlecxspmiddle"/>
    <w:basedOn w:val="a0"/>
    <w:rsid w:val="00CB350A"/>
    <w:pPr>
      <w:spacing w:before="100" w:beforeAutospacing="1" w:after="100" w:afterAutospacing="1"/>
    </w:pPr>
    <w:rPr>
      <w:sz w:val="24"/>
      <w:szCs w:val="24"/>
    </w:rPr>
  </w:style>
  <w:style w:type="paragraph" w:styleId="2ff0">
    <w:name w:val="toc 2"/>
    <w:basedOn w:val="a0"/>
    <w:next w:val="a0"/>
    <w:autoRedefine/>
    <w:unhideWhenUsed/>
    <w:rsid w:val="007B5D89"/>
    <w:pPr>
      <w:spacing w:after="100"/>
      <w:ind w:left="200"/>
    </w:pPr>
  </w:style>
  <w:style w:type="paragraph" w:styleId="3f2">
    <w:name w:val="toc 3"/>
    <w:basedOn w:val="a0"/>
    <w:next w:val="a0"/>
    <w:autoRedefine/>
    <w:unhideWhenUsed/>
    <w:rsid w:val="007B5D89"/>
    <w:pPr>
      <w:spacing w:after="100"/>
      <w:ind w:left="400"/>
    </w:pPr>
  </w:style>
  <w:style w:type="numbering" w:customStyle="1" w:styleId="103">
    <w:name w:val="Нет списка10"/>
    <w:next w:val="a3"/>
    <w:uiPriority w:val="99"/>
    <w:semiHidden/>
    <w:unhideWhenUsed/>
    <w:rsid w:val="00BE3781"/>
  </w:style>
  <w:style w:type="paragraph" w:styleId="4c">
    <w:name w:val="toc 4"/>
    <w:basedOn w:val="a0"/>
    <w:next w:val="a0"/>
    <w:autoRedefine/>
    <w:unhideWhenUsed/>
    <w:rsid w:val="00BE3781"/>
    <w:pPr>
      <w:spacing w:after="100" w:line="276" w:lineRule="auto"/>
      <w:ind w:left="660"/>
    </w:pPr>
    <w:rPr>
      <w:rFonts w:ascii="Calibri" w:hAnsi="Calibri"/>
      <w:sz w:val="22"/>
      <w:szCs w:val="22"/>
    </w:rPr>
  </w:style>
  <w:style w:type="paragraph" w:styleId="5b">
    <w:name w:val="toc 5"/>
    <w:basedOn w:val="a0"/>
    <w:next w:val="a0"/>
    <w:autoRedefine/>
    <w:unhideWhenUsed/>
    <w:rsid w:val="00BE3781"/>
    <w:pPr>
      <w:spacing w:after="100" w:line="276" w:lineRule="auto"/>
      <w:ind w:left="880"/>
    </w:pPr>
    <w:rPr>
      <w:rFonts w:ascii="Calibri" w:hAnsi="Calibri"/>
      <w:sz w:val="22"/>
      <w:szCs w:val="22"/>
    </w:rPr>
  </w:style>
  <w:style w:type="paragraph" w:styleId="69">
    <w:name w:val="toc 6"/>
    <w:basedOn w:val="a0"/>
    <w:next w:val="a0"/>
    <w:autoRedefine/>
    <w:unhideWhenUsed/>
    <w:rsid w:val="00BE3781"/>
    <w:pPr>
      <w:spacing w:after="100" w:line="276" w:lineRule="auto"/>
      <w:ind w:left="1100"/>
    </w:pPr>
    <w:rPr>
      <w:rFonts w:ascii="Calibri" w:hAnsi="Calibri"/>
      <w:sz w:val="22"/>
      <w:szCs w:val="22"/>
    </w:rPr>
  </w:style>
  <w:style w:type="paragraph" w:styleId="76">
    <w:name w:val="toc 7"/>
    <w:basedOn w:val="a0"/>
    <w:next w:val="a0"/>
    <w:autoRedefine/>
    <w:unhideWhenUsed/>
    <w:rsid w:val="00BE3781"/>
    <w:pPr>
      <w:spacing w:after="100" w:line="276" w:lineRule="auto"/>
      <w:ind w:left="1320"/>
    </w:pPr>
    <w:rPr>
      <w:rFonts w:ascii="Calibri" w:hAnsi="Calibri"/>
      <w:sz w:val="22"/>
      <w:szCs w:val="22"/>
    </w:rPr>
  </w:style>
  <w:style w:type="paragraph" w:styleId="85">
    <w:name w:val="toc 8"/>
    <w:basedOn w:val="a0"/>
    <w:next w:val="a0"/>
    <w:autoRedefine/>
    <w:unhideWhenUsed/>
    <w:rsid w:val="00BE3781"/>
    <w:pPr>
      <w:spacing w:after="100" w:line="276" w:lineRule="auto"/>
      <w:ind w:left="1540"/>
    </w:pPr>
    <w:rPr>
      <w:rFonts w:ascii="Calibri" w:hAnsi="Calibri"/>
      <w:sz w:val="22"/>
      <w:szCs w:val="22"/>
    </w:rPr>
  </w:style>
  <w:style w:type="paragraph" w:styleId="95">
    <w:name w:val="toc 9"/>
    <w:basedOn w:val="a0"/>
    <w:next w:val="a0"/>
    <w:autoRedefine/>
    <w:unhideWhenUsed/>
    <w:rsid w:val="00BE3781"/>
    <w:pPr>
      <w:spacing w:after="100" w:line="276" w:lineRule="auto"/>
      <w:ind w:left="1760"/>
    </w:pPr>
    <w:rPr>
      <w:rFonts w:ascii="Calibri" w:hAnsi="Calibri"/>
      <w:sz w:val="22"/>
      <w:szCs w:val="22"/>
    </w:rPr>
  </w:style>
  <w:style w:type="character" w:customStyle="1" w:styleId="1ff">
    <w:name w:val="Текст сноски Знак1"/>
    <w:basedOn w:val="a1"/>
    <w:uiPriority w:val="99"/>
    <w:semiHidden/>
    <w:rsid w:val="00BE3781"/>
    <w:rPr>
      <w:rFonts w:ascii="Calibri" w:eastAsia="Calibri" w:hAnsi="Calibri" w:cs="Times New Roman"/>
      <w:sz w:val="20"/>
      <w:szCs w:val="20"/>
    </w:rPr>
  </w:style>
  <w:style w:type="character" w:customStyle="1" w:styleId="2ff1">
    <w:name w:val="Текст сноски Знак2"/>
    <w:aliases w:val="Table_Footnote_last Знак Знак2,Table_Footnote_last Знак Знак Знак1,Table_Footnote_last Знак2,Текст сноски Знак1 Знак1,Текст сноски Знак Знак Знак1,Текст сноски Знак1 Знак Знак Знак1,Текст сноски Знак Знак Знак Знак Знак1"/>
    <w:basedOn w:val="a1"/>
    <w:uiPriority w:val="99"/>
    <w:semiHidden/>
    <w:rsid w:val="00BE3781"/>
  </w:style>
  <w:style w:type="character" w:customStyle="1" w:styleId="afffff0">
    <w:name w:val="Маркированный список Знак"/>
    <w:aliases w:val="Маркированный список Знак Знак Знак,Маркированный Знак Знак Знак,Маркированный список Знак1 Знак,EIA Bullet 1 Знак"/>
    <w:basedOn w:val="a1"/>
    <w:link w:val="a"/>
    <w:uiPriority w:val="99"/>
    <w:semiHidden/>
    <w:locked/>
    <w:rsid w:val="00BE3781"/>
    <w:rPr>
      <w:rFonts w:ascii="Times New Roman" w:eastAsia="Times New Roman" w:hAnsi="Times New Roman"/>
      <w:sz w:val="26"/>
      <w:lang w:eastAsia="ru-RU"/>
    </w:rPr>
  </w:style>
  <w:style w:type="paragraph" w:styleId="a">
    <w:name w:val="List Bullet"/>
    <w:aliases w:val="Маркированный список Знак Знак,Маркированный Знак Знак,Маркированный список Знак1,EIA Bullet 1"/>
    <w:basedOn w:val="a0"/>
    <w:link w:val="afffff0"/>
    <w:uiPriority w:val="99"/>
    <w:semiHidden/>
    <w:unhideWhenUsed/>
    <w:rsid w:val="00BE3781"/>
    <w:pPr>
      <w:widowControl w:val="0"/>
      <w:numPr>
        <w:numId w:val="5"/>
      </w:numPr>
      <w:tabs>
        <w:tab w:val="num" w:pos="360"/>
      </w:tabs>
      <w:autoSpaceDE w:val="0"/>
      <w:autoSpaceDN w:val="0"/>
      <w:adjustRightInd w:val="0"/>
      <w:spacing w:before="120"/>
      <w:ind w:left="357" w:hanging="357"/>
      <w:jc w:val="both"/>
    </w:pPr>
    <w:rPr>
      <w:rFonts w:cstheme="minorBidi"/>
      <w:sz w:val="26"/>
      <w:szCs w:val="22"/>
    </w:rPr>
  </w:style>
  <w:style w:type="character" w:customStyle="1" w:styleId="a5">
    <w:name w:val="Абзац списка Знак"/>
    <w:basedOn w:val="a1"/>
    <w:link w:val="a4"/>
    <w:locked/>
    <w:rsid w:val="00BE3781"/>
    <w:rPr>
      <w:rFonts w:ascii="Times New Roman" w:eastAsia="Times New Roman" w:hAnsi="Times New Roman" w:cs="Times New Roman"/>
      <w:sz w:val="20"/>
      <w:szCs w:val="20"/>
      <w:lang w:eastAsia="ru-RU"/>
    </w:rPr>
  </w:style>
  <w:style w:type="paragraph" w:styleId="afffff1">
    <w:name w:val="TOC Heading"/>
    <w:basedOn w:val="11"/>
    <w:next w:val="a0"/>
    <w:uiPriority w:val="39"/>
    <w:semiHidden/>
    <w:unhideWhenUsed/>
    <w:qFormat/>
    <w:rsid w:val="00BE3781"/>
    <w:pPr>
      <w:spacing w:after="240" w:line="276" w:lineRule="auto"/>
      <w:ind w:left="432" w:hanging="432"/>
      <w:outlineLvl w:val="9"/>
    </w:pPr>
    <w:rPr>
      <w:rFonts w:ascii="Cambria" w:eastAsia="Times New Roman" w:hAnsi="Cambria" w:cs="Times New Roman"/>
      <w:b/>
      <w:bCs/>
      <w:sz w:val="28"/>
      <w:szCs w:val="28"/>
    </w:rPr>
  </w:style>
  <w:style w:type="paragraph" w:customStyle="1" w:styleId="portlet-title">
    <w:name w:val="portlet-title"/>
    <w:basedOn w:val="a0"/>
    <w:uiPriority w:val="99"/>
    <w:rsid w:val="00BE3781"/>
    <w:pPr>
      <w:spacing w:before="100" w:beforeAutospacing="1" w:after="100" w:afterAutospacing="1"/>
    </w:pPr>
    <w:rPr>
      <w:sz w:val="24"/>
      <w:szCs w:val="24"/>
    </w:rPr>
  </w:style>
  <w:style w:type="paragraph" w:customStyle="1" w:styleId="headertext">
    <w:name w:val="headertext"/>
    <w:basedOn w:val="a0"/>
    <w:uiPriority w:val="99"/>
    <w:rsid w:val="00BE3781"/>
    <w:pPr>
      <w:spacing w:before="100" w:beforeAutospacing="1" w:after="100" w:afterAutospacing="1"/>
    </w:pPr>
    <w:rPr>
      <w:sz w:val="24"/>
      <w:szCs w:val="24"/>
    </w:rPr>
  </w:style>
  <w:style w:type="paragraph" w:customStyle="1" w:styleId="S">
    <w:name w:val="S_Обычный"/>
    <w:basedOn w:val="a0"/>
    <w:uiPriority w:val="99"/>
    <w:qFormat/>
    <w:rsid w:val="00BE3781"/>
    <w:pPr>
      <w:spacing w:line="360" w:lineRule="auto"/>
      <w:ind w:firstLine="709"/>
      <w:jc w:val="both"/>
    </w:pPr>
    <w:rPr>
      <w:sz w:val="24"/>
      <w:szCs w:val="24"/>
    </w:rPr>
  </w:style>
  <w:style w:type="paragraph" w:customStyle="1" w:styleId="afffff2">
    <w:name w:val="Таблица_Текст по центру + полужирный"/>
    <w:basedOn w:val="a0"/>
    <w:next w:val="a0"/>
    <w:autoRedefine/>
    <w:uiPriority w:val="99"/>
    <w:rsid w:val="00BE3781"/>
    <w:pPr>
      <w:jc w:val="center"/>
    </w:pPr>
    <w:rPr>
      <w:b/>
      <w:bCs/>
      <w:sz w:val="22"/>
    </w:rPr>
  </w:style>
  <w:style w:type="character" w:customStyle="1" w:styleId="u">
    <w:name w:val="u"/>
    <w:basedOn w:val="a1"/>
    <w:rsid w:val="00BE3781"/>
  </w:style>
  <w:style w:type="character" w:customStyle="1" w:styleId="262">
    <w:name w:val="Основной текст (2) + 6"/>
    <w:aliases w:val="5 pt,Полужирный"/>
    <w:basedOn w:val="a1"/>
    <w:rsid w:val="00BE3781"/>
    <w:rPr>
      <w:rFonts w:ascii="Times New Roman" w:eastAsia="Times New Roman" w:hAnsi="Times New Roman" w:cs="Times New Roman" w:hint="default"/>
      <w:b/>
      <w:bCs/>
      <w:i w:val="0"/>
      <w:iCs w:val="0"/>
      <w:smallCaps w:val="0"/>
      <w:strike w:val="0"/>
      <w:dstrike w:val="0"/>
      <w:color w:val="000000"/>
      <w:spacing w:val="0"/>
      <w:w w:val="100"/>
      <w:position w:val="0"/>
      <w:sz w:val="13"/>
      <w:szCs w:val="13"/>
      <w:u w:val="none"/>
      <w:effect w:val="none"/>
      <w:lang w:val="ru-RU" w:eastAsia="ru-RU" w:bidi="ru-RU"/>
    </w:rPr>
  </w:style>
  <w:style w:type="character" w:customStyle="1" w:styleId="nobr">
    <w:name w:val="nobr"/>
    <w:basedOn w:val="a1"/>
    <w:rsid w:val="00BE3781"/>
  </w:style>
  <w:style w:type="character" w:customStyle="1" w:styleId="hl">
    <w:name w:val="hl"/>
    <w:basedOn w:val="a1"/>
    <w:rsid w:val="00BE3781"/>
  </w:style>
  <w:style w:type="table" w:customStyle="1" w:styleId="6a">
    <w:name w:val="Сетка таблицы6"/>
    <w:basedOn w:val="a2"/>
    <w:next w:val="af7"/>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uiPriority w:val="59"/>
    <w:rsid w:val="00BE3781"/>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uiPriority w:val="59"/>
    <w:rsid w:val="00BE37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2"/>
    <w:next w:val="af7"/>
    <w:uiPriority w:val="59"/>
    <w:rsid w:val="006352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f7"/>
    <w:uiPriority w:val="59"/>
    <w:rsid w:val="00142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f7"/>
    <w:uiPriority w:val="59"/>
    <w:rsid w:val="00B528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f7"/>
    <w:uiPriority w:val="59"/>
    <w:rsid w:val="00B35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f7"/>
    <w:uiPriority w:val="59"/>
    <w:rsid w:val="00BD2A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7"/>
    <w:uiPriority w:val="59"/>
    <w:rsid w:val="00AF4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7"/>
    <w:uiPriority w:val="59"/>
    <w:rsid w:val="001B4D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7"/>
    <w:uiPriority w:val="59"/>
    <w:rsid w:val="002562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7"/>
    <w:uiPriority w:val="59"/>
    <w:rsid w:val="009B22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f7"/>
    <w:uiPriority w:val="59"/>
    <w:rsid w:val="003119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3"/>
    <w:uiPriority w:val="99"/>
    <w:semiHidden/>
    <w:unhideWhenUsed/>
    <w:rsid w:val="006D4CFE"/>
  </w:style>
  <w:style w:type="paragraph" w:customStyle="1" w:styleId="2110">
    <w:name w:val="Основной текст с отступом 211"/>
    <w:basedOn w:val="a0"/>
    <w:rsid w:val="006D4CFE"/>
    <w:pPr>
      <w:widowControl w:val="0"/>
      <w:ind w:firstLine="720"/>
      <w:jc w:val="both"/>
    </w:pPr>
    <w:rPr>
      <w:sz w:val="28"/>
    </w:rPr>
  </w:style>
  <w:style w:type="paragraph" w:customStyle="1" w:styleId="2101">
    <w:name w:val="Основной текст 210"/>
    <w:basedOn w:val="a0"/>
    <w:rsid w:val="006D4CFE"/>
    <w:pPr>
      <w:widowControl w:val="0"/>
      <w:jc w:val="both"/>
    </w:pPr>
    <w:rPr>
      <w:b/>
      <w:sz w:val="28"/>
      <w:u w:val="single"/>
    </w:rPr>
  </w:style>
  <w:style w:type="paragraph" w:customStyle="1" w:styleId="3100">
    <w:name w:val="Основной текст 310"/>
    <w:basedOn w:val="a0"/>
    <w:rsid w:val="006D4CFE"/>
    <w:pPr>
      <w:widowControl w:val="0"/>
      <w:jc w:val="both"/>
    </w:pPr>
    <w:rPr>
      <w:b/>
      <w:sz w:val="28"/>
    </w:rPr>
  </w:style>
  <w:style w:type="paragraph" w:customStyle="1" w:styleId="78">
    <w:name w:val="Текст7"/>
    <w:basedOn w:val="a0"/>
    <w:rsid w:val="006D4CFE"/>
    <w:rPr>
      <w:rFonts w:ascii="Courier New" w:hAnsi="Courier New"/>
    </w:rPr>
  </w:style>
  <w:style w:type="paragraph" w:customStyle="1" w:styleId="381">
    <w:name w:val="Основной текст с отступом 38"/>
    <w:basedOn w:val="a0"/>
    <w:rsid w:val="006D4CFE"/>
    <w:pPr>
      <w:ind w:firstLine="426"/>
      <w:jc w:val="both"/>
    </w:pPr>
    <w:rPr>
      <w:sz w:val="24"/>
    </w:rPr>
  </w:style>
  <w:style w:type="character" w:customStyle="1" w:styleId="79">
    <w:name w:val="Гиперссылка7"/>
    <w:rsid w:val="006D4CFE"/>
    <w:rPr>
      <w:color w:val="0000FF"/>
      <w:u w:val="single"/>
    </w:rPr>
  </w:style>
  <w:style w:type="table" w:customStyle="1" w:styleId="200">
    <w:name w:val="Сетка таблицы20"/>
    <w:basedOn w:val="a2"/>
    <w:next w:val="af7"/>
    <w:rsid w:val="006D4C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69341B"/>
  </w:style>
  <w:style w:type="paragraph" w:customStyle="1" w:styleId="2120">
    <w:name w:val="Основной текст с отступом 212"/>
    <w:basedOn w:val="a0"/>
    <w:rsid w:val="0069341B"/>
    <w:pPr>
      <w:widowControl w:val="0"/>
      <w:ind w:firstLine="720"/>
      <w:jc w:val="both"/>
    </w:pPr>
    <w:rPr>
      <w:sz w:val="28"/>
      <w:lang w:eastAsia="zh-CN"/>
    </w:rPr>
  </w:style>
  <w:style w:type="paragraph" w:customStyle="1" w:styleId="2111">
    <w:name w:val="Основной текст 211"/>
    <w:basedOn w:val="a0"/>
    <w:rsid w:val="0069341B"/>
    <w:pPr>
      <w:widowControl w:val="0"/>
      <w:jc w:val="both"/>
    </w:pPr>
    <w:rPr>
      <w:b/>
      <w:sz w:val="28"/>
      <w:u w:val="single"/>
      <w:lang w:eastAsia="zh-CN"/>
    </w:rPr>
  </w:style>
  <w:style w:type="paragraph" w:customStyle="1" w:styleId="3110">
    <w:name w:val="Основной текст 311"/>
    <w:basedOn w:val="a0"/>
    <w:rsid w:val="0069341B"/>
    <w:pPr>
      <w:widowControl w:val="0"/>
      <w:jc w:val="both"/>
    </w:pPr>
    <w:rPr>
      <w:b/>
      <w:sz w:val="28"/>
      <w:lang w:eastAsia="zh-CN"/>
    </w:rPr>
  </w:style>
  <w:style w:type="paragraph" w:customStyle="1" w:styleId="87">
    <w:name w:val="Текст8"/>
    <w:basedOn w:val="a0"/>
    <w:rsid w:val="0069341B"/>
    <w:rPr>
      <w:rFonts w:ascii="Courier New" w:hAnsi="Courier New" w:cs="Courier New"/>
      <w:lang w:eastAsia="zh-CN"/>
    </w:rPr>
  </w:style>
  <w:style w:type="paragraph" w:customStyle="1" w:styleId="391">
    <w:name w:val="Основной текст с отступом 39"/>
    <w:basedOn w:val="a0"/>
    <w:rsid w:val="0069341B"/>
    <w:pPr>
      <w:ind w:firstLine="426"/>
      <w:jc w:val="both"/>
    </w:pPr>
    <w:rPr>
      <w:sz w:val="24"/>
      <w:lang w:eastAsia="zh-CN"/>
    </w:rPr>
  </w:style>
  <w:style w:type="paragraph" w:customStyle="1" w:styleId="1ff0">
    <w:name w:val="Цитата1"/>
    <w:basedOn w:val="a0"/>
    <w:rsid w:val="0069341B"/>
    <w:pPr>
      <w:ind w:left="567" w:right="-1333" w:firstLine="851"/>
      <w:jc w:val="both"/>
    </w:pPr>
    <w:rPr>
      <w:sz w:val="28"/>
      <w:lang w:eastAsia="zh-CN"/>
    </w:rPr>
  </w:style>
  <w:style w:type="character" w:customStyle="1" w:styleId="WW8Num3z0">
    <w:name w:val="WW8Num3z0"/>
    <w:rsid w:val="0069341B"/>
    <w:rPr>
      <w:rFonts w:ascii="Times New Roman" w:eastAsia="Times New Roman" w:hAnsi="Times New Roman" w:cs="Times New Roman" w:hint="default"/>
    </w:rPr>
  </w:style>
  <w:style w:type="character" w:customStyle="1" w:styleId="WW8Num3z1">
    <w:name w:val="WW8Num3z1"/>
    <w:rsid w:val="0069341B"/>
    <w:rPr>
      <w:rFonts w:ascii="Courier New" w:hAnsi="Courier New" w:cs="Courier New" w:hint="default"/>
    </w:rPr>
  </w:style>
  <w:style w:type="character" w:customStyle="1" w:styleId="WW8Num3z2">
    <w:name w:val="WW8Num3z2"/>
    <w:rsid w:val="0069341B"/>
    <w:rPr>
      <w:rFonts w:ascii="Wingdings" w:hAnsi="Wingdings" w:cs="Wingdings" w:hint="default"/>
    </w:rPr>
  </w:style>
  <w:style w:type="character" w:customStyle="1" w:styleId="WW8Num3z3">
    <w:name w:val="WW8Num3z3"/>
    <w:rsid w:val="0069341B"/>
    <w:rPr>
      <w:rFonts w:ascii="Symbol" w:hAnsi="Symbol" w:cs="Symbol" w:hint="default"/>
    </w:rPr>
  </w:style>
  <w:style w:type="character" w:customStyle="1" w:styleId="WW8Num4z1">
    <w:name w:val="WW8Num4z1"/>
    <w:rsid w:val="0069341B"/>
    <w:rPr>
      <w:rFonts w:ascii="Times New Roman" w:eastAsia="Times New Roman" w:hAnsi="Times New Roman" w:cs="Times New Roman" w:hint="default"/>
    </w:rPr>
  </w:style>
  <w:style w:type="character" w:customStyle="1" w:styleId="WW8Num6z1">
    <w:name w:val="WW8Num6z1"/>
    <w:rsid w:val="0069341B"/>
    <w:rPr>
      <w:rFonts w:ascii="Courier New" w:hAnsi="Courier New" w:cs="Courier New" w:hint="default"/>
    </w:rPr>
  </w:style>
  <w:style w:type="character" w:customStyle="1" w:styleId="WW8Num6z2">
    <w:name w:val="WW8Num6z2"/>
    <w:rsid w:val="0069341B"/>
    <w:rPr>
      <w:rFonts w:ascii="Wingdings" w:hAnsi="Wingdings" w:cs="Wingdings" w:hint="default"/>
    </w:rPr>
  </w:style>
  <w:style w:type="character" w:customStyle="1" w:styleId="WW8Num6z3">
    <w:name w:val="WW8Num6z3"/>
    <w:rsid w:val="0069341B"/>
    <w:rPr>
      <w:rFonts w:ascii="Symbol" w:hAnsi="Symbol" w:cs="Symbol" w:hint="default"/>
    </w:rPr>
  </w:style>
  <w:style w:type="character" w:customStyle="1" w:styleId="WW8Num7z0">
    <w:name w:val="WW8Num7z0"/>
    <w:rsid w:val="0069341B"/>
    <w:rPr>
      <w:rFonts w:ascii="Symbol" w:hAnsi="Symbol" w:cs="Symbol" w:hint="default"/>
    </w:rPr>
  </w:style>
  <w:style w:type="character" w:customStyle="1" w:styleId="WW8Num7z1">
    <w:name w:val="WW8Num7z1"/>
    <w:rsid w:val="0069341B"/>
    <w:rPr>
      <w:rFonts w:ascii="Courier New" w:hAnsi="Courier New" w:cs="Courier New" w:hint="default"/>
    </w:rPr>
  </w:style>
  <w:style w:type="character" w:customStyle="1" w:styleId="WW8Num7z2">
    <w:name w:val="WW8Num7z2"/>
    <w:rsid w:val="0069341B"/>
    <w:rPr>
      <w:rFonts w:ascii="Wingdings" w:hAnsi="Wingdings" w:cs="Wingdings" w:hint="default"/>
    </w:rPr>
  </w:style>
  <w:style w:type="character" w:customStyle="1" w:styleId="WW8Num10z1">
    <w:name w:val="WW8Num10z1"/>
    <w:rsid w:val="0069341B"/>
    <w:rPr>
      <w:rFonts w:ascii="Courier New" w:hAnsi="Courier New" w:cs="Courier New" w:hint="default"/>
    </w:rPr>
  </w:style>
  <w:style w:type="character" w:customStyle="1" w:styleId="WW8Num10z3">
    <w:name w:val="WW8Num10z3"/>
    <w:rsid w:val="0069341B"/>
    <w:rPr>
      <w:rFonts w:ascii="Symbol" w:hAnsi="Symbol" w:cs="Symbol" w:hint="default"/>
    </w:rPr>
  </w:style>
  <w:style w:type="character" w:customStyle="1" w:styleId="WW8Num17z0">
    <w:name w:val="WW8Num17z0"/>
    <w:rsid w:val="0069341B"/>
    <w:rPr>
      <w:rFonts w:ascii="Symbol" w:hAnsi="Symbol" w:cs="Symbol" w:hint="default"/>
    </w:rPr>
  </w:style>
  <w:style w:type="character" w:customStyle="1" w:styleId="WW8Num17z1">
    <w:name w:val="WW8Num17z1"/>
    <w:rsid w:val="0069341B"/>
    <w:rPr>
      <w:rFonts w:ascii="Courier New" w:hAnsi="Courier New" w:cs="Courier New" w:hint="default"/>
    </w:rPr>
  </w:style>
  <w:style w:type="character" w:customStyle="1" w:styleId="WW8Num17z2">
    <w:name w:val="WW8Num17z2"/>
    <w:rsid w:val="0069341B"/>
    <w:rPr>
      <w:rFonts w:ascii="Wingdings" w:hAnsi="Wingdings" w:cs="Wingdings" w:hint="default"/>
    </w:rPr>
  </w:style>
  <w:style w:type="character" w:customStyle="1" w:styleId="WW8Num21z0">
    <w:name w:val="WW8Num21z0"/>
    <w:rsid w:val="0069341B"/>
    <w:rPr>
      <w:rFonts w:ascii="Times New Roman" w:eastAsia="Times New Roman" w:hAnsi="Times New Roman" w:cs="Times New Roman" w:hint="default"/>
    </w:rPr>
  </w:style>
  <w:style w:type="character" w:customStyle="1" w:styleId="WW8Num21z1">
    <w:name w:val="WW8Num21z1"/>
    <w:rsid w:val="0069341B"/>
    <w:rPr>
      <w:rFonts w:ascii="Courier New" w:hAnsi="Courier New" w:cs="Courier New" w:hint="default"/>
    </w:rPr>
  </w:style>
  <w:style w:type="character" w:customStyle="1" w:styleId="WW8Num21z2">
    <w:name w:val="WW8Num21z2"/>
    <w:rsid w:val="0069341B"/>
    <w:rPr>
      <w:rFonts w:ascii="Wingdings" w:hAnsi="Wingdings" w:cs="Wingdings" w:hint="default"/>
    </w:rPr>
  </w:style>
  <w:style w:type="character" w:customStyle="1" w:styleId="WW8Num21z3">
    <w:name w:val="WW8Num21z3"/>
    <w:rsid w:val="0069341B"/>
    <w:rPr>
      <w:rFonts w:ascii="Symbol" w:hAnsi="Symbol" w:cs="Symbol" w:hint="default"/>
    </w:rPr>
  </w:style>
  <w:style w:type="character" w:customStyle="1" w:styleId="WW8Num30z0">
    <w:name w:val="WW8Num30z0"/>
    <w:rsid w:val="0069341B"/>
    <w:rPr>
      <w:rFonts w:ascii="Symbol" w:hAnsi="Symbol" w:cs="Symbol" w:hint="default"/>
    </w:rPr>
  </w:style>
  <w:style w:type="character" w:customStyle="1" w:styleId="WW8Num30z1">
    <w:name w:val="WW8Num30z1"/>
    <w:rsid w:val="0069341B"/>
    <w:rPr>
      <w:rFonts w:ascii="Courier New" w:hAnsi="Courier New" w:cs="Courier New" w:hint="default"/>
    </w:rPr>
  </w:style>
  <w:style w:type="character" w:customStyle="1" w:styleId="WW8Num30z2">
    <w:name w:val="WW8Num30z2"/>
    <w:rsid w:val="0069341B"/>
    <w:rPr>
      <w:rFonts w:ascii="Wingdings" w:hAnsi="Wingdings" w:cs="Wingdings" w:hint="default"/>
    </w:rPr>
  </w:style>
  <w:style w:type="character" w:customStyle="1" w:styleId="WW8Num37z0">
    <w:name w:val="WW8Num37z0"/>
    <w:rsid w:val="0069341B"/>
    <w:rPr>
      <w:b w:val="0"/>
      <w:bCs w:val="0"/>
    </w:rPr>
  </w:style>
  <w:style w:type="character" w:customStyle="1" w:styleId="88">
    <w:name w:val="Гиперссылка8"/>
    <w:rsid w:val="0069341B"/>
    <w:rPr>
      <w:color w:val="0000FF"/>
      <w:u w:val="single"/>
    </w:rPr>
  </w:style>
  <w:style w:type="character" w:customStyle="1" w:styleId="1ff1">
    <w:name w:val="Текст выноски Знак1"/>
    <w:basedOn w:val="a1"/>
    <w:semiHidden/>
    <w:locked/>
    <w:rsid w:val="0069341B"/>
    <w:rPr>
      <w:rFonts w:ascii="Tahoma" w:eastAsia="Times New Roman" w:hAnsi="Tahoma" w:cs="Tahoma"/>
      <w:sz w:val="16"/>
      <w:szCs w:val="16"/>
      <w:lang w:eastAsia="zh-CN"/>
    </w:rPr>
  </w:style>
  <w:style w:type="numbering" w:customStyle="1" w:styleId="132">
    <w:name w:val="Нет списка13"/>
    <w:next w:val="a3"/>
    <w:uiPriority w:val="99"/>
    <w:semiHidden/>
    <w:unhideWhenUsed/>
    <w:rsid w:val="00F67BD7"/>
  </w:style>
  <w:style w:type="numbering" w:customStyle="1" w:styleId="142">
    <w:name w:val="Нет списка14"/>
    <w:next w:val="a3"/>
    <w:uiPriority w:val="99"/>
    <w:semiHidden/>
    <w:unhideWhenUsed/>
    <w:rsid w:val="00331A56"/>
  </w:style>
  <w:style w:type="numbering" w:customStyle="1" w:styleId="151">
    <w:name w:val="Нет списка15"/>
    <w:next w:val="a3"/>
    <w:uiPriority w:val="99"/>
    <w:semiHidden/>
    <w:unhideWhenUsed/>
    <w:rsid w:val="00FA7117"/>
  </w:style>
  <w:style w:type="numbering" w:customStyle="1" w:styleId="161">
    <w:name w:val="Нет списка16"/>
    <w:next w:val="a3"/>
    <w:uiPriority w:val="99"/>
    <w:semiHidden/>
    <w:unhideWhenUsed/>
    <w:rsid w:val="00134944"/>
  </w:style>
  <w:style w:type="numbering" w:customStyle="1" w:styleId="171">
    <w:name w:val="Нет списка17"/>
    <w:next w:val="a3"/>
    <w:uiPriority w:val="99"/>
    <w:semiHidden/>
    <w:unhideWhenUsed/>
    <w:rsid w:val="00B479BE"/>
  </w:style>
  <w:style w:type="paragraph" w:customStyle="1" w:styleId="2130">
    <w:name w:val="Основной текст с отступом 213"/>
    <w:basedOn w:val="a0"/>
    <w:rsid w:val="00B479BE"/>
    <w:pPr>
      <w:widowControl w:val="0"/>
      <w:ind w:firstLine="720"/>
      <w:jc w:val="both"/>
    </w:pPr>
    <w:rPr>
      <w:sz w:val="28"/>
    </w:rPr>
  </w:style>
  <w:style w:type="paragraph" w:customStyle="1" w:styleId="2121">
    <w:name w:val="Основной текст 212"/>
    <w:basedOn w:val="a0"/>
    <w:rsid w:val="00B479BE"/>
    <w:pPr>
      <w:widowControl w:val="0"/>
      <w:jc w:val="both"/>
    </w:pPr>
    <w:rPr>
      <w:b/>
      <w:sz w:val="28"/>
      <w:u w:val="single"/>
    </w:rPr>
  </w:style>
  <w:style w:type="paragraph" w:customStyle="1" w:styleId="3120">
    <w:name w:val="Основной текст 312"/>
    <w:basedOn w:val="a0"/>
    <w:rsid w:val="00B479BE"/>
    <w:pPr>
      <w:widowControl w:val="0"/>
      <w:jc w:val="both"/>
    </w:pPr>
    <w:rPr>
      <w:b/>
      <w:sz w:val="28"/>
    </w:rPr>
  </w:style>
  <w:style w:type="paragraph" w:customStyle="1" w:styleId="97">
    <w:name w:val="Текст9"/>
    <w:basedOn w:val="a0"/>
    <w:rsid w:val="00B479BE"/>
    <w:rPr>
      <w:rFonts w:ascii="Courier New" w:hAnsi="Courier New"/>
    </w:rPr>
  </w:style>
  <w:style w:type="paragraph" w:customStyle="1" w:styleId="3101">
    <w:name w:val="Основной текст с отступом 310"/>
    <w:basedOn w:val="a0"/>
    <w:rsid w:val="00B479BE"/>
    <w:pPr>
      <w:ind w:firstLine="426"/>
      <w:jc w:val="both"/>
    </w:pPr>
    <w:rPr>
      <w:sz w:val="24"/>
    </w:rPr>
  </w:style>
  <w:style w:type="character" w:customStyle="1" w:styleId="98">
    <w:name w:val="Гиперссылка9"/>
    <w:rsid w:val="00B479BE"/>
    <w:rPr>
      <w:color w:val="0000FF"/>
      <w:u w:val="single"/>
    </w:rPr>
  </w:style>
  <w:style w:type="table" w:customStyle="1" w:styleId="223">
    <w:name w:val="Сетка таблицы22"/>
    <w:basedOn w:val="a2"/>
    <w:next w:val="af7"/>
    <w:rsid w:val="00B479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rsid w:val="007801E9"/>
  </w:style>
  <w:style w:type="paragraph" w:customStyle="1" w:styleId="afffff3">
    <w:name w:val="Знак Знак Знак Знак"/>
    <w:basedOn w:val="a0"/>
    <w:rsid w:val="007801E9"/>
    <w:pPr>
      <w:spacing w:before="100" w:beforeAutospacing="1" w:after="100" w:afterAutospacing="1"/>
      <w:jc w:val="both"/>
    </w:pPr>
    <w:rPr>
      <w:rFonts w:ascii="Tahoma" w:hAnsi="Tahoma"/>
      <w:lang w:val="en-US" w:eastAsia="en-US"/>
    </w:rPr>
  </w:style>
  <w:style w:type="paragraph" w:customStyle="1" w:styleId="2140">
    <w:name w:val="Основной текст с отступом 214"/>
    <w:basedOn w:val="a0"/>
    <w:rsid w:val="007801E9"/>
    <w:pPr>
      <w:widowControl w:val="0"/>
      <w:ind w:firstLine="720"/>
      <w:jc w:val="both"/>
    </w:pPr>
    <w:rPr>
      <w:sz w:val="28"/>
    </w:rPr>
  </w:style>
  <w:style w:type="paragraph" w:customStyle="1" w:styleId="2131">
    <w:name w:val="Основной текст 213"/>
    <w:basedOn w:val="a0"/>
    <w:rsid w:val="007801E9"/>
    <w:pPr>
      <w:widowControl w:val="0"/>
      <w:jc w:val="both"/>
    </w:pPr>
    <w:rPr>
      <w:b/>
      <w:sz w:val="28"/>
      <w:u w:val="single"/>
    </w:rPr>
  </w:style>
  <w:style w:type="paragraph" w:customStyle="1" w:styleId="3130">
    <w:name w:val="Основной текст 313"/>
    <w:basedOn w:val="a0"/>
    <w:rsid w:val="007801E9"/>
    <w:pPr>
      <w:widowControl w:val="0"/>
      <w:jc w:val="both"/>
    </w:pPr>
    <w:rPr>
      <w:b/>
      <w:sz w:val="28"/>
    </w:rPr>
  </w:style>
  <w:style w:type="paragraph" w:customStyle="1" w:styleId="105">
    <w:name w:val="Текст10"/>
    <w:basedOn w:val="a0"/>
    <w:rsid w:val="007801E9"/>
    <w:rPr>
      <w:rFonts w:ascii="Courier New" w:hAnsi="Courier New"/>
    </w:rPr>
  </w:style>
  <w:style w:type="paragraph" w:customStyle="1" w:styleId="3111">
    <w:name w:val="Основной текст с отступом 311"/>
    <w:basedOn w:val="a0"/>
    <w:rsid w:val="007801E9"/>
    <w:pPr>
      <w:ind w:firstLine="426"/>
      <w:jc w:val="both"/>
    </w:pPr>
    <w:rPr>
      <w:sz w:val="24"/>
    </w:rPr>
  </w:style>
  <w:style w:type="character" w:customStyle="1" w:styleId="106">
    <w:name w:val="Гиперссылка10"/>
    <w:rsid w:val="007801E9"/>
    <w:rPr>
      <w:color w:val="0000FF"/>
      <w:u w:val="single"/>
    </w:rPr>
  </w:style>
  <w:style w:type="paragraph" w:customStyle="1" w:styleId="afffff4">
    <w:name w:val="Знак"/>
    <w:basedOn w:val="a0"/>
    <w:rsid w:val="007801E9"/>
    <w:pPr>
      <w:spacing w:before="100" w:beforeAutospacing="1" w:after="100" w:afterAutospacing="1"/>
      <w:jc w:val="both"/>
    </w:pPr>
    <w:rPr>
      <w:rFonts w:ascii="Tahoma" w:hAnsi="Tahoma" w:cs="Tahoma"/>
      <w:lang w:val="en-US" w:eastAsia="en-US"/>
    </w:rPr>
  </w:style>
  <w:style w:type="paragraph" w:customStyle="1" w:styleId="afffff5">
    <w:name w:val="Знак Знак Знак Знак Знак Знак"/>
    <w:basedOn w:val="a0"/>
    <w:rsid w:val="007801E9"/>
    <w:pPr>
      <w:spacing w:before="100" w:beforeAutospacing="1" w:after="100" w:afterAutospacing="1"/>
      <w:jc w:val="both"/>
    </w:pPr>
    <w:rPr>
      <w:rFonts w:ascii="Tahoma" w:hAnsi="Tahoma"/>
      <w:lang w:val="en-US" w:eastAsia="en-US"/>
    </w:rPr>
  </w:style>
  <w:style w:type="table" w:customStyle="1" w:styleId="233">
    <w:name w:val="Сетка таблицы23"/>
    <w:basedOn w:val="a2"/>
    <w:next w:val="af7"/>
    <w:rsid w:val="007801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w:basedOn w:val="a0"/>
    <w:rsid w:val="007801E9"/>
    <w:pPr>
      <w:spacing w:before="100" w:beforeAutospacing="1" w:after="100" w:afterAutospacing="1"/>
      <w:jc w:val="both"/>
    </w:pPr>
    <w:rPr>
      <w:rFonts w:ascii="Tahoma" w:hAnsi="Tahoma"/>
      <w:lang w:val="en-US" w:eastAsia="en-US"/>
    </w:rPr>
  </w:style>
  <w:style w:type="paragraph" w:customStyle="1" w:styleId="afffff7">
    <w:name w:val="Знак Знак Знак Знак"/>
    <w:basedOn w:val="a0"/>
    <w:rsid w:val="00D4637A"/>
    <w:pPr>
      <w:spacing w:before="100" w:beforeAutospacing="1" w:after="100" w:afterAutospacing="1"/>
    </w:pPr>
    <w:rPr>
      <w:rFonts w:ascii="Tahoma" w:hAnsi="Tahoma"/>
      <w:lang w:val="en-US" w:eastAsia="en-US"/>
    </w:rPr>
  </w:style>
  <w:style w:type="paragraph" w:customStyle="1" w:styleId="133">
    <w:name w:val="Обычный13"/>
    <w:rsid w:val="00D4637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8">
    <w:name w:val="Знак"/>
    <w:basedOn w:val="a0"/>
    <w:rsid w:val="00D4637A"/>
    <w:pPr>
      <w:spacing w:before="100" w:beforeAutospacing="1" w:after="100" w:afterAutospacing="1"/>
    </w:pPr>
    <w:rPr>
      <w:rFonts w:ascii="Tahoma" w:hAnsi="Tahoma"/>
      <w:lang w:val="en-US" w:eastAsia="en-US"/>
    </w:rPr>
  </w:style>
  <w:style w:type="paragraph" w:customStyle="1" w:styleId="152">
    <w:name w:val="Абзац списка15"/>
    <w:basedOn w:val="a0"/>
    <w:rsid w:val="00D4637A"/>
    <w:pPr>
      <w:ind w:left="720"/>
      <w:contextualSpacing/>
    </w:pPr>
    <w:rPr>
      <w:rFonts w:eastAsia="Calibri"/>
    </w:rPr>
  </w:style>
  <w:style w:type="character" w:customStyle="1" w:styleId="2ff2">
    <w:name w:val="Знак Знак2"/>
    <w:rsid w:val="00D4637A"/>
    <w:rPr>
      <w:sz w:val="28"/>
    </w:rPr>
  </w:style>
  <w:style w:type="paragraph" w:customStyle="1" w:styleId="7a">
    <w:name w:val="Без интервала7"/>
    <w:rsid w:val="00D4637A"/>
    <w:pPr>
      <w:spacing w:after="0" w:line="240" w:lineRule="auto"/>
    </w:pPr>
    <w:rPr>
      <w:rFonts w:ascii="Times New Roman" w:eastAsia="Times New Roman" w:hAnsi="Times New Roman" w:cs="Times New Roman"/>
      <w:sz w:val="24"/>
    </w:rPr>
  </w:style>
  <w:style w:type="paragraph" w:customStyle="1" w:styleId="consplustitle0">
    <w:name w:val="consplustitle"/>
    <w:basedOn w:val="a0"/>
    <w:rsid w:val="00D4637A"/>
    <w:pPr>
      <w:spacing w:before="100" w:beforeAutospacing="1" w:after="100" w:afterAutospacing="1"/>
    </w:pPr>
    <w:rPr>
      <w:sz w:val="24"/>
      <w:szCs w:val="24"/>
    </w:rPr>
  </w:style>
  <w:style w:type="character" w:customStyle="1" w:styleId="grame">
    <w:name w:val="grame"/>
    <w:rsid w:val="00D4637A"/>
  </w:style>
  <w:style w:type="paragraph" w:customStyle="1" w:styleId="afffff9">
    <w:name w:val="Знак Знак Знак Знак"/>
    <w:basedOn w:val="a0"/>
    <w:rsid w:val="009162E3"/>
    <w:pPr>
      <w:spacing w:before="100" w:beforeAutospacing="1" w:after="100" w:afterAutospacing="1"/>
    </w:pPr>
    <w:rPr>
      <w:rFonts w:ascii="Tahoma" w:hAnsi="Tahoma"/>
      <w:lang w:val="en-US" w:eastAsia="en-US"/>
    </w:rPr>
  </w:style>
  <w:style w:type="paragraph" w:customStyle="1" w:styleId="143">
    <w:name w:val="Обычный14"/>
    <w:rsid w:val="009162E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a">
    <w:name w:val="Знак"/>
    <w:basedOn w:val="a0"/>
    <w:rsid w:val="009162E3"/>
    <w:pPr>
      <w:spacing w:before="100" w:beforeAutospacing="1" w:after="100" w:afterAutospacing="1"/>
    </w:pPr>
    <w:rPr>
      <w:rFonts w:ascii="Tahoma" w:hAnsi="Tahoma"/>
      <w:lang w:val="en-US" w:eastAsia="en-US"/>
    </w:rPr>
  </w:style>
  <w:style w:type="paragraph" w:customStyle="1" w:styleId="162">
    <w:name w:val="Абзац списка16"/>
    <w:basedOn w:val="a0"/>
    <w:rsid w:val="009162E3"/>
    <w:pPr>
      <w:ind w:left="720"/>
      <w:contextualSpacing/>
    </w:pPr>
    <w:rPr>
      <w:rFonts w:eastAsia="Calibri"/>
    </w:rPr>
  </w:style>
  <w:style w:type="character" w:customStyle="1" w:styleId="2ff3">
    <w:name w:val="Знак Знак2"/>
    <w:rsid w:val="009162E3"/>
    <w:rPr>
      <w:sz w:val="28"/>
    </w:rPr>
  </w:style>
  <w:style w:type="paragraph" w:customStyle="1" w:styleId="89">
    <w:name w:val="Без интервала8"/>
    <w:rsid w:val="009162E3"/>
    <w:pPr>
      <w:spacing w:after="0" w:line="240" w:lineRule="auto"/>
    </w:pPr>
    <w:rPr>
      <w:rFonts w:ascii="Times New Roman" w:eastAsia="Times New Roman" w:hAnsi="Times New Roman" w:cs="Times New Roman"/>
      <w:sz w:val="24"/>
    </w:rPr>
  </w:style>
  <w:style w:type="paragraph" w:customStyle="1" w:styleId="afffffb">
    <w:name w:val="Знак Знак Знак Знак"/>
    <w:basedOn w:val="a0"/>
    <w:rsid w:val="00547E10"/>
    <w:pPr>
      <w:spacing w:before="100" w:beforeAutospacing="1" w:after="100" w:afterAutospacing="1"/>
    </w:pPr>
    <w:rPr>
      <w:rFonts w:ascii="Tahoma" w:hAnsi="Tahoma"/>
      <w:lang w:val="en-US" w:eastAsia="en-US"/>
    </w:rPr>
  </w:style>
  <w:style w:type="paragraph" w:customStyle="1" w:styleId="153">
    <w:name w:val="Обычный15"/>
    <w:rsid w:val="00547E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c">
    <w:name w:val="Знак"/>
    <w:basedOn w:val="a0"/>
    <w:rsid w:val="00547E10"/>
    <w:pPr>
      <w:spacing w:before="100" w:beforeAutospacing="1" w:after="100" w:afterAutospacing="1"/>
    </w:pPr>
    <w:rPr>
      <w:rFonts w:ascii="Tahoma" w:hAnsi="Tahoma"/>
      <w:lang w:val="en-US" w:eastAsia="en-US"/>
    </w:rPr>
  </w:style>
  <w:style w:type="paragraph" w:customStyle="1" w:styleId="172">
    <w:name w:val="Абзац списка17"/>
    <w:basedOn w:val="a0"/>
    <w:rsid w:val="00547E10"/>
    <w:pPr>
      <w:ind w:left="720"/>
      <w:contextualSpacing/>
    </w:pPr>
    <w:rPr>
      <w:rFonts w:eastAsia="Calibri"/>
    </w:rPr>
  </w:style>
  <w:style w:type="character" w:customStyle="1" w:styleId="2ff4">
    <w:name w:val="Знак Знак2"/>
    <w:rsid w:val="00547E10"/>
    <w:rPr>
      <w:sz w:val="28"/>
    </w:rPr>
  </w:style>
  <w:style w:type="paragraph" w:customStyle="1" w:styleId="99">
    <w:name w:val="Без интервала9"/>
    <w:rsid w:val="00547E10"/>
    <w:pPr>
      <w:spacing w:after="0" w:line="240" w:lineRule="auto"/>
    </w:pPr>
    <w:rPr>
      <w:rFonts w:ascii="Times New Roman" w:eastAsia="Times New Roman" w:hAnsi="Times New Roman" w:cs="Times New Roman"/>
      <w:sz w:val="24"/>
    </w:rPr>
  </w:style>
  <w:style w:type="paragraph" w:customStyle="1" w:styleId="afffffd">
    <w:name w:val="Знак Знак Знак Знак"/>
    <w:basedOn w:val="a0"/>
    <w:rsid w:val="00A65C45"/>
    <w:pPr>
      <w:spacing w:before="100" w:beforeAutospacing="1" w:after="100" w:afterAutospacing="1"/>
    </w:pPr>
    <w:rPr>
      <w:rFonts w:ascii="Tahoma" w:hAnsi="Tahoma"/>
      <w:lang w:val="en-US" w:eastAsia="en-US"/>
    </w:rPr>
  </w:style>
  <w:style w:type="paragraph" w:customStyle="1" w:styleId="163">
    <w:name w:val="Обычный16"/>
    <w:rsid w:val="00A65C4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e">
    <w:name w:val="Знак"/>
    <w:basedOn w:val="a0"/>
    <w:rsid w:val="00A65C45"/>
    <w:pPr>
      <w:spacing w:before="100" w:beforeAutospacing="1" w:after="100" w:afterAutospacing="1"/>
    </w:pPr>
    <w:rPr>
      <w:rFonts w:ascii="Tahoma" w:hAnsi="Tahoma"/>
      <w:lang w:val="en-US" w:eastAsia="en-US"/>
    </w:rPr>
  </w:style>
  <w:style w:type="paragraph" w:customStyle="1" w:styleId="182">
    <w:name w:val="Абзац списка18"/>
    <w:basedOn w:val="a0"/>
    <w:rsid w:val="00A65C45"/>
    <w:pPr>
      <w:ind w:left="720"/>
      <w:contextualSpacing/>
    </w:pPr>
    <w:rPr>
      <w:rFonts w:eastAsia="Calibri"/>
    </w:rPr>
  </w:style>
  <w:style w:type="character" w:customStyle="1" w:styleId="2ff5">
    <w:name w:val="Знак Знак2"/>
    <w:rsid w:val="00A65C45"/>
    <w:rPr>
      <w:sz w:val="28"/>
    </w:rPr>
  </w:style>
  <w:style w:type="paragraph" w:customStyle="1" w:styleId="107">
    <w:name w:val="Без интервала10"/>
    <w:rsid w:val="00A65C45"/>
    <w:pPr>
      <w:spacing w:after="0" w:line="240" w:lineRule="auto"/>
    </w:pPr>
    <w:rPr>
      <w:rFonts w:ascii="Times New Roman" w:eastAsia="Times New Roman" w:hAnsi="Times New Roman" w:cs="Times New Roman"/>
      <w:sz w:val="24"/>
    </w:rPr>
  </w:style>
  <w:style w:type="paragraph" w:customStyle="1" w:styleId="2150">
    <w:name w:val="Основной текст с отступом 215"/>
    <w:basedOn w:val="a0"/>
    <w:rsid w:val="00A65C45"/>
    <w:pPr>
      <w:overflowPunct w:val="0"/>
      <w:autoSpaceDE w:val="0"/>
      <w:autoSpaceDN w:val="0"/>
      <w:adjustRightInd w:val="0"/>
      <w:ind w:firstLine="720"/>
      <w:jc w:val="both"/>
    </w:pPr>
    <w:rPr>
      <w:sz w:val="28"/>
    </w:rPr>
  </w:style>
  <w:style w:type="paragraph" w:customStyle="1" w:styleId="affffff">
    <w:name w:val="Знак Знак Знак Знак"/>
    <w:basedOn w:val="a0"/>
    <w:rsid w:val="00655423"/>
    <w:pPr>
      <w:spacing w:before="100" w:beforeAutospacing="1" w:after="100" w:afterAutospacing="1"/>
    </w:pPr>
    <w:rPr>
      <w:rFonts w:ascii="Tahoma" w:hAnsi="Tahoma"/>
      <w:lang w:val="en-US" w:eastAsia="en-US"/>
    </w:rPr>
  </w:style>
  <w:style w:type="paragraph" w:customStyle="1" w:styleId="173">
    <w:name w:val="Обычный17"/>
    <w:rsid w:val="0065542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0">
    <w:name w:val="Знак"/>
    <w:basedOn w:val="a0"/>
    <w:rsid w:val="00655423"/>
    <w:pPr>
      <w:spacing w:before="100" w:beforeAutospacing="1" w:after="100" w:afterAutospacing="1"/>
    </w:pPr>
    <w:rPr>
      <w:rFonts w:ascii="Tahoma" w:hAnsi="Tahoma"/>
      <w:lang w:val="en-US" w:eastAsia="en-US"/>
    </w:rPr>
  </w:style>
  <w:style w:type="paragraph" w:customStyle="1" w:styleId="191">
    <w:name w:val="Абзац списка19"/>
    <w:basedOn w:val="a0"/>
    <w:rsid w:val="00655423"/>
    <w:pPr>
      <w:ind w:left="720"/>
      <w:contextualSpacing/>
    </w:pPr>
    <w:rPr>
      <w:rFonts w:eastAsia="Calibri"/>
    </w:rPr>
  </w:style>
  <w:style w:type="character" w:customStyle="1" w:styleId="2ff6">
    <w:name w:val="Знак Знак2"/>
    <w:rsid w:val="00655423"/>
    <w:rPr>
      <w:sz w:val="28"/>
    </w:rPr>
  </w:style>
  <w:style w:type="paragraph" w:customStyle="1" w:styleId="115">
    <w:name w:val="Без интервала11"/>
    <w:rsid w:val="00655423"/>
    <w:pPr>
      <w:spacing w:after="0" w:line="240" w:lineRule="auto"/>
    </w:pPr>
    <w:rPr>
      <w:rFonts w:ascii="Times New Roman" w:eastAsia="Times New Roman" w:hAnsi="Times New Roman" w:cs="Times New Roman"/>
      <w:sz w:val="24"/>
    </w:rPr>
  </w:style>
  <w:style w:type="paragraph" w:customStyle="1" w:styleId="2160">
    <w:name w:val="Основной текст с отступом 216"/>
    <w:basedOn w:val="a0"/>
    <w:rsid w:val="00655423"/>
    <w:pPr>
      <w:overflowPunct w:val="0"/>
      <w:autoSpaceDE w:val="0"/>
      <w:autoSpaceDN w:val="0"/>
      <w:adjustRightInd w:val="0"/>
      <w:ind w:firstLine="720"/>
      <w:jc w:val="both"/>
    </w:pPr>
    <w:rPr>
      <w:sz w:val="28"/>
    </w:rPr>
  </w:style>
  <w:style w:type="paragraph" w:customStyle="1" w:styleId="affffff1">
    <w:name w:val="Знак Знак Знак Знак"/>
    <w:basedOn w:val="a0"/>
    <w:rsid w:val="00344291"/>
    <w:pPr>
      <w:spacing w:before="100" w:beforeAutospacing="1" w:after="100" w:afterAutospacing="1"/>
    </w:pPr>
    <w:rPr>
      <w:rFonts w:ascii="Tahoma" w:hAnsi="Tahoma"/>
      <w:lang w:val="en-US" w:eastAsia="en-US"/>
    </w:rPr>
  </w:style>
  <w:style w:type="paragraph" w:customStyle="1" w:styleId="183">
    <w:name w:val="Обычный18"/>
    <w:rsid w:val="0034429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2">
    <w:name w:val="Знак"/>
    <w:basedOn w:val="a0"/>
    <w:rsid w:val="00344291"/>
    <w:pPr>
      <w:spacing w:before="100" w:beforeAutospacing="1" w:after="100" w:afterAutospacing="1"/>
    </w:pPr>
    <w:rPr>
      <w:rFonts w:ascii="Tahoma" w:hAnsi="Tahoma"/>
      <w:lang w:val="en-US" w:eastAsia="en-US"/>
    </w:rPr>
  </w:style>
  <w:style w:type="paragraph" w:customStyle="1" w:styleId="201">
    <w:name w:val="Абзац списка20"/>
    <w:basedOn w:val="a0"/>
    <w:rsid w:val="00344291"/>
    <w:pPr>
      <w:ind w:left="720"/>
      <w:contextualSpacing/>
    </w:pPr>
    <w:rPr>
      <w:rFonts w:eastAsia="Calibri"/>
    </w:rPr>
  </w:style>
  <w:style w:type="character" w:customStyle="1" w:styleId="2ff7">
    <w:name w:val="Знак Знак2"/>
    <w:rsid w:val="00344291"/>
    <w:rPr>
      <w:sz w:val="28"/>
    </w:rPr>
  </w:style>
  <w:style w:type="paragraph" w:customStyle="1" w:styleId="124">
    <w:name w:val="Без интервала12"/>
    <w:rsid w:val="00344291"/>
    <w:pPr>
      <w:spacing w:after="0" w:line="240" w:lineRule="auto"/>
    </w:pPr>
    <w:rPr>
      <w:rFonts w:ascii="Times New Roman" w:eastAsia="Times New Roman" w:hAnsi="Times New Roman" w:cs="Times New Roman"/>
      <w:sz w:val="24"/>
    </w:rPr>
  </w:style>
  <w:style w:type="paragraph" w:customStyle="1" w:styleId="217">
    <w:name w:val="Основной текст с отступом 217"/>
    <w:basedOn w:val="a0"/>
    <w:rsid w:val="00344291"/>
    <w:pPr>
      <w:overflowPunct w:val="0"/>
      <w:autoSpaceDE w:val="0"/>
      <w:autoSpaceDN w:val="0"/>
      <w:adjustRightInd w:val="0"/>
      <w:ind w:firstLine="720"/>
      <w:jc w:val="both"/>
    </w:pPr>
    <w:rPr>
      <w:sz w:val="28"/>
    </w:rPr>
  </w:style>
  <w:style w:type="paragraph" w:customStyle="1" w:styleId="affffff3">
    <w:name w:val="Знак Знак Знак Знак"/>
    <w:basedOn w:val="a0"/>
    <w:rsid w:val="00E1411A"/>
    <w:pPr>
      <w:spacing w:before="100" w:beforeAutospacing="1" w:after="100" w:afterAutospacing="1"/>
    </w:pPr>
    <w:rPr>
      <w:rFonts w:ascii="Tahoma" w:hAnsi="Tahoma"/>
      <w:lang w:val="en-US" w:eastAsia="en-US"/>
    </w:rPr>
  </w:style>
  <w:style w:type="paragraph" w:customStyle="1" w:styleId="192">
    <w:name w:val="Обычный19"/>
    <w:rsid w:val="00E1411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4">
    <w:name w:val="Знак"/>
    <w:basedOn w:val="a0"/>
    <w:rsid w:val="00E1411A"/>
    <w:pPr>
      <w:spacing w:before="100" w:beforeAutospacing="1" w:after="100" w:afterAutospacing="1"/>
    </w:pPr>
    <w:rPr>
      <w:rFonts w:ascii="Tahoma" w:hAnsi="Tahoma"/>
      <w:lang w:val="en-US" w:eastAsia="en-US"/>
    </w:rPr>
  </w:style>
  <w:style w:type="paragraph" w:customStyle="1" w:styleId="218">
    <w:name w:val="Абзац списка21"/>
    <w:basedOn w:val="a0"/>
    <w:rsid w:val="00E1411A"/>
    <w:pPr>
      <w:ind w:left="720"/>
      <w:contextualSpacing/>
    </w:pPr>
    <w:rPr>
      <w:rFonts w:eastAsia="Calibri"/>
    </w:rPr>
  </w:style>
  <w:style w:type="character" w:customStyle="1" w:styleId="2ff8">
    <w:name w:val="Знак Знак2"/>
    <w:rsid w:val="00E1411A"/>
    <w:rPr>
      <w:sz w:val="28"/>
    </w:rPr>
  </w:style>
  <w:style w:type="paragraph" w:customStyle="1" w:styleId="134">
    <w:name w:val="Без интервала13"/>
    <w:rsid w:val="00E1411A"/>
    <w:pPr>
      <w:spacing w:after="0" w:line="240" w:lineRule="auto"/>
    </w:pPr>
    <w:rPr>
      <w:rFonts w:ascii="Times New Roman" w:eastAsia="Times New Roman" w:hAnsi="Times New Roman" w:cs="Times New Roman"/>
      <w:sz w:val="24"/>
    </w:rPr>
  </w:style>
  <w:style w:type="paragraph" w:customStyle="1" w:styleId="2180">
    <w:name w:val="Основной текст с отступом 218"/>
    <w:basedOn w:val="a0"/>
    <w:rsid w:val="00E1411A"/>
    <w:pPr>
      <w:overflowPunct w:val="0"/>
      <w:autoSpaceDE w:val="0"/>
      <w:autoSpaceDN w:val="0"/>
      <w:adjustRightInd w:val="0"/>
      <w:ind w:firstLine="720"/>
      <w:jc w:val="both"/>
    </w:pPr>
    <w:rPr>
      <w:sz w:val="28"/>
    </w:rPr>
  </w:style>
  <w:style w:type="paragraph" w:customStyle="1" w:styleId="affffff5">
    <w:name w:val="Знак Знак Знак Знак"/>
    <w:basedOn w:val="a0"/>
    <w:rsid w:val="00847FF2"/>
    <w:pPr>
      <w:spacing w:before="100" w:beforeAutospacing="1" w:after="100" w:afterAutospacing="1"/>
    </w:pPr>
    <w:rPr>
      <w:rFonts w:ascii="Tahoma" w:hAnsi="Tahoma"/>
      <w:lang w:val="en-US" w:eastAsia="en-US"/>
    </w:rPr>
  </w:style>
  <w:style w:type="paragraph" w:customStyle="1" w:styleId="202">
    <w:name w:val="Обычный20"/>
    <w:rsid w:val="00847FF2"/>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6">
    <w:name w:val="Знак"/>
    <w:basedOn w:val="a0"/>
    <w:rsid w:val="00847FF2"/>
    <w:pPr>
      <w:spacing w:before="100" w:beforeAutospacing="1" w:after="100" w:afterAutospacing="1"/>
    </w:pPr>
    <w:rPr>
      <w:rFonts w:ascii="Tahoma" w:hAnsi="Tahoma"/>
      <w:lang w:val="en-US" w:eastAsia="en-US"/>
    </w:rPr>
  </w:style>
  <w:style w:type="paragraph" w:customStyle="1" w:styleId="224">
    <w:name w:val="Абзац списка22"/>
    <w:basedOn w:val="a0"/>
    <w:rsid w:val="00847FF2"/>
    <w:pPr>
      <w:ind w:left="720"/>
      <w:contextualSpacing/>
    </w:pPr>
    <w:rPr>
      <w:rFonts w:eastAsia="Calibri"/>
    </w:rPr>
  </w:style>
  <w:style w:type="character" w:customStyle="1" w:styleId="2ff9">
    <w:name w:val="Знак Знак2"/>
    <w:rsid w:val="00847FF2"/>
    <w:rPr>
      <w:sz w:val="28"/>
    </w:rPr>
  </w:style>
  <w:style w:type="paragraph" w:customStyle="1" w:styleId="144">
    <w:name w:val="Без интервала14"/>
    <w:rsid w:val="00847FF2"/>
    <w:pPr>
      <w:spacing w:after="0" w:line="240" w:lineRule="auto"/>
    </w:pPr>
    <w:rPr>
      <w:rFonts w:ascii="Times New Roman" w:eastAsia="Times New Roman" w:hAnsi="Times New Roman" w:cs="Times New Roman"/>
      <w:sz w:val="24"/>
    </w:rPr>
  </w:style>
  <w:style w:type="paragraph" w:customStyle="1" w:styleId="affffff7">
    <w:name w:val="Знак Знак Знак Знак"/>
    <w:basedOn w:val="a0"/>
    <w:rsid w:val="009119B7"/>
    <w:pPr>
      <w:spacing w:before="100" w:beforeAutospacing="1" w:after="100" w:afterAutospacing="1"/>
      <w:jc w:val="both"/>
    </w:pPr>
    <w:rPr>
      <w:rFonts w:ascii="Tahoma" w:hAnsi="Tahoma"/>
      <w:lang w:val="en-US" w:eastAsia="en-US"/>
    </w:rPr>
  </w:style>
  <w:style w:type="paragraph" w:customStyle="1" w:styleId="219">
    <w:name w:val="Основной текст с отступом 219"/>
    <w:basedOn w:val="a0"/>
    <w:rsid w:val="009119B7"/>
    <w:pPr>
      <w:widowControl w:val="0"/>
      <w:ind w:firstLine="720"/>
      <w:jc w:val="both"/>
    </w:pPr>
    <w:rPr>
      <w:sz w:val="28"/>
    </w:rPr>
  </w:style>
  <w:style w:type="paragraph" w:customStyle="1" w:styleId="2141">
    <w:name w:val="Основной текст 214"/>
    <w:basedOn w:val="a0"/>
    <w:rsid w:val="009119B7"/>
    <w:pPr>
      <w:widowControl w:val="0"/>
      <w:jc w:val="both"/>
    </w:pPr>
    <w:rPr>
      <w:b/>
      <w:sz w:val="28"/>
      <w:u w:val="single"/>
    </w:rPr>
  </w:style>
  <w:style w:type="paragraph" w:customStyle="1" w:styleId="3140">
    <w:name w:val="Основной текст 314"/>
    <w:basedOn w:val="a0"/>
    <w:rsid w:val="009119B7"/>
    <w:pPr>
      <w:widowControl w:val="0"/>
      <w:jc w:val="both"/>
    </w:pPr>
    <w:rPr>
      <w:b/>
      <w:sz w:val="28"/>
    </w:rPr>
  </w:style>
  <w:style w:type="paragraph" w:customStyle="1" w:styleId="116">
    <w:name w:val="Текст11"/>
    <w:basedOn w:val="a0"/>
    <w:rsid w:val="009119B7"/>
    <w:rPr>
      <w:rFonts w:ascii="Courier New" w:hAnsi="Courier New"/>
    </w:rPr>
  </w:style>
  <w:style w:type="paragraph" w:customStyle="1" w:styleId="3121">
    <w:name w:val="Основной текст с отступом 312"/>
    <w:basedOn w:val="a0"/>
    <w:rsid w:val="009119B7"/>
    <w:pPr>
      <w:ind w:firstLine="426"/>
      <w:jc w:val="both"/>
    </w:pPr>
    <w:rPr>
      <w:sz w:val="24"/>
    </w:rPr>
  </w:style>
  <w:style w:type="character" w:customStyle="1" w:styleId="117">
    <w:name w:val="Гиперссылка11"/>
    <w:rsid w:val="009119B7"/>
    <w:rPr>
      <w:color w:val="0000FF"/>
      <w:u w:val="single"/>
    </w:rPr>
  </w:style>
  <w:style w:type="paragraph" w:customStyle="1" w:styleId="affffff8">
    <w:name w:val="Знак"/>
    <w:basedOn w:val="a0"/>
    <w:rsid w:val="009119B7"/>
    <w:pPr>
      <w:spacing w:before="100" w:beforeAutospacing="1" w:after="100" w:afterAutospacing="1"/>
      <w:jc w:val="both"/>
    </w:pPr>
    <w:rPr>
      <w:rFonts w:ascii="Tahoma" w:hAnsi="Tahoma" w:cs="Tahoma"/>
      <w:lang w:val="en-US" w:eastAsia="en-US"/>
    </w:rPr>
  </w:style>
  <w:style w:type="paragraph" w:customStyle="1" w:styleId="affffff9">
    <w:name w:val="Знак Знак Знак Знак Знак Знак"/>
    <w:basedOn w:val="a0"/>
    <w:rsid w:val="009119B7"/>
    <w:pPr>
      <w:spacing w:before="100" w:beforeAutospacing="1" w:after="100" w:afterAutospacing="1"/>
      <w:jc w:val="both"/>
    </w:pPr>
    <w:rPr>
      <w:rFonts w:ascii="Tahoma" w:hAnsi="Tahoma"/>
      <w:lang w:val="en-US" w:eastAsia="en-US"/>
    </w:rPr>
  </w:style>
  <w:style w:type="paragraph" w:customStyle="1" w:styleId="affffffa">
    <w:name w:val="Знак Знак"/>
    <w:basedOn w:val="a0"/>
    <w:rsid w:val="009119B7"/>
    <w:pPr>
      <w:spacing w:before="100" w:beforeAutospacing="1" w:after="100" w:afterAutospacing="1"/>
      <w:jc w:val="both"/>
    </w:pPr>
    <w:rPr>
      <w:rFonts w:ascii="Tahoma" w:hAnsi="Tahoma"/>
      <w:lang w:val="en-US" w:eastAsia="en-US"/>
    </w:rPr>
  </w:style>
  <w:style w:type="paragraph" w:customStyle="1" w:styleId="affffffb">
    <w:name w:val="Знак Знак Знак Знак"/>
    <w:basedOn w:val="a0"/>
    <w:rsid w:val="003B1729"/>
    <w:pPr>
      <w:spacing w:before="100" w:beforeAutospacing="1" w:after="100" w:afterAutospacing="1"/>
      <w:jc w:val="both"/>
    </w:pPr>
    <w:rPr>
      <w:rFonts w:ascii="Tahoma" w:hAnsi="Tahoma"/>
      <w:lang w:val="en-US" w:eastAsia="en-US"/>
    </w:rPr>
  </w:style>
  <w:style w:type="paragraph" w:customStyle="1" w:styleId="2200">
    <w:name w:val="Основной текст с отступом 220"/>
    <w:basedOn w:val="a0"/>
    <w:rsid w:val="003B1729"/>
    <w:pPr>
      <w:widowControl w:val="0"/>
      <w:ind w:firstLine="720"/>
      <w:jc w:val="both"/>
    </w:pPr>
    <w:rPr>
      <w:sz w:val="28"/>
    </w:rPr>
  </w:style>
  <w:style w:type="paragraph" w:customStyle="1" w:styleId="2151">
    <w:name w:val="Основной текст 215"/>
    <w:basedOn w:val="a0"/>
    <w:rsid w:val="003B1729"/>
    <w:pPr>
      <w:widowControl w:val="0"/>
      <w:jc w:val="both"/>
    </w:pPr>
    <w:rPr>
      <w:b/>
      <w:sz w:val="28"/>
      <w:u w:val="single"/>
    </w:rPr>
  </w:style>
  <w:style w:type="paragraph" w:customStyle="1" w:styleId="315">
    <w:name w:val="Основной текст 315"/>
    <w:basedOn w:val="a0"/>
    <w:rsid w:val="003B1729"/>
    <w:pPr>
      <w:widowControl w:val="0"/>
      <w:jc w:val="both"/>
    </w:pPr>
    <w:rPr>
      <w:b/>
      <w:sz w:val="28"/>
    </w:rPr>
  </w:style>
  <w:style w:type="paragraph" w:customStyle="1" w:styleId="125">
    <w:name w:val="Текст12"/>
    <w:basedOn w:val="a0"/>
    <w:rsid w:val="003B1729"/>
    <w:rPr>
      <w:rFonts w:ascii="Courier New" w:hAnsi="Courier New"/>
    </w:rPr>
  </w:style>
  <w:style w:type="paragraph" w:customStyle="1" w:styleId="3131">
    <w:name w:val="Основной текст с отступом 313"/>
    <w:basedOn w:val="a0"/>
    <w:rsid w:val="003B1729"/>
    <w:pPr>
      <w:ind w:firstLine="426"/>
      <w:jc w:val="both"/>
    </w:pPr>
    <w:rPr>
      <w:sz w:val="24"/>
    </w:rPr>
  </w:style>
  <w:style w:type="character" w:customStyle="1" w:styleId="126">
    <w:name w:val="Гиперссылка12"/>
    <w:rsid w:val="003B1729"/>
    <w:rPr>
      <w:color w:val="0000FF"/>
      <w:u w:val="single"/>
    </w:rPr>
  </w:style>
  <w:style w:type="paragraph" w:customStyle="1" w:styleId="affffffc">
    <w:name w:val="Знак"/>
    <w:basedOn w:val="a0"/>
    <w:rsid w:val="003B1729"/>
    <w:pPr>
      <w:spacing w:before="100" w:beforeAutospacing="1" w:after="100" w:afterAutospacing="1"/>
      <w:jc w:val="both"/>
    </w:pPr>
    <w:rPr>
      <w:rFonts w:ascii="Tahoma" w:hAnsi="Tahoma" w:cs="Tahoma"/>
      <w:lang w:val="en-US" w:eastAsia="en-US"/>
    </w:rPr>
  </w:style>
  <w:style w:type="paragraph" w:customStyle="1" w:styleId="affffffd">
    <w:name w:val="Знак Знак Знак Знак Знак Знак"/>
    <w:basedOn w:val="a0"/>
    <w:rsid w:val="003B1729"/>
    <w:pPr>
      <w:spacing w:before="100" w:beforeAutospacing="1" w:after="100" w:afterAutospacing="1"/>
      <w:jc w:val="both"/>
    </w:pPr>
    <w:rPr>
      <w:rFonts w:ascii="Tahoma" w:hAnsi="Tahoma"/>
      <w:lang w:val="en-US" w:eastAsia="en-US"/>
    </w:rPr>
  </w:style>
  <w:style w:type="paragraph" w:customStyle="1" w:styleId="affffffe">
    <w:name w:val="Знак Знак"/>
    <w:basedOn w:val="a0"/>
    <w:rsid w:val="003B1729"/>
    <w:pPr>
      <w:spacing w:before="100" w:beforeAutospacing="1" w:after="100" w:afterAutospacing="1"/>
      <w:jc w:val="both"/>
    </w:pPr>
    <w:rPr>
      <w:rFonts w:ascii="Tahoma" w:hAnsi="Tahoma"/>
      <w:lang w:val="en-US" w:eastAsia="en-US"/>
    </w:rPr>
  </w:style>
  <w:style w:type="character" w:customStyle="1" w:styleId="ConsPlusNormal10">
    <w:name w:val="ConsPlusNormal1"/>
    <w:locked/>
    <w:rsid w:val="00C34CF5"/>
    <w:rPr>
      <w:rFonts w:ascii="Times New Roman" w:hAnsi="Times New Roman" w:cs="Times New Roman"/>
      <w:sz w:val="22"/>
      <w:szCs w:val="22"/>
      <w:lang w:eastAsia="ru-RU"/>
    </w:rPr>
  </w:style>
  <w:style w:type="character" w:customStyle="1" w:styleId="ConsPlusTitle1">
    <w:name w:val="ConsPlusTitle1"/>
    <w:link w:val="ConsPlusTitle"/>
    <w:uiPriority w:val="99"/>
    <w:locked/>
    <w:rsid w:val="00C34CF5"/>
    <w:rPr>
      <w:rFonts w:ascii="Arial" w:eastAsia="Times New Roman" w:hAnsi="Arial" w:cs="Arial"/>
      <w:b/>
      <w:bCs/>
      <w:sz w:val="20"/>
      <w:szCs w:val="20"/>
      <w:lang w:eastAsia="ru-RU"/>
    </w:rPr>
  </w:style>
  <w:style w:type="paragraph" w:customStyle="1" w:styleId="234">
    <w:name w:val="Абзац списка23"/>
    <w:basedOn w:val="a0"/>
    <w:rsid w:val="003D4FB0"/>
    <w:pPr>
      <w:spacing w:after="200" w:line="276" w:lineRule="auto"/>
      <w:ind w:left="720"/>
    </w:pPr>
    <w:rPr>
      <w:rFonts w:ascii="Calibri" w:hAnsi="Calibri" w:cs="Calibri"/>
      <w:sz w:val="22"/>
      <w:szCs w:val="22"/>
      <w:lang w:eastAsia="en-US"/>
    </w:rPr>
  </w:style>
  <w:style w:type="paragraph" w:customStyle="1" w:styleId="s16">
    <w:name w:val="s_16"/>
    <w:basedOn w:val="a0"/>
    <w:rsid w:val="003D4FB0"/>
    <w:pPr>
      <w:spacing w:before="100" w:beforeAutospacing="1" w:after="100" w:afterAutospacing="1"/>
    </w:pPr>
    <w:rPr>
      <w:sz w:val="24"/>
      <w:szCs w:val="24"/>
    </w:rPr>
  </w:style>
  <w:style w:type="paragraph" w:customStyle="1" w:styleId="s1">
    <w:name w:val="s_1"/>
    <w:basedOn w:val="a0"/>
    <w:rsid w:val="003D4FB0"/>
    <w:pPr>
      <w:spacing w:before="100" w:beforeAutospacing="1" w:after="100" w:afterAutospacing="1"/>
    </w:pPr>
    <w:rPr>
      <w:sz w:val="24"/>
      <w:szCs w:val="24"/>
    </w:rPr>
  </w:style>
  <w:style w:type="paragraph" w:customStyle="1" w:styleId="empty">
    <w:name w:val="empty"/>
    <w:basedOn w:val="a0"/>
    <w:rsid w:val="003D4FB0"/>
    <w:pPr>
      <w:spacing w:before="100" w:beforeAutospacing="1" w:after="100" w:afterAutospacing="1"/>
    </w:pPr>
    <w:rPr>
      <w:sz w:val="24"/>
      <w:szCs w:val="24"/>
    </w:rPr>
  </w:style>
  <w:style w:type="paragraph" w:customStyle="1" w:styleId="s91">
    <w:name w:val="s_91"/>
    <w:basedOn w:val="a0"/>
    <w:rsid w:val="003D4FB0"/>
    <w:pPr>
      <w:spacing w:before="100" w:beforeAutospacing="1" w:after="100" w:afterAutospacing="1"/>
    </w:pPr>
    <w:rPr>
      <w:sz w:val="24"/>
      <w:szCs w:val="24"/>
    </w:rPr>
  </w:style>
  <w:style w:type="paragraph" w:customStyle="1" w:styleId="indent1">
    <w:name w:val="indent_1"/>
    <w:basedOn w:val="a0"/>
    <w:rsid w:val="003D4FB0"/>
    <w:pPr>
      <w:spacing w:before="100" w:beforeAutospacing="1" w:after="100" w:afterAutospacing="1"/>
    </w:pPr>
    <w:rPr>
      <w:sz w:val="24"/>
      <w:szCs w:val="24"/>
    </w:rPr>
  </w:style>
  <w:style w:type="paragraph" w:customStyle="1" w:styleId="s3">
    <w:name w:val="s_3"/>
    <w:basedOn w:val="a0"/>
    <w:rsid w:val="003D4FB0"/>
    <w:pPr>
      <w:spacing w:before="100" w:beforeAutospacing="1" w:after="100" w:afterAutospacing="1"/>
    </w:pPr>
    <w:rPr>
      <w:sz w:val="24"/>
      <w:szCs w:val="24"/>
    </w:rPr>
  </w:style>
  <w:style w:type="character" w:customStyle="1" w:styleId="21a">
    <w:name w:val="Основной текст 2 Знак1"/>
    <w:uiPriority w:val="99"/>
    <w:semiHidden/>
    <w:rsid w:val="003D4FB0"/>
    <w:rPr>
      <w:rFonts w:ascii="Times New Roman" w:eastAsia="Times New Roman" w:hAnsi="Times New Roman" w:cs="Times New Roman" w:hint="default"/>
      <w:sz w:val="24"/>
      <w:szCs w:val="24"/>
      <w:lang w:eastAsia="ru-RU"/>
    </w:rPr>
  </w:style>
  <w:style w:type="character" w:customStyle="1" w:styleId="s10">
    <w:name w:val="s_10"/>
    <w:rsid w:val="003D4FB0"/>
  </w:style>
  <w:style w:type="character" w:customStyle="1" w:styleId="1ff2">
    <w:name w:val="Неразрешенное упоминание1"/>
    <w:uiPriority w:val="99"/>
    <w:semiHidden/>
    <w:rsid w:val="003D4FB0"/>
    <w:rPr>
      <w:color w:val="605E5C"/>
      <w:shd w:val="clear" w:color="auto" w:fill="E1DFDD"/>
    </w:rPr>
  </w:style>
  <w:style w:type="character" w:customStyle="1" w:styleId="highlightsearch">
    <w:name w:val="highlightsearch"/>
    <w:rsid w:val="003D4FB0"/>
  </w:style>
  <w:style w:type="paragraph" w:customStyle="1" w:styleId="afffffff">
    <w:name w:val="Нормальный (таблица)"/>
    <w:basedOn w:val="a0"/>
    <w:next w:val="a0"/>
    <w:uiPriority w:val="99"/>
    <w:rsid w:val="007B5021"/>
    <w:pPr>
      <w:widowControl w:val="0"/>
      <w:autoSpaceDE w:val="0"/>
      <w:autoSpaceDN w:val="0"/>
      <w:adjustRightInd w:val="0"/>
      <w:jc w:val="both"/>
    </w:pPr>
    <w:rPr>
      <w:rFonts w:ascii="Arial" w:hAnsi="Arial" w:cs="Arial"/>
      <w:sz w:val="24"/>
      <w:szCs w:val="24"/>
    </w:rPr>
  </w:style>
  <w:style w:type="character" w:customStyle="1" w:styleId="highlightsearch4">
    <w:name w:val="highlightsearch4"/>
    <w:rsid w:val="007B5021"/>
  </w:style>
  <w:style w:type="character" w:customStyle="1" w:styleId="pt-a0-000045">
    <w:name w:val="pt-a0-000045"/>
    <w:rsid w:val="007B5021"/>
    <w:rPr>
      <w:rFonts w:ascii="Times New Roman" w:hAnsi="Times New Roman" w:cs="Times New Roman" w:hint="default"/>
    </w:rPr>
  </w:style>
  <w:style w:type="character" w:customStyle="1" w:styleId="pt-a0-000249">
    <w:name w:val="pt-a0-000249"/>
    <w:rsid w:val="007B5021"/>
    <w:rPr>
      <w:rFonts w:ascii="Times New Roman" w:hAnsi="Times New Roman" w:cs="Times New Roman" w:hint="default"/>
    </w:rPr>
  </w:style>
  <w:style w:type="paragraph" w:customStyle="1" w:styleId="printj">
    <w:name w:val="printj"/>
    <w:basedOn w:val="a0"/>
    <w:rsid w:val="009C4249"/>
    <w:pPr>
      <w:spacing w:before="100" w:beforeAutospacing="1" w:after="100" w:afterAutospacing="1"/>
    </w:pPr>
    <w:rPr>
      <w:sz w:val="24"/>
      <w:szCs w:val="24"/>
    </w:rPr>
  </w:style>
  <w:style w:type="paragraph" w:styleId="afffffff0">
    <w:name w:val="Subtitle"/>
    <w:basedOn w:val="a0"/>
    <w:next w:val="ad"/>
    <w:link w:val="afffffff1"/>
    <w:qFormat/>
    <w:rsid w:val="00FD7957"/>
    <w:pPr>
      <w:spacing w:after="60"/>
      <w:jc w:val="center"/>
    </w:pPr>
    <w:rPr>
      <w:rFonts w:ascii="Arial" w:hAnsi="Arial"/>
      <w:sz w:val="24"/>
      <w:lang w:eastAsia="ar-SA"/>
    </w:rPr>
  </w:style>
  <w:style w:type="character" w:customStyle="1" w:styleId="afffffff1">
    <w:name w:val="Подзаголовок Знак"/>
    <w:basedOn w:val="a1"/>
    <w:link w:val="afffffff0"/>
    <w:rsid w:val="00FD7957"/>
    <w:rPr>
      <w:rFonts w:ascii="Arial" w:eastAsia="Times New Roman" w:hAnsi="Arial" w:cs="Times New Roman"/>
      <w:sz w:val="24"/>
      <w:szCs w:val="20"/>
      <w:lang w:eastAsia="ar-SA"/>
    </w:rPr>
  </w:style>
  <w:style w:type="paragraph" w:customStyle="1" w:styleId="Style20">
    <w:name w:val="Style20"/>
    <w:basedOn w:val="a0"/>
    <w:rsid w:val="00E47639"/>
    <w:pPr>
      <w:widowControl w:val="0"/>
      <w:autoSpaceDE w:val="0"/>
      <w:autoSpaceDN w:val="0"/>
      <w:adjustRightInd w:val="0"/>
      <w:spacing w:line="302" w:lineRule="exact"/>
      <w:jc w:val="right"/>
    </w:pPr>
    <w:rPr>
      <w:rFonts w:eastAsia="Calibri"/>
      <w:sz w:val="24"/>
      <w:szCs w:val="24"/>
    </w:rPr>
  </w:style>
  <w:style w:type="character" w:customStyle="1" w:styleId="NoSpacingChar">
    <w:name w:val="No Spacing Char"/>
    <w:link w:val="1f0"/>
    <w:locked/>
    <w:rsid w:val="00E47639"/>
    <w:rPr>
      <w:rFonts w:ascii="Times New Roman" w:eastAsia="Times New Roman" w:hAnsi="Times New Roman" w:cs="Times New Roman"/>
      <w:sz w:val="24"/>
      <w:szCs w:val="24"/>
      <w:lang w:eastAsia="ru-RU"/>
    </w:rPr>
  </w:style>
  <w:style w:type="paragraph" w:styleId="afffffff2">
    <w:name w:val="endnote text"/>
    <w:basedOn w:val="a0"/>
    <w:link w:val="afffffff3"/>
    <w:semiHidden/>
    <w:rsid w:val="00E47639"/>
    <w:pPr>
      <w:jc w:val="both"/>
    </w:pPr>
    <w:rPr>
      <w:rFonts w:eastAsia="Calibri"/>
    </w:rPr>
  </w:style>
  <w:style w:type="character" w:customStyle="1" w:styleId="afffffff3">
    <w:name w:val="Текст концевой сноски Знак"/>
    <w:basedOn w:val="a1"/>
    <w:link w:val="afffffff2"/>
    <w:semiHidden/>
    <w:rsid w:val="00E47639"/>
    <w:rPr>
      <w:rFonts w:ascii="Times New Roman" w:eastAsia="Calibri" w:hAnsi="Times New Roman" w:cs="Times New Roman"/>
      <w:sz w:val="20"/>
      <w:szCs w:val="20"/>
      <w:lang w:eastAsia="ru-RU"/>
    </w:rPr>
  </w:style>
  <w:style w:type="paragraph" w:customStyle="1" w:styleId="style13222631300000000552consplusnormal">
    <w:name w:val="style_13222631300000000552consplusnormal"/>
    <w:basedOn w:val="a0"/>
    <w:rsid w:val="00E47639"/>
    <w:pPr>
      <w:spacing w:before="100" w:beforeAutospacing="1" w:after="100" w:afterAutospacing="1"/>
      <w:jc w:val="both"/>
    </w:pPr>
    <w:rPr>
      <w:rFonts w:eastAsia="Calibri"/>
      <w:sz w:val="28"/>
      <w:szCs w:val="24"/>
    </w:rPr>
  </w:style>
  <w:style w:type="paragraph" w:customStyle="1" w:styleId="1ff3">
    <w:name w:val="Заголовок оглавления1"/>
    <w:basedOn w:val="11"/>
    <w:next w:val="a0"/>
    <w:rsid w:val="00E47639"/>
    <w:pPr>
      <w:spacing w:before="120" w:after="120" w:line="276" w:lineRule="auto"/>
      <w:outlineLvl w:val="9"/>
    </w:pPr>
    <w:rPr>
      <w:rFonts w:ascii="Calibri Light" w:eastAsia="Calibri" w:hAnsi="Calibri Light" w:cs="Times New Roman"/>
      <w:b/>
      <w:bCs/>
      <w:color w:val="2F5496"/>
      <w:sz w:val="28"/>
      <w:szCs w:val="28"/>
    </w:rPr>
  </w:style>
  <w:style w:type="character" w:customStyle="1" w:styleId="r">
    <w:name w:val="r"/>
    <w:rsid w:val="00E47639"/>
    <w:rPr>
      <w:rFonts w:cs="Times New Roman"/>
    </w:rPr>
  </w:style>
  <w:style w:type="character" w:customStyle="1" w:styleId="ep">
    <w:name w:val="ep"/>
    <w:rsid w:val="00E47639"/>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Normal (Web)" w:uiPriority="0" w:qFormat="1"/>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67B56"/>
    <w:pPr>
      <w:spacing w:after="0" w:line="240" w:lineRule="auto"/>
    </w:pPr>
    <w:rPr>
      <w:rFonts w:ascii="Times New Roman" w:eastAsia="Times New Roman" w:hAnsi="Times New Roman" w:cs="Times New Roman"/>
      <w:sz w:val="20"/>
      <w:szCs w:val="20"/>
      <w:lang w:eastAsia="ru-RU"/>
    </w:rPr>
  </w:style>
  <w:style w:type="paragraph" w:styleId="11">
    <w:name w:val="heading 1"/>
    <w:aliases w:val="(Раздела),(Раздела)1,Head 1,Куда Arial,H1,Заголовок 1 Знак Знак Знак Знак"/>
    <w:basedOn w:val="a0"/>
    <w:next w:val="a0"/>
    <w:link w:val="12"/>
    <w:qFormat/>
    <w:rsid w:val="0025130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0"/>
    <w:next w:val="a0"/>
    <w:link w:val="20"/>
    <w:qFormat/>
    <w:rsid w:val="006C669F"/>
    <w:pPr>
      <w:keepNext/>
      <w:ind w:right="-1617"/>
      <w:outlineLvl w:val="1"/>
    </w:pPr>
    <w:rPr>
      <w:sz w:val="28"/>
    </w:rPr>
  </w:style>
  <w:style w:type="paragraph" w:styleId="3">
    <w:name w:val="heading 3"/>
    <w:basedOn w:val="a0"/>
    <w:next w:val="a0"/>
    <w:link w:val="30"/>
    <w:qFormat/>
    <w:rsid w:val="006C669F"/>
    <w:pPr>
      <w:keepNext/>
      <w:outlineLvl w:val="2"/>
    </w:pPr>
    <w:rPr>
      <w:b/>
      <w:sz w:val="36"/>
    </w:rPr>
  </w:style>
  <w:style w:type="paragraph" w:styleId="4">
    <w:name w:val="heading 4"/>
    <w:basedOn w:val="a0"/>
    <w:next w:val="a0"/>
    <w:link w:val="40"/>
    <w:unhideWhenUsed/>
    <w:qFormat/>
    <w:rsid w:val="00D61BC2"/>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0"/>
    <w:next w:val="a0"/>
    <w:link w:val="51"/>
    <w:qFormat/>
    <w:rsid w:val="00D61BC2"/>
    <w:pPr>
      <w:keepNext/>
      <w:jc w:val="center"/>
      <w:outlineLvl w:val="4"/>
    </w:pPr>
    <w:rPr>
      <w:b/>
      <w:sz w:val="28"/>
    </w:rPr>
  </w:style>
  <w:style w:type="paragraph" w:styleId="6">
    <w:name w:val="heading 6"/>
    <w:basedOn w:val="a0"/>
    <w:next w:val="a0"/>
    <w:link w:val="60"/>
    <w:qFormat/>
    <w:rsid w:val="006C669F"/>
    <w:pPr>
      <w:spacing w:before="240" w:after="60"/>
      <w:outlineLvl w:val="5"/>
    </w:pPr>
    <w:rPr>
      <w:i/>
      <w:sz w:val="22"/>
    </w:rPr>
  </w:style>
  <w:style w:type="paragraph" w:styleId="7">
    <w:name w:val="heading 7"/>
    <w:basedOn w:val="a0"/>
    <w:next w:val="a0"/>
    <w:link w:val="70"/>
    <w:qFormat/>
    <w:rsid w:val="006C669F"/>
    <w:pPr>
      <w:spacing w:before="240" w:after="60"/>
      <w:outlineLvl w:val="6"/>
    </w:pPr>
    <w:rPr>
      <w:rFonts w:ascii="Arial" w:hAnsi="Arial"/>
    </w:rPr>
  </w:style>
  <w:style w:type="paragraph" w:styleId="8">
    <w:name w:val="heading 8"/>
    <w:basedOn w:val="a0"/>
    <w:next w:val="a0"/>
    <w:link w:val="80"/>
    <w:unhideWhenUsed/>
    <w:qFormat/>
    <w:rsid w:val="00D61BC2"/>
    <w:pPr>
      <w:keepNext/>
      <w:keepLines/>
      <w:spacing w:before="200"/>
      <w:outlineLvl w:val="7"/>
    </w:pPr>
    <w:rPr>
      <w:rFonts w:asciiTheme="majorHAnsi" w:eastAsiaTheme="majorEastAsia" w:hAnsiTheme="majorHAnsi" w:cstheme="majorBidi"/>
      <w:color w:val="404040" w:themeColor="text1" w:themeTint="BF"/>
    </w:rPr>
  </w:style>
  <w:style w:type="paragraph" w:styleId="9">
    <w:name w:val="heading 9"/>
    <w:basedOn w:val="a0"/>
    <w:next w:val="a0"/>
    <w:link w:val="90"/>
    <w:qFormat/>
    <w:rsid w:val="006C669F"/>
    <w:pPr>
      <w:keepNext/>
      <w:outlineLvl w:val="8"/>
    </w:pPr>
    <w:rPr>
      <w:b/>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50">
    <w:name w:val="Заголовок 5 Знак"/>
    <w:basedOn w:val="a1"/>
    <w:rsid w:val="00D61BC2"/>
    <w:rPr>
      <w:rFonts w:asciiTheme="majorHAnsi" w:eastAsiaTheme="majorEastAsia" w:hAnsiTheme="majorHAnsi" w:cstheme="majorBidi"/>
      <w:color w:val="243F60" w:themeColor="accent1" w:themeShade="7F"/>
      <w:sz w:val="20"/>
      <w:szCs w:val="20"/>
      <w:lang w:eastAsia="ru-RU"/>
    </w:rPr>
  </w:style>
  <w:style w:type="character" w:customStyle="1" w:styleId="51">
    <w:name w:val="Заголовок 5 Знак1"/>
    <w:link w:val="5"/>
    <w:locked/>
    <w:rsid w:val="00D61BC2"/>
    <w:rPr>
      <w:rFonts w:ascii="Times New Roman" w:eastAsia="Times New Roman" w:hAnsi="Times New Roman" w:cs="Times New Roman"/>
      <w:b/>
      <w:sz w:val="28"/>
      <w:szCs w:val="20"/>
      <w:lang w:eastAsia="ru-RU"/>
    </w:rPr>
  </w:style>
  <w:style w:type="paragraph" w:styleId="a4">
    <w:name w:val="List Paragraph"/>
    <w:basedOn w:val="a0"/>
    <w:link w:val="a5"/>
    <w:uiPriority w:val="34"/>
    <w:qFormat/>
    <w:rsid w:val="00D61BC2"/>
    <w:pPr>
      <w:ind w:left="720"/>
      <w:contextualSpacing/>
    </w:pPr>
  </w:style>
  <w:style w:type="character" w:customStyle="1" w:styleId="40">
    <w:name w:val="Заголовок 4 Знак"/>
    <w:basedOn w:val="a1"/>
    <w:link w:val="4"/>
    <w:rsid w:val="00D61BC2"/>
    <w:rPr>
      <w:rFonts w:asciiTheme="majorHAnsi" w:eastAsiaTheme="majorEastAsia" w:hAnsiTheme="majorHAnsi" w:cstheme="majorBidi"/>
      <w:b/>
      <w:bCs/>
      <w:i/>
      <w:iCs/>
      <w:color w:val="4F81BD" w:themeColor="accent1"/>
      <w:sz w:val="20"/>
      <w:szCs w:val="20"/>
      <w:lang w:eastAsia="ru-RU"/>
    </w:rPr>
  </w:style>
  <w:style w:type="character" w:customStyle="1" w:styleId="80">
    <w:name w:val="Заголовок 8 Знак"/>
    <w:basedOn w:val="a1"/>
    <w:link w:val="8"/>
    <w:rsid w:val="00D61BC2"/>
    <w:rPr>
      <w:rFonts w:asciiTheme="majorHAnsi" w:eastAsiaTheme="majorEastAsia" w:hAnsiTheme="majorHAnsi" w:cstheme="majorBidi"/>
      <w:color w:val="404040" w:themeColor="text1" w:themeTint="BF"/>
      <w:sz w:val="20"/>
      <w:szCs w:val="20"/>
      <w:lang w:eastAsia="ru-RU"/>
    </w:rPr>
  </w:style>
  <w:style w:type="paragraph" w:styleId="31">
    <w:name w:val="Body Text 3"/>
    <w:basedOn w:val="a0"/>
    <w:link w:val="32"/>
    <w:rsid w:val="00D61BC2"/>
    <w:pPr>
      <w:ind w:right="-1475"/>
    </w:pPr>
    <w:rPr>
      <w:sz w:val="28"/>
    </w:rPr>
  </w:style>
  <w:style w:type="character" w:customStyle="1" w:styleId="32">
    <w:name w:val="Основной текст 3 Знак"/>
    <w:basedOn w:val="a1"/>
    <w:link w:val="31"/>
    <w:rsid w:val="00D61BC2"/>
    <w:rPr>
      <w:rFonts w:ascii="Times New Roman" w:eastAsia="Times New Roman" w:hAnsi="Times New Roman" w:cs="Times New Roman"/>
      <w:sz w:val="28"/>
      <w:szCs w:val="20"/>
      <w:lang w:eastAsia="ru-RU"/>
    </w:rPr>
  </w:style>
  <w:style w:type="paragraph" w:styleId="a6">
    <w:name w:val="Balloon Text"/>
    <w:basedOn w:val="a0"/>
    <w:link w:val="a7"/>
    <w:unhideWhenUsed/>
    <w:rsid w:val="00D61BC2"/>
    <w:rPr>
      <w:rFonts w:ascii="Tahoma" w:hAnsi="Tahoma" w:cs="Tahoma"/>
      <w:sz w:val="16"/>
      <w:szCs w:val="16"/>
    </w:rPr>
  </w:style>
  <w:style w:type="character" w:customStyle="1" w:styleId="a7">
    <w:name w:val="Текст выноски Знак"/>
    <w:basedOn w:val="a1"/>
    <w:link w:val="a6"/>
    <w:rsid w:val="00D61BC2"/>
    <w:rPr>
      <w:rFonts w:ascii="Tahoma" w:eastAsia="Times New Roman" w:hAnsi="Tahoma" w:cs="Tahoma"/>
      <w:sz w:val="16"/>
      <w:szCs w:val="16"/>
      <w:lang w:eastAsia="ru-RU"/>
    </w:rPr>
  </w:style>
  <w:style w:type="character" w:styleId="a8">
    <w:name w:val="Hyperlink"/>
    <w:rsid w:val="00982E24"/>
    <w:rPr>
      <w:color w:val="0000FF"/>
      <w:u w:val="single"/>
    </w:rPr>
  </w:style>
  <w:style w:type="paragraph" w:customStyle="1" w:styleId="a9">
    <w:name w:val="Стиль"/>
    <w:rsid w:val="00982E24"/>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1">
    <w:name w:val="Body Text Indent 2"/>
    <w:basedOn w:val="a0"/>
    <w:link w:val="22"/>
    <w:rsid w:val="00982E24"/>
    <w:pPr>
      <w:spacing w:after="120" w:line="480" w:lineRule="auto"/>
      <w:ind w:left="283"/>
    </w:pPr>
  </w:style>
  <w:style w:type="character" w:customStyle="1" w:styleId="22">
    <w:name w:val="Основной текст с отступом 2 Знак"/>
    <w:basedOn w:val="a1"/>
    <w:link w:val="21"/>
    <w:rsid w:val="00982E24"/>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982E2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982E24"/>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rsid w:val="00982E2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 Spacing"/>
    <w:link w:val="ab"/>
    <w:qFormat/>
    <w:rsid w:val="00A3276A"/>
    <w:pPr>
      <w:spacing w:after="0" w:line="240" w:lineRule="auto"/>
    </w:pPr>
    <w:rPr>
      <w:rFonts w:ascii="Calibri" w:eastAsia="Times New Roman" w:hAnsi="Calibri" w:cs="Times New Roman"/>
      <w:lang w:eastAsia="ru-RU"/>
    </w:rPr>
  </w:style>
  <w:style w:type="paragraph" w:customStyle="1" w:styleId="ConsPlusCell">
    <w:name w:val="ConsPlusCell"/>
    <w:rsid w:val="0011625B"/>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13">
    <w:name w:val="Знак1 Знак Знак Знак Знак Знак Знак Знак Знак Знак"/>
    <w:basedOn w:val="a0"/>
    <w:rsid w:val="0011625B"/>
    <w:pPr>
      <w:spacing w:after="160" w:line="240" w:lineRule="exact"/>
    </w:pPr>
    <w:rPr>
      <w:rFonts w:ascii="Verdana" w:eastAsia="Calibri" w:hAnsi="Verdana" w:cs="Verdana"/>
      <w:lang w:val="en-US" w:eastAsia="en-US"/>
    </w:rPr>
  </w:style>
  <w:style w:type="character" w:customStyle="1" w:styleId="extended-textshort">
    <w:name w:val="extended-text__short"/>
    <w:basedOn w:val="a1"/>
    <w:rsid w:val="006F1C3A"/>
  </w:style>
  <w:style w:type="character" w:customStyle="1" w:styleId="12">
    <w:name w:val="Заголовок 1 Знак"/>
    <w:aliases w:val="(Раздела) Знак2,(Раздела)1 Знак2,Head 1 Знак1,Куда Arial Знак,H1 Знак,Заголовок 1 Знак Знак Знак Знак Знак"/>
    <w:basedOn w:val="a1"/>
    <w:link w:val="11"/>
    <w:rsid w:val="00251306"/>
    <w:rPr>
      <w:rFonts w:asciiTheme="majorHAnsi" w:eastAsiaTheme="majorEastAsia" w:hAnsiTheme="majorHAnsi" w:cstheme="majorBidi"/>
      <w:color w:val="365F91" w:themeColor="accent1" w:themeShade="BF"/>
      <w:sz w:val="32"/>
      <w:szCs w:val="32"/>
      <w:lang w:eastAsia="ru-RU"/>
    </w:rPr>
  </w:style>
  <w:style w:type="character" w:customStyle="1" w:styleId="FontStyle30">
    <w:name w:val="Font Style30"/>
    <w:uiPriority w:val="99"/>
    <w:rsid w:val="00251306"/>
    <w:rPr>
      <w:rFonts w:ascii="Times New Roman" w:hAnsi="Times New Roman"/>
      <w:sz w:val="26"/>
    </w:rPr>
  </w:style>
  <w:style w:type="paragraph" w:customStyle="1" w:styleId="Default">
    <w:name w:val="Default"/>
    <w:rsid w:val="0025130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0">
    <w:name w:val="Заголовок 2 Знак"/>
    <w:basedOn w:val="a1"/>
    <w:link w:val="2"/>
    <w:rsid w:val="006C669F"/>
    <w:rPr>
      <w:rFonts w:ascii="Times New Roman" w:eastAsia="Times New Roman" w:hAnsi="Times New Roman" w:cs="Times New Roman"/>
      <w:sz w:val="28"/>
      <w:szCs w:val="20"/>
      <w:lang w:eastAsia="ru-RU"/>
    </w:rPr>
  </w:style>
  <w:style w:type="character" w:customStyle="1" w:styleId="30">
    <w:name w:val="Заголовок 3 Знак"/>
    <w:basedOn w:val="a1"/>
    <w:link w:val="3"/>
    <w:rsid w:val="006C669F"/>
    <w:rPr>
      <w:rFonts w:ascii="Times New Roman" w:eastAsia="Times New Roman" w:hAnsi="Times New Roman" w:cs="Times New Roman"/>
      <w:b/>
      <w:sz w:val="36"/>
      <w:szCs w:val="20"/>
      <w:lang w:eastAsia="ru-RU"/>
    </w:rPr>
  </w:style>
  <w:style w:type="character" w:customStyle="1" w:styleId="60">
    <w:name w:val="Заголовок 6 Знак"/>
    <w:basedOn w:val="a1"/>
    <w:link w:val="6"/>
    <w:rsid w:val="006C669F"/>
    <w:rPr>
      <w:rFonts w:ascii="Times New Roman" w:eastAsia="Times New Roman" w:hAnsi="Times New Roman" w:cs="Times New Roman"/>
      <w:i/>
      <w:szCs w:val="20"/>
      <w:lang w:eastAsia="ru-RU"/>
    </w:rPr>
  </w:style>
  <w:style w:type="character" w:customStyle="1" w:styleId="70">
    <w:name w:val="Заголовок 7 Знак"/>
    <w:basedOn w:val="a1"/>
    <w:link w:val="7"/>
    <w:rsid w:val="006C669F"/>
    <w:rPr>
      <w:rFonts w:ascii="Arial" w:eastAsia="Times New Roman" w:hAnsi="Arial" w:cs="Times New Roman"/>
      <w:sz w:val="20"/>
      <w:szCs w:val="20"/>
      <w:lang w:eastAsia="ru-RU"/>
    </w:rPr>
  </w:style>
  <w:style w:type="character" w:customStyle="1" w:styleId="90">
    <w:name w:val="Заголовок 9 Знак"/>
    <w:basedOn w:val="a1"/>
    <w:link w:val="9"/>
    <w:rsid w:val="006C669F"/>
    <w:rPr>
      <w:rFonts w:ascii="Times New Roman" w:eastAsia="Times New Roman" w:hAnsi="Times New Roman" w:cs="Times New Roman"/>
      <w:b/>
      <w:sz w:val="28"/>
      <w:szCs w:val="20"/>
      <w:lang w:eastAsia="ru-RU"/>
    </w:rPr>
  </w:style>
  <w:style w:type="paragraph" w:customStyle="1" w:styleId="ac">
    <w:name w:val="Знак Знак Знак Знак"/>
    <w:basedOn w:val="a0"/>
    <w:rsid w:val="006C669F"/>
    <w:pPr>
      <w:spacing w:before="100" w:beforeAutospacing="1" w:after="100" w:afterAutospacing="1"/>
    </w:pPr>
    <w:rPr>
      <w:rFonts w:ascii="Tahoma" w:hAnsi="Tahoma"/>
      <w:lang w:val="en-US" w:eastAsia="en-US"/>
    </w:rPr>
  </w:style>
  <w:style w:type="paragraph" w:styleId="ad">
    <w:name w:val="Body Text"/>
    <w:aliases w:val="бпОсновной текст,Body Text Char,body text,Основной текст1,Основной текст Знак Знак Знак Знак"/>
    <w:basedOn w:val="a0"/>
    <w:link w:val="ae"/>
    <w:rsid w:val="006C669F"/>
    <w:pPr>
      <w:tabs>
        <w:tab w:val="left" w:pos="8306"/>
      </w:tabs>
      <w:jc w:val="center"/>
    </w:pPr>
    <w:rPr>
      <w:sz w:val="28"/>
    </w:rPr>
  </w:style>
  <w:style w:type="character" w:customStyle="1" w:styleId="ae">
    <w:name w:val="Основной текст Знак"/>
    <w:aliases w:val="бпОсновной текст Знак2,Body Text Char Знак2,body text Знак2,Основной текст1 Знак2,Основной текст Знак Знак Знак Знак Знак"/>
    <w:basedOn w:val="a1"/>
    <w:link w:val="ad"/>
    <w:rsid w:val="006C669F"/>
    <w:rPr>
      <w:rFonts w:ascii="Times New Roman" w:eastAsia="Times New Roman" w:hAnsi="Times New Roman" w:cs="Times New Roman"/>
      <w:sz w:val="28"/>
      <w:szCs w:val="20"/>
      <w:lang w:eastAsia="ru-RU"/>
    </w:rPr>
  </w:style>
  <w:style w:type="paragraph" w:styleId="23">
    <w:name w:val="Body Text 2"/>
    <w:basedOn w:val="a0"/>
    <w:link w:val="24"/>
    <w:rsid w:val="006C669F"/>
    <w:pPr>
      <w:jc w:val="both"/>
    </w:pPr>
    <w:rPr>
      <w:sz w:val="28"/>
    </w:rPr>
  </w:style>
  <w:style w:type="character" w:customStyle="1" w:styleId="24">
    <w:name w:val="Основной текст 2 Знак"/>
    <w:basedOn w:val="a1"/>
    <w:link w:val="23"/>
    <w:rsid w:val="006C669F"/>
    <w:rPr>
      <w:rFonts w:ascii="Times New Roman" w:eastAsia="Times New Roman" w:hAnsi="Times New Roman" w:cs="Times New Roman"/>
      <w:sz w:val="28"/>
      <w:szCs w:val="20"/>
      <w:lang w:eastAsia="ru-RU"/>
    </w:rPr>
  </w:style>
  <w:style w:type="paragraph" w:styleId="af">
    <w:name w:val="Document Map"/>
    <w:basedOn w:val="a0"/>
    <w:link w:val="af0"/>
    <w:semiHidden/>
    <w:rsid w:val="006C669F"/>
    <w:pPr>
      <w:shd w:val="clear" w:color="auto" w:fill="000080"/>
    </w:pPr>
    <w:rPr>
      <w:rFonts w:ascii="Tahoma" w:hAnsi="Tahoma"/>
    </w:rPr>
  </w:style>
  <w:style w:type="character" w:customStyle="1" w:styleId="af0">
    <w:name w:val="Схема документа Знак"/>
    <w:basedOn w:val="a1"/>
    <w:link w:val="af"/>
    <w:semiHidden/>
    <w:rsid w:val="006C669F"/>
    <w:rPr>
      <w:rFonts w:ascii="Tahoma" w:eastAsia="Times New Roman" w:hAnsi="Tahoma" w:cs="Times New Roman"/>
      <w:sz w:val="20"/>
      <w:szCs w:val="20"/>
      <w:shd w:val="clear" w:color="auto" w:fill="000080"/>
      <w:lang w:eastAsia="ru-RU"/>
    </w:rPr>
  </w:style>
  <w:style w:type="paragraph" w:styleId="25">
    <w:name w:val="List 2"/>
    <w:basedOn w:val="a0"/>
    <w:rsid w:val="006C669F"/>
    <w:pPr>
      <w:ind w:left="566" w:hanging="283"/>
    </w:pPr>
  </w:style>
  <w:style w:type="paragraph" w:styleId="26">
    <w:name w:val="List Continue 2"/>
    <w:basedOn w:val="a0"/>
    <w:rsid w:val="006C669F"/>
    <w:pPr>
      <w:spacing w:after="120"/>
      <w:ind w:left="566"/>
    </w:pPr>
  </w:style>
  <w:style w:type="paragraph" w:styleId="af1">
    <w:name w:val="Body Text Indent"/>
    <w:basedOn w:val="a0"/>
    <w:link w:val="af2"/>
    <w:rsid w:val="006C669F"/>
    <w:pPr>
      <w:spacing w:after="120"/>
      <w:ind w:left="283"/>
    </w:pPr>
  </w:style>
  <w:style w:type="character" w:customStyle="1" w:styleId="af2">
    <w:name w:val="Основной текст с отступом Знак"/>
    <w:basedOn w:val="a1"/>
    <w:link w:val="af1"/>
    <w:rsid w:val="006C669F"/>
    <w:rPr>
      <w:rFonts w:ascii="Times New Roman" w:eastAsia="Times New Roman" w:hAnsi="Times New Roman" w:cs="Times New Roman"/>
      <w:sz w:val="20"/>
      <w:szCs w:val="20"/>
      <w:lang w:eastAsia="ru-RU"/>
    </w:rPr>
  </w:style>
  <w:style w:type="paragraph" w:styleId="af3">
    <w:name w:val="header"/>
    <w:basedOn w:val="a0"/>
    <w:link w:val="af4"/>
    <w:rsid w:val="006C669F"/>
    <w:pPr>
      <w:tabs>
        <w:tab w:val="center" w:pos="4677"/>
        <w:tab w:val="right" w:pos="9355"/>
      </w:tabs>
    </w:pPr>
  </w:style>
  <w:style w:type="character" w:customStyle="1" w:styleId="af4">
    <w:name w:val="Верхний колонтитул Знак"/>
    <w:basedOn w:val="a1"/>
    <w:link w:val="af3"/>
    <w:rsid w:val="006C669F"/>
    <w:rPr>
      <w:rFonts w:ascii="Times New Roman" w:eastAsia="Times New Roman" w:hAnsi="Times New Roman" w:cs="Times New Roman"/>
      <w:sz w:val="20"/>
      <w:szCs w:val="20"/>
      <w:lang w:eastAsia="ru-RU"/>
    </w:rPr>
  </w:style>
  <w:style w:type="paragraph" w:styleId="af5">
    <w:name w:val="footer"/>
    <w:basedOn w:val="a0"/>
    <w:link w:val="af6"/>
    <w:rsid w:val="006C669F"/>
    <w:pPr>
      <w:tabs>
        <w:tab w:val="center" w:pos="4677"/>
        <w:tab w:val="right" w:pos="9355"/>
      </w:tabs>
    </w:pPr>
  </w:style>
  <w:style w:type="character" w:customStyle="1" w:styleId="af6">
    <w:name w:val="Нижний колонтитул Знак"/>
    <w:basedOn w:val="a1"/>
    <w:link w:val="af5"/>
    <w:rsid w:val="006C669F"/>
    <w:rPr>
      <w:rFonts w:ascii="Times New Roman" w:eastAsia="Times New Roman" w:hAnsi="Times New Roman" w:cs="Times New Roman"/>
      <w:sz w:val="20"/>
      <w:szCs w:val="20"/>
      <w:lang w:eastAsia="ru-RU"/>
    </w:rPr>
  </w:style>
  <w:style w:type="table" w:styleId="af7">
    <w:name w:val="Table Grid"/>
    <w:basedOn w:val="a2"/>
    <w:uiPriority w:val="59"/>
    <w:rsid w:val="006C669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link w:val="ConsNormal0"/>
    <w:rsid w:val="006C669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4">
    <w:name w:val="Обычный1"/>
    <w:rsid w:val="006C669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10">
    <w:name w:val="Основной текст с отступом 31"/>
    <w:basedOn w:val="a0"/>
    <w:rsid w:val="006C669F"/>
    <w:pPr>
      <w:spacing w:line="360" w:lineRule="auto"/>
      <w:ind w:left="284"/>
    </w:pPr>
    <w:rPr>
      <w:sz w:val="28"/>
      <w:lang w:eastAsia="ar-SA"/>
    </w:rPr>
  </w:style>
  <w:style w:type="paragraph" w:customStyle="1" w:styleId="af8">
    <w:name w:val="Знак"/>
    <w:basedOn w:val="a0"/>
    <w:rsid w:val="006C669F"/>
    <w:pPr>
      <w:spacing w:before="100" w:beforeAutospacing="1" w:after="100" w:afterAutospacing="1"/>
    </w:pPr>
    <w:rPr>
      <w:rFonts w:ascii="Tahoma" w:hAnsi="Tahoma"/>
      <w:lang w:val="en-US" w:eastAsia="en-US"/>
    </w:rPr>
  </w:style>
  <w:style w:type="paragraph" w:styleId="af9">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0"/>
    <w:link w:val="afa"/>
    <w:rsid w:val="006C669F"/>
  </w:style>
  <w:style w:type="character" w:customStyle="1" w:styleId="afa">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1"/>
    <w:link w:val="af9"/>
    <w:rsid w:val="006C669F"/>
    <w:rPr>
      <w:rFonts w:ascii="Times New Roman" w:eastAsia="Times New Roman" w:hAnsi="Times New Roman" w:cs="Times New Roman"/>
      <w:sz w:val="20"/>
      <w:szCs w:val="20"/>
      <w:lang w:eastAsia="ru-RU"/>
    </w:rPr>
  </w:style>
  <w:style w:type="paragraph" w:customStyle="1" w:styleId="afb">
    <w:name w:val="Таблицы (моноширинный)"/>
    <w:basedOn w:val="a0"/>
    <w:next w:val="a0"/>
    <w:rsid w:val="006C669F"/>
    <w:pPr>
      <w:autoSpaceDE w:val="0"/>
      <w:autoSpaceDN w:val="0"/>
      <w:adjustRightInd w:val="0"/>
      <w:jc w:val="both"/>
    </w:pPr>
    <w:rPr>
      <w:rFonts w:ascii="Courier New" w:hAnsi="Courier New" w:cs="Courier New"/>
    </w:rPr>
  </w:style>
  <w:style w:type="paragraph" w:customStyle="1" w:styleId="110">
    <w:name w:val="Знак Знак Знак Знак11"/>
    <w:basedOn w:val="a0"/>
    <w:rsid w:val="006C669F"/>
    <w:pPr>
      <w:spacing w:before="100" w:beforeAutospacing="1" w:after="100" w:afterAutospacing="1"/>
    </w:pPr>
    <w:rPr>
      <w:rFonts w:ascii="Tahoma" w:hAnsi="Tahoma"/>
      <w:lang w:val="en-US" w:eastAsia="en-US"/>
    </w:rPr>
  </w:style>
  <w:style w:type="paragraph" w:styleId="afc">
    <w:name w:val="Title"/>
    <w:basedOn w:val="a0"/>
    <w:link w:val="afd"/>
    <w:qFormat/>
    <w:rsid w:val="006C669F"/>
    <w:pPr>
      <w:jc w:val="center"/>
    </w:pPr>
    <w:rPr>
      <w:b/>
      <w:sz w:val="28"/>
    </w:rPr>
  </w:style>
  <w:style w:type="character" w:customStyle="1" w:styleId="afd">
    <w:name w:val="Название Знак"/>
    <w:basedOn w:val="a1"/>
    <w:link w:val="afc"/>
    <w:rsid w:val="006C669F"/>
    <w:rPr>
      <w:rFonts w:ascii="Times New Roman" w:eastAsia="Times New Roman" w:hAnsi="Times New Roman" w:cs="Times New Roman"/>
      <w:b/>
      <w:sz w:val="28"/>
      <w:szCs w:val="20"/>
      <w:lang w:eastAsia="ru-RU"/>
    </w:rPr>
  </w:style>
  <w:style w:type="character" w:styleId="afe">
    <w:name w:val="page number"/>
    <w:basedOn w:val="a1"/>
    <w:rsid w:val="006C669F"/>
  </w:style>
  <w:style w:type="paragraph" w:styleId="aff">
    <w:name w:val="Normal (Web)"/>
    <w:aliases w:val="Обычный (веб) Знак1 Знак,Обычный (веб) Знак Знак Знак,Обычный (веб) Знак1 Знак Знак,Обычный (веб) Знак Знак Знак Знак,Обычный (веб) Знак1,Обычный (веб) Знак Знак,Обычный (веб) Знак2 Знак,Обычный (веб) Знак1 Знак1 Знак"/>
    <w:basedOn w:val="a0"/>
    <w:link w:val="aff0"/>
    <w:qFormat/>
    <w:rsid w:val="006C669F"/>
    <w:pPr>
      <w:spacing w:before="100" w:beforeAutospacing="1" w:after="100" w:afterAutospacing="1"/>
    </w:pPr>
    <w:rPr>
      <w:sz w:val="24"/>
      <w:szCs w:val="24"/>
    </w:rPr>
  </w:style>
  <w:style w:type="character" w:styleId="aff1">
    <w:name w:val="Strong"/>
    <w:qFormat/>
    <w:rsid w:val="006C669F"/>
    <w:rPr>
      <w:b/>
      <w:bCs/>
    </w:rPr>
  </w:style>
  <w:style w:type="paragraph" w:customStyle="1" w:styleId="aff2">
    <w:name w:val="подпись к объекту"/>
    <w:basedOn w:val="a0"/>
    <w:next w:val="a0"/>
    <w:rsid w:val="006C669F"/>
    <w:pPr>
      <w:tabs>
        <w:tab w:val="left" w:pos="3060"/>
      </w:tabs>
      <w:spacing w:line="240" w:lineRule="atLeast"/>
      <w:jc w:val="center"/>
    </w:pPr>
    <w:rPr>
      <w:b/>
      <w:caps/>
      <w:sz w:val="28"/>
      <w:lang w:eastAsia="ar-SA"/>
    </w:rPr>
  </w:style>
  <w:style w:type="paragraph" w:customStyle="1" w:styleId="15">
    <w:name w:val="Абзац списка1"/>
    <w:basedOn w:val="a0"/>
    <w:link w:val="ListParagraphChar2"/>
    <w:rsid w:val="006C669F"/>
    <w:pPr>
      <w:ind w:left="720"/>
      <w:contextualSpacing/>
    </w:pPr>
    <w:rPr>
      <w:rFonts w:eastAsia="Calibri"/>
    </w:rPr>
  </w:style>
  <w:style w:type="character" w:customStyle="1" w:styleId="ConsNormal0">
    <w:name w:val="ConsNormal Знак"/>
    <w:link w:val="ConsNormal"/>
    <w:locked/>
    <w:rsid w:val="006C669F"/>
    <w:rPr>
      <w:rFonts w:ascii="Arial" w:eastAsia="Times New Roman" w:hAnsi="Arial" w:cs="Arial"/>
      <w:sz w:val="20"/>
      <w:szCs w:val="20"/>
      <w:lang w:eastAsia="ru-RU"/>
    </w:rPr>
  </w:style>
  <w:style w:type="character" w:customStyle="1" w:styleId="Absatz-Standardschriftart">
    <w:name w:val="Absatz-Standardschriftart"/>
    <w:rsid w:val="006C669F"/>
  </w:style>
  <w:style w:type="character" w:customStyle="1" w:styleId="WW-Absatz-Standardschriftart">
    <w:name w:val="WW-Absatz-Standardschriftart"/>
    <w:rsid w:val="006C669F"/>
  </w:style>
  <w:style w:type="character" w:customStyle="1" w:styleId="WW-Absatz-Standardschriftart1">
    <w:name w:val="WW-Absatz-Standardschriftart1"/>
    <w:rsid w:val="006C669F"/>
  </w:style>
  <w:style w:type="character" w:customStyle="1" w:styleId="27">
    <w:name w:val="Основной шрифт абзаца2"/>
    <w:rsid w:val="006C669F"/>
  </w:style>
  <w:style w:type="character" w:customStyle="1" w:styleId="WW-Absatz-Standardschriftart11">
    <w:name w:val="WW-Absatz-Standardschriftart11"/>
    <w:rsid w:val="006C669F"/>
  </w:style>
  <w:style w:type="character" w:customStyle="1" w:styleId="WW-Absatz-Standardschriftart111">
    <w:name w:val="WW-Absatz-Standardschriftart111"/>
    <w:rsid w:val="006C669F"/>
  </w:style>
  <w:style w:type="character" w:customStyle="1" w:styleId="WW-Absatz-Standardschriftart1111">
    <w:name w:val="WW-Absatz-Standardschriftart1111"/>
    <w:rsid w:val="006C669F"/>
  </w:style>
  <w:style w:type="character" w:customStyle="1" w:styleId="WW-Absatz-Standardschriftart11111">
    <w:name w:val="WW-Absatz-Standardschriftart11111"/>
    <w:rsid w:val="006C669F"/>
  </w:style>
  <w:style w:type="character" w:customStyle="1" w:styleId="WW-Absatz-Standardschriftart111111">
    <w:name w:val="WW-Absatz-Standardschriftart111111"/>
    <w:rsid w:val="006C669F"/>
  </w:style>
  <w:style w:type="character" w:customStyle="1" w:styleId="WW-Absatz-Standardschriftart1111111">
    <w:name w:val="WW-Absatz-Standardschriftart1111111"/>
    <w:rsid w:val="006C669F"/>
  </w:style>
  <w:style w:type="character" w:customStyle="1" w:styleId="WW-Absatz-Standardschriftart11111111">
    <w:name w:val="WW-Absatz-Standardschriftart11111111"/>
    <w:rsid w:val="006C669F"/>
  </w:style>
  <w:style w:type="character" w:customStyle="1" w:styleId="WW-Absatz-Standardschriftart111111111">
    <w:name w:val="WW-Absatz-Standardschriftart111111111"/>
    <w:rsid w:val="006C669F"/>
  </w:style>
  <w:style w:type="character" w:customStyle="1" w:styleId="WW8Num6z0">
    <w:name w:val="WW8Num6z0"/>
    <w:rsid w:val="006C669F"/>
    <w:rPr>
      <w:sz w:val="28"/>
      <w:szCs w:val="28"/>
    </w:rPr>
  </w:style>
  <w:style w:type="character" w:customStyle="1" w:styleId="WW8Num8z0">
    <w:name w:val="WW8Num8z0"/>
    <w:rsid w:val="006C669F"/>
    <w:rPr>
      <w:sz w:val="28"/>
    </w:rPr>
  </w:style>
  <w:style w:type="character" w:customStyle="1" w:styleId="WW8Num9z0">
    <w:name w:val="WW8Num9z0"/>
    <w:rsid w:val="006C669F"/>
    <w:rPr>
      <w:sz w:val="28"/>
    </w:rPr>
  </w:style>
  <w:style w:type="character" w:customStyle="1" w:styleId="16">
    <w:name w:val="Основной шрифт абзаца1"/>
    <w:rsid w:val="006C669F"/>
  </w:style>
  <w:style w:type="character" w:customStyle="1" w:styleId="28">
    <w:name w:val="Знак Знак2"/>
    <w:rsid w:val="006C669F"/>
    <w:rPr>
      <w:sz w:val="28"/>
    </w:rPr>
  </w:style>
  <w:style w:type="character" w:customStyle="1" w:styleId="-1pt">
    <w:name w:val="Основной текст + Интервал -1 pt"/>
    <w:rsid w:val="006C669F"/>
    <w:rPr>
      <w:rFonts w:ascii="Times New Roman" w:hAnsi="Times New Roman" w:cs="Times New Roman"/>
      <w:spacing w:val="-20"/>
      <w:sz w:val="19"/>
      <w:szCs w:val="19"/>
    </w:rPr>
  </w:style>
  <w:style w:type="paragraph" w:customStyle="1" w:styleId="aff3">
    <w:name w:val="Заголовок"/>
    <w:basedOn w:val="a0"/>
    <w:next w:val="ad"/>
    <w:rsid w:val="006C669F"/>
    <w:pPr>
      <w:jc w:val="center"/>
    </w:pPr>
    <w:rPr>
      <w:b/>
      <w:sz w:val="28"/>
      <w:lang w:eastAsia="zh-CN"/>
    </w:rPr>
  </w:style>
  <w:style w:type="paragraph" w:styleId="aff4">
    <w:name w:val="List"/>
    <w:basedOn w:val="ad"/>
    <w:rsid w:val="006C669F"/>
    <w:rPr>
      <w:rFonts w:cs="Mangal"/>
      <w:lang w:eastAsia="zh-CN"/>
    </w:rPr>
  </w:style>
  <w:style w:type="paragraph" w:styleId="aff5">
    <w:name w:val="caption"/>
    <w:basedOn w:val="a0"/>
    <w:qFormat/>
    <w:rsid w:val="006C669F"/>
    <w:pPr>
      <w:suppressLineNumbers/>
      <w:spacing w:before="120" w:after="120"/>
    </w:pPr>
    <w:rPr>
      <w:rFonts w:cs="Mangal"/>
      <w:i/>
      <w:iCs/>
      <w:sz w:val="24"/>
      <w:szCs w:val="24"/>
      <w:lang w:eastAsia="zh-CN"/>
    </w:rPr>
  </w:style>
  <w:style w:type="paragraph" w:customStyle="1" w:styleId="29">
    <w:name w:val="Указатель2"/>
    <w:basedOn w:val="a0"/>
    <w:rsid w:val="006C669F"/>
    <w:pPr>
      <w:suppressLineNumbers/>
    </w:pPr>
    <w:rPr>
      <w:rFonts w:cs="Mangal"/>
      <w:lang w:eastAsia="zh-CN"/>
    </w:rPr>
  </w:style>
  <w:style w:type="paragraph" w:customStyle="1" w:styleId="17">
    <w:name w:val="Название объекта1"/>
    <w:basedOn w:val="a0"/>
    <w:rsid w:val="006C669F"/>
    <w:pPr>
      <w:suppressLineNumbers/>
      <w:spacing w:before="120" w:after="120"/>
    </w:pPr>
    <w:rPr>
      <w:rFonts w:cs="Mangal"/>
      <w:i/>
      <w:iCs/>
      <w:sz w:val="24"/>
      <w:szCs w:val="24"/>
      <w:lang w:eastAsia="zh-CN"/>
    </w:rPr>
  </w:style>
  <w:style w:type="paragraph" w:customStyle="1" w:styleId="18">
    <w:name w:val="Указатель1"/>
    <w:basedOn w:val="a0"/>
    <w:rsid w:val="006C669F"/>
    <w:pPr>
      <w:suppressLineNumbers/>
    </w:pPr>
    <w:rPr>
      <w:rFonts w:cs="Mangal"/>
      <w:lang w:eastAsia="zh-CN"/>
    </w:rPr>
  </w:style>
  <w:style w:type="paragraph" w:customStyle="1" w:styleId="210">
    <w:name w:val="Основной текст 21"/>
    <w:basedOn w:val="a0"/>
    <w:rsid w:val="006C669F"/>
    <w:pPr>
      <w:jc w:val="both"/>
    </w:pPr>
    <w:rPr>
      <w:sz w:val="28"/>
      <w:lang w:eastAsia="zh-CN"/>
    </w:rPr>
  </w:style>
  <w:style w:type="paragraph" w:customStyle="1" w:styleId="311">
    <w:name w:val="Основной текст 31"/>
    <w:basedOn w:val="a0"/>
    <w:rsid w:val="006C669F"/>
    <w:pPr>
      <w:ind w:right="-1475"/>
    </w:pPr>
    <w:rPr>
      <w:sz w:val="28"/>
      <w:lang w:eastAsia="zh-CN"/>
    </w:rPr>
  </w:style>
  <w:style w:type="paragraph" w:customStyle="1" w:styleId="19">
    <w:name w:val="Схема документа1"/>
    <w:basedOn w:val="a0"/>
    <w:rsid w:val="006C669F"/>
    <w:pPr>
      <w:shd w:val="clear" w:color="auto" w:fill="000080"/>
    </w:pPr>
    <w:rPr>
      <w:rFonts w:ascii="Tahoma" w:hAnsi="Tahoma" w:cs="Tahoma"/>
      <w:lang w:eastAsia="zh-CN"/>
    </w:rPr>
  </w:style>
  <w:style w:type="paragraph" w:customStyle="1" w:styleId="211">
    <w:name w:val="Список 21"/>
    <w:basedOn w:val="a0"/>
    <w:rsid w:val="006C669F"/>
    <w:pPr>
      <w:ind w:left="566" w:hanging="283"/>
    </w:pPr>
    <w:rPr>
      <w:lang w:eastAsia="zh-CN"/>
    </w:rPr>
  </w:style>
  <w:style w:type="paragraph" w:customStyle="1" w:styleId="212">
    <w:name w:val="Продолжение списка 21"/>
    <w:basedOn w:val="a0"/>
    <w:rsid w:val="006C669F"/>
    <w:pPr>
      <w:spacing w:after="120"/>
      <w:ind w:left="566"/>
    </w:pPr>
    <w:rPr>
      <w:lang w:eastAsia="zh-CN"/>
    </w:rPr>
  </w:style>
  <w:style w:type="paragraph" w:customStyle="1" w:styleId="213">
    <w:name w:val="Основной текст с отступом 21"/>
    <w:basedOn w:val="a0"/>
    <w:rsid w:val="006C669F"/>
    <w:pPr>
      <w:spacing w:after="120" w:line="480" w:lineRule="auto"/>
      <w:ind w:left="283"/>
    </w:pPr>
    <w:rPr>
      <w:lang w:eastAsia="zh-CN"/>
    </w:rPr>
  </w:style>
  <w:style w:type="paragraph" w:customStyle="1" w:styleId="aff6">
    <w:name w:val="Содержимое таблицы"/>
    <w:basedOn w:val="a0"/>
    <w:qFormat/>
    <w:rsid w:val="006C669F"/>
    <w:pPr>
      <w:suppressLineNumbers/>
    </w:pPr>
    <w:rPr>
      <w:lang w:eastAsia="zh-CN"/>
    </w:rPr>
  </w:style>
  <w:style w:type="paragraph" w:customStyle="1" w:styleId="aff7">
    <w:name w:val="Заголовок таблицы"/>
    <w:basedOn w:val="aff6"/>
    <w:rsid w:val="006C669F"/>
    <w:pPr>
      <w:jc w:val="center"/>
    </w:pPr>
    <w:rPr>
      <w:b/>
      <w:bCs/>
    </w:rPr>
  </w:style>
  <w:style w:type="paragraph" w:customStyle="1" w:styleId="1a">
    <w:name w:val="Заголовок №1"/>
    <w:basedOn w:val="a0"/>
    <w:rsid w:val="006C669F"/>
    <w:pPr>
      <w:shd w:val="clear" w:color="auto" w:fill="FFFFFF"/>
      <w:suppressAutoHyphens/>
      <w:spacing w:before="120" w:line="164" w:lineRule="exact"/>
    </w:pPr>
    <w:rPr>
      <w:rFonts w:eastAsia="Arial Unicode MS"/>
      <w:b/>
      <w:bCs/>
      <w:sz w:val="18"/>
      <w:szCs w:val="18"/>
      <w:lang w:eastAsia="zh-CN"/>
    </w:rPr>
  </w:style>
  <w:style w:type="paragraph" w:customStyle="1" w:styleId="2a">
    <w:name w:val="Основной текст (2)"/>
    <w:basedOn w:val="a0"/>
    <w:link w:val="2b"/>
    <w:rsid w:val="006C669F"/>
    <w:pPr>
      <w:shd w:val="clear" w:color="auto" w:fill="FFFFFF"/>
      <w:suppressAutoHyphens/>
      <w:spacing w:line="164" w:lineRule="exact"/>
      <w:jc w:val="center"/>
    </w:pPr>
    <w:rPr>
      <w:rFonts w:eastAsia="Arial Unicode MS"/>
      <w:b/>
      <w:bCs/>
      <w:sz w:val="18"/>
      <w:szCs w:val="18"/>
      <w:lang w:eastAsia="zh-CN"/>
    </w:rPr>
  </w:style>
  <w:style w:type="character" w:customStyle="1" w:styleId="FontStyle13">
    <w:name w:val="Font Style13"/>
    <w:rsid w:val="006C669F"/>
    <w:rPr>
      <w:rFonts w:ascii="Times New Roman" w:hAnsi="Times New Roman" w:cs="Times New Roman"/>
      <w:sz w:val="26"/>
      <w:szCs w:val="26"/>
    </w:rPr>
  </w:style>
  <w:style w:type="paragraph" w:customStyle="1" w:styleId="Style5">
    <w:name w:val="Style5"/>
    <w:basedOn w:val="a0"/>
    <w:rsid w:val="006C669F"/>
    <w:pPr>
      <w:widowControl w:val="0"/>
      <w:autoSpaceDE w:val="0"/>
      <w:autoSpaceDN w:val="0"/>
      <w:adjustRightInd w:val="0"/>
      <w:spacing w:line="240" w:lineRule="exact"/>
      <w:jc w:val="both"/>
    </w:pPr>
    <w:rPr>
      <w:sz w:val="24"/>
      <w:szCs w:val="24"/>
    </w:rPr>
  </w:style>
  <w:style w:type="paragraph" w:customStyle="1" w:styleId="111">
    <w:name w:val="Абзац списка11"/>
    <w:basedOn w:val="a0"/>
    <w:rsid w:val="006C669F"/>
    <w:pPr>
      <w:spacing w:after="200" w:line="276" w:lineRule="auto"/>
      <w:ind w:left="720"/>
      <w:contextualSpacing/>
    </w:pPr>
    <w:rPr>
      <w:rFonts w:ascii="Calibri" w:hAnsi="Calibri"/>
      <w:sz w:val="22"/>
      <w:szCs w:val="22"/>
      <w:lang w:eastAsia="en-US"/>
    </w:rPr>
  </w:style>
  <w:style w:type="paragraph" w:customStyle="1" w:styleId="headertexttopleveltextcentertext">
    <w:name w:val="headertext topleveltext centertext"/>
    <w:basedOn w:val="a0"/>
    <w:rsid w:val="006C669F"/>
    <w:pPr>
      <w:spacing w:before="100" w:beforeAutospacing="1" w:after="100" w:afterAutospacing="1"/>
    </w:pPr>
    <w:rPr>
      <w:rFonts w:eastAsia="Calibri"/>
      <w:sz w:val="24"/>
      <w:szCs w:val="24"/>
    </w:rPr>
  </w:style>
  <w:style w:type="character" w:customStyle="1" w:styleId="FontStyle11">
    <w:name w:val="Font Style11"/>
    <w:rsid w:val="006C669F"/>
    <w:rPr>
      <w:rFonts w:ascii="Times New Roman" w:hAnsi="Times New Roman" w:cs="Times New Roman"/>
      <w:spacing w:val="10"/>
      <w:sz w:val="24"/>
      <w:szCs w:val="24"/>
    </w:rPr>
  </w:style>
  <w:style w:type="character" w:customStyle="1" w:styleId="apple-converted-space">
    <w:name w:val="apple-converted-space"/>
    <w:basedOn w:val="a1"/>
    <w:rsid w:val="006C669F"/>
  </w:style>
  <w:style w:type="paragraph" w:customStyle="1" w:styleId="Style7">
    <w:name w:val="Style7"/>
    <w:basedOn w:val="a0"/>
    <w:rsid w:val="006C669F"/>
    <w:pPr>
      <w:widowControl w:val="0"/>
      <w:autoSpaceDE w:val="0"/>
      <w:autoSpaceDN w:val="0"/>
      <w:adjustRightInd w:val="0"/>
      <w:spacing w:line="322" w:lineRule="exact"/>
      <w:ind w:firstLine="701"/>
    </w:pPr>
    <w:rPr>
      <w:sz w:val="24"/>
      <w:szCs w:val="24"/>
    </w:rPr>
  </w:style>
  <w:style w:type="character" w:styleId="aff8">
    <w:name w:val="FollowedHyperlink"/>
    <w:rsid w:val="006C669F"/>
    <w:rPr>
      <w:color w:val="800080"/>
      <w:u w:val="single"/>
    </w:rPr>
  </w:style>
  <w:style w:type="character" w:styleId="aff9">
    <w:name w:val="Emphasis"/>
    <w:qFormat/>
    <w:rsid w:val="006C669F"/>
    <w:rPr>
      <w:rFonts w:ascii="Times New Roman" w:hAnsi="Times New Roman" w:cs="Times New Roman" w:hint="default"/>
      <w:i/>
      <w:iCs/>
    </w:rPr>
  </w:style>
  <w:style w:type="paragraph" w:customStyle="1" w:styleId="61">
    <w:name w:val="Знак6"/>
    <w:basedOn w:val="a0"/>
    <w:rsid w:val="006C669F"/>
    <w:pPr>
      <w:spacing w:before="100" w:beforeAutospacing="1" w:after="100" w:afterAutospacing="1"/>
    </w:pPr>
    <w:rPr>
      <w:rFonts w:ascii="Tahoma" w:hAnsi="Tahoma"/>
      <w:lang w:val="en-US" w:eastAsia="en-US"/>
    </w:rPr>
  </w:style>
  <w:style w:type="paragraph" w:customStyle="1" w:styleId="100">
    <w:name w:val="Знак Знак Знак Знак10"/>
    <w:basedOn w:val="a0"/>
    <w:rsid w:val="00857E77"/>
    <w:pPr>
      <w:spacing w:before="100" w:beforeAutospacing="1" w:after="100" w:afterAutospacing="1"/>
    </w:pPr>
    <w:rPr>
      <w:rFonts w:ascii="Tahoma" w:hAnsi="Tahoma"/>
      <w:lang w:val="en-US" w:eastAsia="en-US"/>
    </w:rPr>
  </w:style>
  <w:style w:type="character" w:customStyle="1" w:styleId="2c">
    <w:name w:val="Основной текст Знак2"/>
    <w:aliases w:val="бпОсновной текст Знак1,Body Text Char Знак1,body text Знак1,Основной текст1 Знак1"/>
    <w:rsid w:val="00857E77"/>
    <w:rPr>
      <w:sz w:val="28"/>
    </w:rPr>
  </w:style>
  <w:style w:type="character" w:customStyle="1" w:styleId="1b">
    <w:name w:val="Основной текст с отступом Знак1"/>
    <w:basedOn w:val="a1"/>
    <w:rsid w:val="00857E77"/>
  </w:style>
  <w:style w:type="character" w:customStyle="1" w:styleId="ConsPlusNormal0">
    <w:name w:val="ConsPlusNormal Знак"/>
    <w:link w:val="ConsPlusNormal"/>
    <w:locked/>
    <w:rsid w:val="00857E77"/>
    <w:rPr>
      <w:rFonts w:ascii="Arial" w:eastAsia="Times New Roman" w:hAnsi="Arial" w:cs="Arial"/>
      <w:sz w:val="20"/>
      <w:szCs w:val="20"/>
      <w:lang w:eastAsia="ru-RU"/>
    </w:rPr>
  </w:style>
  <w:style w:type="paragraph" w:customStyle="1" w:styleId="2d">
    <w:name w:val="Обычный2"/>
    <w:rsid w:val="00857E77"/>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52">
    <w:name w:val="Знак5"/>
    <w:basedOn w:val="a0"/>
    <w:rsid w:val="00857E77"/>
    <w:pPr>
      <w:spacing w:before="100" w:beforeAutospacing="1" w:after="100" w:afterAutospacing="1"/>
    </w:pPr>
    <w:rPr>
      <w:rFonts w:ascii="Tahoma" w:hAnsi="Tahoma"/>
      <w:lang w:val="en-US" w:eastAsia="en-US"/>
    </w:rPr>
  </w:style>
  <w:style w:type="paragraph" w:customStyle="1" w:styleId="2e">
    <w:name w:val="Абзац списка2"/>
    <w:basedOn w:val="a0"/>
    <w:rsid w:val="00857E77"/>
    <w:pPr>
      <w:ind w:left="720"/>
      <w:contextualSpacing/>
    </w:pPr>
    <w:rPr>
      <w:rFonts w:eastAsia="Calibri"/>
    </w:rPr>
  </w:style>
  <w:style w:type="character" w:customStyle="1" w:styleId="250">
    <w:name w:val="Знак Знак25"/>
    <w:rsid w:val="00857E77"/>
    <w:rPr>
      <w:sz w:val="28"/>
    </w:rPr>
  </w:style>
  <w:style w:type="character" w:customStyle="1" w:styleId="ListParagraphChar2">
    <w:name w:val="List Paragraph Char2"/>
    <w:link w:val="15"/>
    <w:locked/>
    <w:rsid w:val="00857E77"/>
    <w:rPr>
      <w:rFonts w:ascii="Times New Roman" w:eastAsia="Calibri" w:hAnsi="Times New Roman" w:cs="Times New Roman"/>
      <w:sz w:val="20"/>
      <w:szCs w:val="20"/>
      <w:lang w:eastAsia="ru-RU"/>
    </w:rPr>
  </w:style>
  <w:style w:type="paragraph" w:customStyle="1" w:styleId="affa">
    <w:name w:val="Знак Знак Знак Знак Знак"/>
    <w:basedOn w:val="a0"/>
    <w:rsid w:val="00857E77"/>
    <w:pPr>
      <w:spacing w:before="100" w:beforeAutospacing="1" w:after="100" w:afterAutospacing="1"/>
    </w:pPr>
    <w:rPr>
      <w:rFonts w:ascii="Tahoma" w:hAnsi="Tahoma"/>
      <w:lang w:val="en-US" w:eastAsia="en-US"/>
    </w:rPr>
  </w:style>
  <w:style w:type="paragraph" w:customStyle="1" w:styleId="ConsPlusDocList">
    <w:name w:val="ConsPlusDocList"/>
    <w:next w:val="a0"/>
    <w:rsid w:val="00857E77"/>
    <w:pPr>
      <w:widowControl w:val="0"/>
      <w:suppressAutoHyphens/>
      <w:autoSpaceDE w:val="0"/>
      <w:spacing w:after="0" w:line="240" w:lineRule="auto"/>
    </w:pPr>
    <w:rPr>
      <w:rFonts w:ascii="Arial" w:eastAsia="Arial" w:hAnsi="Arial" w:cs="Arial"/>
      <w:sz w:val="20"/>
      <w:szCs w:val="20"/>
      <w:lang w:eastAsia="hi-IN" w:bidi="hi-IN"/>
    </w:rPr>
  </w:style>
  <w:style w:type="paragraph" w:styleId="10">
    <w:name w:val="toc 1"/>
    <w:basedOn w:val="a0"/>
    <w:next w:val="a0"/>
    <w:autoRedefine/>
    <w:uiPriority w:val="39"/>
    <w:rsid w:val="00857E77"/>
    <w:pPr>
      <w:numPr>
        <w:numId w:val="4"/>
      </w:numPr>
      <w:tabs>
        <w:tab w:val="clear" w:pos="0"/>
        <w:tab w:val="right" w:leader="dot" w:pos="10195"/>
      </w:tabs>
      <w:spacing w:before="120"/>
      <w:ind w:left="0" w:firstLine="0"/>
    </w:pPr>
    <w:rPr>
      <w:noProof/>
      <w:sz w:val="28"/>
      <w:szCs w:val="28"/>
    </w:rPr>
  </w:style>
  <w:style w:type="paragraph" w:customStyle="1" w:styleId="Standard">
    <w:name w:val="Standard"/>
    <w:rsid w:val="00857E77"/>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val="de-DE" w:eastAsia="ja-JP"/>
    </w:rPr>
  </w:style>
  <w:style w:type="paragraph" w:customStyle="1" w:styleId="western">
    <w:name w:val="western"/>
    <w:basedOn w:val="a0"/>
    <w:rsid w:val="00857E77"/>
    <w:pPr>
      <w:spacing w:before="100" w:beforeAutospacing="1" w:after="100" w:afterAutospacing="1"/>
    </w:pPr>
    <w:rPr>
      <w:sz w:val="24"/>
      <w:szCs w:val="24"/>
    </w:rPr>
  </w:style>
  <w:style w:type="character" w:customStyle="1" w:styleId="1c">
    <w:name w:val="Основной текст Знак1"/>
    <w:aliases w:val="бпОсновной текст Знак,Body Text Char Знак,body text Знак,Основной текст1 Знак,Основной текст Знак Знак Знак Знак Знак1"/>
    <w:rsid w:val="00857E77"/>
    <w:rPr>
      <w:rFonts w:ascii="Times New Roman" w:eastAsia="Times New Roman" w:hAnsi="Times New Roman" w:cs="Times New Roman"/>
      <w:sz w:val="24"/>
      <w:szCs w:val="24"/>
      <w:lang w:eastAsia="ru-RU"/>
    </w:rPr>
  </w:style>
  <w:style w:type="paragraph" w:customStyle="1" w:styleId="312">
    <w:name w:val="Заголовок №31"/>
    <w:basedOn w:val="a0"/>
    <w:rsid w:val="00857E77"/>
    <w:pPr>
      <w:shd w:val="clear" w:color="auto" w:fill="FFFFFF"/>
      <w:spacing w:before="240" w:after="360" w:line="240" w:lineRule="atLeast"/>
      <w:outlineLvl w:val="2"/>
    </w:pPr>
    <w:rPr>
      <w:b/>
      <w:bCs/>
      <w:sz w:val="23"/>
      <w:szCs w:val="23"/>
    </w:rPr>
  </w:style>
  <w:style w:type="character" w:customStyle="1" w:styleId="affb">
    <w:name w:val="Основной текст + Полужирный"/>
    <w:rsid w:val="00857E77"/>
    <w:rPr>
      <w:rFonts w:cs="Times New Roman"/>
      <w:b/>
      <w:bCs/>
      <w:sz w:val="23"/>
      <w:szCs w:val="23"/>
    </w:rPr>
  </w:style>
  <w:style w:type="character" w:customStyle="1" w:styleId="affc">
    <w:name w:val="Гипертекстовая ссылка"/>
    <w:rsid w:val="00857E77"/>
    <w:rPr>
      <w:color w:val="008000"/>
    </w:rPr>
  </w:style>
  <w:style w:type="paragraph" w:customStyle="1" w:styleId="1">
    <w:name w:val="Стиль1"/>
    <w:basedOn w:val="ConsPlusNormal"/>
    <w:rsid w:val="00857E77"/>
    <w:pPr>
      <w:widowControl/>
      <w:numPr>
        <w:numId w:val="3"/>
      </w:numPr>
      <w:tabs>
        <w:tab w:val="clear" w:pos="0"/>
        <w:tab w:val="left" w:pos="360"/>
        <w:tab w:val="num" w:pos="1440"/>
      </w:tabs>
      <w:suppressAutoHyphens/>
      <w:autoSpaceDE/>
      <w:autoSpaceDN/>
      <w:adjustRightInd/>
      <w:ind w:left="1440"/>
      <w:jc w:val="both"/>
    </w:pPr>
    <w:rPr>
      <w:rFonts w:ascii="Times New Roman" w:eastAsia="Arial" w:hAnsi="Times New Roman" w:cs="Times New Roman"/>
      <w:kern w:val="1"/>
      <w:sz w:val="28"/>
      <w:szCs w:val="28"/>
      <w:lang w:eastAsia="hi-IN" w:bidi="hi-IN"/>
    </w:rPr>
  </w:style>
  <w:style w:type="character" w:customStyle="1" w:styleId="affd">
    <w:name w:val="(Раздела) Знак"/>
    <w:aliases w:val="(Раздела)1 Знак,Head 1 Знак Знак,Заголовок 1 Знак1,Куда Arial Знак1,H1 Знак1,Заголовок 1 Знак Знак Знак Знак Знак1"/>
    <w:rsid w:val="00857E77"/>
    <w:rPr>
      <w:b/>
      <w:kern w:val="28"/>
      <w:sz w:val="36"/>
      <w:lang w:val="ru-RU" w:eastAsia="ru-RU" w:bidi="ar-SA"/>
    </w:rPr>
  </w:style>
  <w:style w:type="character" w:customStyle="1" w:styleId="blk">
    <w:name w:val="blk"/>
    <w:rsid w:val="00857E77"/>
  </w:style>
  <w:style w:type="character" w:customStyle="1" w:styleId="HTML">
    <w:name w:val="Стандартный HTML Знак"/>
    <w:link w:val="HTML0"/>
    <w:rsid w:val="00857E77"/>
    <w:rPr>
      <w:rFonts w:ascii="Courier New" w:hAnsi="Courier New" w:cs="Courier New"/>
    </w:rPr>
  </w:style>
  <w:style w:type="paragraph" w:styleId="HTML0">
    <w:name w:val="HTML Preformatted"/>
    <w:basedOn w:val="a0"/>
    <w:link w:val="HTML"/>
    <w:unhideWhenUsed/>
    <w:rsid w:val="00857E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2"/>
      <w:szCs w:val="22"/>
      <w:lang w:eastAsia="en-US"/>
    </w:rPr>
  </w:style>
  <w:style w:type="character" w:customStyle="1" w:styleId="HTML1">
    <w:name w:val="Стандартный HTML Знак1"/>
    <w:basedOn w:val="a1"/>
    <w:rsid w:val="00857E77"/>
    <w:rPr>
      <w:rFonts w:ascii="Consolas" w:eastAsia="Times New Roman" w:hAnsi="Consolas" w:cs="Times New Roman"/>
      <w:sz w:val="20"/>
      <w:szCs w:val="20"/>
      <w:lang w:eastAsia="ru-RU"/>
    </w:rPr>
  </w:style>
  <w:style w:type="paragraph" w:styleId="affe">
    <w:name w:val="annotation text"/>
    <w:basedOn w:val="a0"/>
    <w:link w:val="afff"/>
    <w:unhideWhenUsed/>
    <w:rsid w:val="00857E77"/>
  </w:style>
  <w:style w:type="character" w:customStyle="1" w:styleId="afff">
    <w:name w:val="Текст примечания Знак"/>
    <w:basedOn w:val="a1"/>
    <w:link w:val="affe"/>
    <w:rsid w:val="00857E77"/>
    <w:rPr>
      <w:rFonts w:ascii="Times New Roman" w:eastAsia="Times New Roman" w:hAnsi="Times New Roman" w:cs="Times New Roman"/>
      <w:sz w:val="20"/>
      <w:szCs w:val="20"/>
      <w:lang w:eastAsia="ru-RU"/>
    </w:rPr>
  </w:style>
  <w:style w:type="character" w:customStyle="1" w:styleId="afff0">
    <w:name w:val="Тема примечания Знак"/>
    <w:link w:val="afff1"/>
    <w:rsid w:val="00857E77"/>
    <w:rPr>
      <w:b/>
      <w:bCs/>
    </w:rPr>
  </w:style>
  <w:style w:type="paragraph" w:styleId="afff1">
    <w:name w:val="annotation subject"/>
    <w:basedOn w:val="affe"/>
    <w:next w:val="affe"/>
    <w:link w:val="afff0"/>
    <w:unhideWhenUsed/>
    <w:rsid w:val="00857E77"/>
    <w:rPr>
      <w:rFonts w:asciiTheme="minorHAnsi" w:eastAsiaTheme="minorHAnsi" w:hAnsiTheme="minorHAnsi" w:cstheme="minorBidi"/>
      <w:b/>
      <w:bCs/>
      <w:sz w:val="22"/>
      <w:szCs w:val="22"/>
      <w:lang w:eastAsia="en-US"/>
    </w:rPr>
  </w:style>
  <w:style w:type="character" w:customStyle="1" w:styleId="1d">
    <w:name w:val="Тема примечания Знак1"/>
    <w:basedOn w:val="afff"/>
    <w:rsid w:val="00857E77"/>
    <w:rPr>
      <w:rFonts w:ascii="Times New Roman" w:eastAsia="Times New Roman" w:hAnsi="Times New Roman" w:cs="Times New Roman"/>
      <w:b/>
      <w:bCs/>
      <w:sz w:val="20"/>
      <w:szCs w:val="20"/>
      <w:lang w:eastAsia="ru-RU"/>
    </w:rPr>
  </w:style>
  <w:style w:type="paragraph" w:customStyle="1" w:styleId="1e">
    <w:name w:val="1 Знак Знак Знак Знак"/>
    <w:basedOn w:val="a0"/>
    <w:rsid w:val="00857E77"/>
    <w:pPr>
      <w:spacing w:before="100" w:beforeAutospacing="1" w:after="100" w:afterAutospacing="1"/>
    </w:pPr>
    <w:rPr>
      <w:rFonts w:ascii="Tahoma" w:hAnsi="Tahoma"/>
      <w:lang w:val="en-US" w:eastAsia="en-US"/>
    </w:rPr>
  </w:style>
  <w:style w:type="character" w:customStyle="1" w:styleId="Arial">
    <w:name w:val="Куда Arial Знак Знак"/>
    <w:rsid w:val="00857E77"/>
    <w:rPr>
      <w:rFonts w:ascii="Arial" w:hAnsi="Arial"/>
      <w:bCs/>
      <w:kern w:val="32"/>
      <w:szCs w:val="32"/>
      <w:lang w:val="x-none" w:eastAsia="x-none" w:bidi="ar-SA"/>
    </w:rPr>
  </w:style>
  <w:style w:type="paragraph" w:customStyle="1" w:styleId="afff2">
    <w:name w:val="a"/>
    <w:basedOn w:val="a0"/>
    <w:rsid w:val="00857E77"/>
    <w:pPr>
      <w:spacing w:before="100" w:beforeAutospacing="1" w:after="100" w:afterAutospacing="1"/>
    </w:pPr>
    <w:rPr>
      <w:sz w:val="24"/>
      <w:szCs w:val="24"/>
    </w:rPr>
  </w:style>
  <w:style w:type="paragraph" w:customStyle="1" w:styleId="a00">
    <w:name w:val="a0"/>
    <w:basedOn w:val="a0"/>
    <w:rsid w:val="00857E77"/>
    <w:pPr>
      <w:spacing w:before="100" w:beforeAutospacing="1" w:after="100" w:afterAutospacing="1"/>
    </w:pPr>
    <w:rPr>
      <w:sz w:val="24"/>
      <w:szCs w:val="24"/>
    </w:rPr>
  </w:style>
  <w:style w:type="character" w:customStyle="1" w:styleId="1f">
    <w:name w:val="(Раздела) Знак1"/>
    <w:aliases w:val="(Раздела)1 Знак1,Head 1 Знак,Куда Arial Знак Знак1"/>
    <w:locked/>
    <w:rsid w:val="00857E77"/>
    <w:rPr>
      <w:b/>
      <w:kern w:val="28"/>
      <w:sz w:val="36"/>
      <w:lang w:val="ru-RU" w:eastAsia="ru-RU" w:bidi="ar-SA"/>
    </w:rPr>
  </w:style>
  <w:style w:type="paragraph" w:customStyle="1" w:styleId="33">
    <w:name w:val="Красная строка 3"/>
    <w:basedOn w:val="a0"/>
    <w:rsid w:val="00857E77"/>
    <w:pPr>
      <w:ind w:firstLine="720"/>
    </w:pPr>
    <w:rPr>
      <w:sz w:val="28"/>
    </w:rPr>
  </w:style>
  <w:style w:type="character" w:customStyle="1" w:styleId="Heading1Char">
    <w:name w:val="Heading 1 Char"/>
    <w:aliases w:val="H1 Char,Заголовок 1 Знак Знак Знак Знак Char,(Раздела) Char,(Раздела)1 Char,Head 1 Char,Куда Arial Char"/>
    <w:locked/>
    <w:rsid w:val="00857E77"/>
    <w:rPr>
      <w:rFonts w:cs="Times New Roman"/>
      <w:sz w:val="28"/>
    </w:rPr>
  </w:style>
  <w:style w:type="character" w:customStyle="1" w:styleId="Heading4Char">
    <w:name w:val="Heading 4 Char"/>
    <w:locked/>
    <w:rsid w:val="00857E77"/>
    <w:rPr>
      <w:rFonts w:cs="Times New Roman"/>
      <w:b/>
      <w:sz w:val="28"/>
    </w:rPr>
  </w:style>
  <w:style w:type="character" w:customStyle="1" w:styleId="Heading7Char">
    <w:name w:val="Heading 7 Char"/>
    <w:locked/>
    <w:rsid w:val="00857E77"/>
    <w:rPr>
      <w:rFonts w:ascii="Calibri" w:hAnsi="Calibri" w:cs="Times New Roman"/>
      <w:sz w:val="24"/>
      <w:lang w:val="en-US" w:eastAsia="en-US"/>
    </w:rPr>
  </w:style>
  <w:style w:type="character" w:customStyle="1" w:styleId="Heading9Char">
    <w:name w:val="Heading 9 Char"/>
    <w:locked/>
    <w:rsid w:val="00857E77"/>
    <w:rPr>
      <w:rFonts w:ascii="Cambria" w:hAnsi="Cambria" w:cs="Times New Roman"/>
    </w:rPr>
  </w:style>
  <w:style w:type="character" w:customStyle="1" w:styleId="HeaderChar">
    <w:name w:val="Header Char"/>
    <w:locked/>
    <w:rsid w:val="00857E77"/>
    <w:rPr>
      <w:rFonts w:cs="Times New Roman"/>
    </w:rPr>
  </w:style>
  <w:style w:type="character" w:customStyle="1" w:styleId="BodyTextChar1">
    <w:name w:val="Body Text Char1"/>
    <w:aliases w:val="бпОсновной текст Char,Body Text Char Char,body text Char,Основной текст1 Char,Основной текст Знак Char"/>
    <w:locked/>
    <w:rsid w:val="00857E77"/>
    <w:rPr>
      <w:rFonts w:cs="Times New Roman"/>
      <w:color w:val="000000"/>
      <w:sz w:val="28"/>
    </w:rPr>
  </w:style>
  <w:style w:type="character" w:customStyle="1" w:styleId="FooterChar">
    <w:name w:val="Footer Char"/>
    <w:locked/>
    <w:rsid w:val="00857E77"/>
    <w:rPr>
      <w:rFonts w:cs="Times New Roman"/>
    </w:rPr>
  </w:style>
  <w:style w:type="character" w:customStyle="1" w:styleId="afff3">
    <w:name w:val="Центр Знак"/>
    <w:link w:val="afff4"/>
    <w:locked/>
    <w:rsid w:val="00857E77"/>
    <w:rPr>
      <w:sz w:val="24"/>
    </w:rPr>
  </w:style>
  <w:style w:type="paragraph" w:customStyle="1" w:styleId="afff4">
    <w:name w:val="Центр"/>
    <w:basedOn w:val="a0"/>
    <w:link w:val="afff3"/>
    <w:rsid w:val="00857E77"/>
    <w:pPr>
      <w:jc w:val="center"/>
    </w:pPr>
    <w:rPr>
      <w:rFonts w:asciiTheme="minorHAnsi" w:eastAsiaTheme="minorHAnsi" w:hAnsiTheme="minorHAnsi" w:cstheme="minorBidi"/>
      <w:sz w:val="24"/>
      <w:szCs w:val="22"/>
      <w:lang w:eastAsia="en-US"/>
    </w:rPr>
  </w:style>
  <w:style w:type="character" w:customStyle="1" w:styleId="TitleChar">
    <w:name w:val="Title Char"/>
    <w:locked/>
    <w:rsid w:val="00857E77"/>
    <w:rPr>
      <w:rFonts w:cs="Times New Roman"/>
      <w:sz w:val="28"/>
      <w:lang w:val="ru-RU" w:eastAsia="ru-RU"/>
    </w:rPr>
  </w:style>
  <w:style w:type="character" w:customStyle="1" w:styleId="HTMLPreformattedChar">
    <w:name w:val="HTML Preformatted Char"/>
    <w:locked/>
    <w:rsid w:val="00857E77"/>
    <w:rPr>
      <w:rFonts w:ascii="Courier New" w:hAnsi="Courier New" w:cs="Times New Roman"/>
      <w:lang w:val="x-none" w:eastAsia="ar-SA" w:bidi="ar-SA"/>
    </w:rPr>
  </w:style>
  <w:style w:type="paragraph" w:customStyle="1" w:styleId="1f0">
    <w:name w:val="Без интервала1"/>
    <w:rsid w:val="00857E77"/>
    <w:pPr>
      <w:spacing w:after="0" w:line="240" w:lineRule="auto"/>
    </w:pPr>
    <w:rPr>
      <w:rFonts w:ascii="Times New Roman" w:eastAsia="Times New Roman" w:hAnsi="Times New Roman" w:cs="Times New Roman"/>
      <w:sz w:val="24"/>
      <w:szCs w:val="24"/>
      <w:lang w:eastAsia="ru-RU"/>
    </w:rPr>
  </w:style>
  <w:style w:type="paragraph" w:styleId="afff5">
    <w:name w:val="Body Text First Indent"/>
    <w:basedOn w:val="ad"/>
    <w:link w:val="afff6"/>
    <w:rsid w:val="00857E77"/>
    <w:pPr>
      <w:tabs>
        <w:tab w:val="clear" w:pos="8306"/>
      </w:tabs>
      <w:spacing w:after="120"/>
      <w:ind w:firstLine="210"/>
      <w:jc w:val="left"/>
    </w:pPr>
    <w:rPr>
      <w:sz w:val="24"/>
      <w:szCs w:val="24"/>
    </w:rPr>
  </w:style>
  <w:style w:type="character" w:customStyle="1" w:styleId="afff6">
    <w:name w:val="Красная строка Знак"/>
    <w:basedOn w:val="ae"/>
    <w:link w:val="afff5"/>
    <w:rsid w:val="00857E77"/>
    <w:rPr>
      <w:rFonts w:ascii="Times New Roman" w:eastAsia="Times New Roman" w:hAnsi="Times New Roman" w:cs="Times New Roman"/>
      <w:sz w:val="24"/>
      <w:szCs w:val="24"/>
      <w:lang w:eastAsia="ru-RU"/>
    </w:rPr>
  </w:style>
  <w:style w:type="paragraph" w:styleId="2f">
    <w:name w:val="Body Text First Indent 2"/>
    <w:basedOn w:val="af1"/>
    <w:link w:val="2f0"/>
    <w:rsid w:val="00857E77"/>
    <w:pPr>
      <w:ind w:firstLine="210"/>
    </w:pPr>
    <w:rPr>
      <w:sz w:val="24"/>
      <w:szCs w:val="24"/>
    </w:rPr>
  </w:style>
  <w:style w:type="character" w:customStyle="1" w:styleId="2f0">
    <w:name w:val="Красная строка 2 Знак"/>
    <w:basedOn w:val="af2"/>
    <w:link w:val="2f"/>
    <w:rsid w:val="00857E77"/>
    <w:rPr>
      <w:rFonts w:ascii="Times New Roman" w:eastAsia="Times New Roman" w:hAnsi="Times New Roman" w:cs="Times New Roman"/>
      <w:sz w:val="24"/>
      <w:szCs w:val="24"/>
      <w:lang w:eastAsia="ru-RU"/>
    </w:rPr>
  </w:style>
  <w:style w:type="paragraph" w:styleId="34">
    <w:name w:val="Body Text Indent 3"/>
    <w:basedOn w:val="a0"/>
    <w:link w:val="35"/>
    <w:rsid w:val="00857E77"/>
    <w:pPr>
      <w:spacing w:after="120"/>
      <w:ind w:left="283"/>
    </w:pPr>
    <w:rPr>
      <w:sz w:val="16"/>
      <w:szCs w:val="16"/>
    </w:rPr>
  </w:style>
  <w:style w:type="character" w:customStyle="1" w:styleId="35">
    <w:name w:val="Основной текст с отступом 3 Знак"/>
    <w:basedOn w:val="a1"/>
    <w:link w:val="34"/>
    <w:rsid w:val="00857E77"/>
    <w:rPr>
      <w:rFonts w:ascii="Times New Roman" w:eastAsia="Times New Roman" w:hAnsi="Times New Roman" w:cs="Times New Roman"/>
      <w:sz w:val="16"/>
      <w:szCs w:val="16"/>
      <w:lang w:eastAsia="ru-RU"/>
    </w:rPr>
  </w:style>
  <w:style w:type="character" w:customStyle="1" w:styleId="CommentTextChar">
    <w:name w:val="Comment Text Char"/>
    <w:locked/>
    <w:rsid w:val="00857E77"/>
  </w:style>
  <w:style w:type="character" w:customStyle="1" w:styleId="1f1">
    <w:name w:val="Текст примечания Знак1"/>
    <w:rsid w:val="00857E77"/>
    <w:rPr>
      <w:rFonts w:cs="Times New Roman"/>
    </w:rPr>
  </w:style>
  <w:style w:type="character" w:customStyle="1" w:styleId="CommentSubjectChar">
    <w:name w:val="Comment Subject Char"/>
    <w:locked/>
    <w:rsid w:val="00857E77"/>
    <w:rPr>
      <w:b/>
    </w:rPr>
  </w:style>
  <w:style w:type="paragraph" w:customStyle="1" w:styleId="ListParagraph1">
    <w:name w:val="List Paragraph1"/>
    <w:basedOn w:val="a0"/>
    <w:rsid w:val="00857E77"/>
    <w:pPr>
      <w:autoSpaceDN w:val="0"/>
      <w:ind w:left="720"/>
    </w:pPr>
    <w:rPr>
      <w:sz w:val="24"/>
    </w:rPr>
  </w:style>
  <w:style w:type="paragraph" w:customStyle="1" w:styleId="fn2r">
    <w:name w:val="fn2r"/>
    <w:basedOn w:val="a0"/>
    <w:rsid w:val="00F86602"/>
    <w:pPr>
      <w:suppressAutoHyphens/>
      <w:spacing w:before="280" w:after="280"/>
    </w:pPr>
    <w:rPr>
      <w:sz w:val="24"/>
      <w:szCs w:val="24"/>
      <w:lang w:eastAsia="zh-CN"/>
    </w:rPr>
  </w:style>
  <w:style w:type="paragraph" w:customStyle="1" w:styleId="1f2">
    <w:name w:val="марк список 1"/>
    <w:basedOn w:val="a0"/>
    <w:rsid w:val="00F86602"/>
    <w:pPr>
      <w:tabs>
        <w:tab w:val="left" w:pos="360"/>
      </w:tabs>
      <w:suppressAutoHyphens/>
      <w:spacing w:before="120" w:after="120"/>
      <w:jc w:val="both"/>
    </w:pPr>
    <w:rPr>
      <w:sz w:val="24"/>
      <w:lang w:eastAsia="zh-CN"/>
    </w:rPr>
  </w:style>
  <w:style w:type="paragraph" w:customStyle="1" w:styleId="1f3">
    <w:name w:val="нум список 1"/>
    <w:basedOn w:val="1f2"/>
    <w:rsid w:val="00F86602"/>
  </w:style>
  <w:style w:type="paragraph" w:customStyle="1" w:styleId="220">
    <w:name w:val="Основной текст с отступом 22"/>
    <w:basedOn w:val="a0"/>
    <w:rsid w:val="00F86602"/>
    <w:pPr>
      <w:suppressAutoHyphens/>
      <w:spacing w:after="120" w:line="480" w:lineRule="auto"/>
      <w:ind w:left="283"/>
    </w:pPr>
    <w:rPr>
      <w:rFonts w:ascii="Times New Roman CYR" w:hAnsi="Times New Roman CYR" w:cs="Times New Roman CYR"/>
      <w:lang w:eastAsia="zh-CN"/>
    </w:rPr>
  </w:style>
  <w:style w:type="paragraph" w:customStyle="1" w:styleId="punct">
    <w:name w:val="punct"/>
    <w:basedOn w:val="a0"/>
    <w:rsid w:val="00F86602"/>
    <w:pPr>
      <w:numPr>
        <w:numId w:val="1"/>
      </w:numPr>
      <w:tabs>
        <w:tab w:val="left" w:pos="1241"/>
      </w:tabs>
      <w:suppressAutoHyphens/>
      <w:autoSpaceDE w:val="0"/>
      <w:spacing w:line="360" w:lineRule="auto"/>
      <w:ind w:left="390" w:firstLine="0"/>
      <w:jc w:val="both"/>
    </w:pPr>
    <w:rPr>
      <w:rFonts w:ascii="Times New Roman CYR" w:hAnsi="Times New Roman CYR" w:cs="Times New Roman CYR"/>
      <w:sz w:val="26"/>
      <w:szCs w:val="26"/>
      <w:lang w:eastAsia="zh-CN"/>
    </w:rPr>
  </w:style>
  <w:style w:type="paragraph" w:customStyle="1" w:styleId="lst">
    <w:name w:val="lst"/>
    <w:basedOn w:val="a0"/>
    <w:rsid w:val="00F86602"/>
    <w:pPr>
      <w:suppressAutoHyphens/>
      <w:autoSpaceDE w:val="0"/>
      <w:spacing w:line="360" w:lineRule="auto"/>
      <w:jc w:val="both"/>
    </w:pPr>
    <w:rPr>
      <w:rFonts w:ascii="Times New Roman CYR" w:hAnsi="Times New Roman CYR" w:cs="Times New Roman CYR"/>
      <w:sz w:val="26"/>
      <w:lang w:eastAsia="zh-CN"/>
    </w:rPr>
  </w:style>
  <w:style w:type="paragraph" w:customStyle="1" w:styleId="lstm">
    <w:name w:val="lst_m"/>
    <w:basedOn w:val="a0"/>
    <w:rsid w:val="00F86602"/>
    <w:pPr>
      <w:numPr>
        <w:numId w:val="2"/>
      </w:numPr>
      <w:suppressAutoHyphens/>
      <w:autoSpaceDE w:val="0"/>
      <w:spacing w:line="360" w:lineRule="auto"/>
      <w:jc w:val="both"/>
    </w:pPr>
    <w:rPr>
      <w:rFonts w:ascii="Times New Roman CYR" w:hAnsi="Times New Roman CYR" w:cs="Times New Roman CYR"/>
      <w:sz w:val="26"/>
      <w:lang w:val="en-US" w:eastAsia="zh-CN"/>
    </w:rPr>
  </w:style>
  <w:style w:type="paragraph" w:customStyle="1" w:styleId="txt">
    <w:name w:val="txt"/>
    <w:basedOn w:val="a0"/>
    <w:rsid w:val="00F86602"/>
    <w:pPr>
      <w:suppressAutoHyphens/>
      <w:autoSpaceDE w:val="0"/>
      <w:spacing w:line="360" w:lineRule="auto"/>
      <w:ind w:firstLine="709"/>
      <w:jc w:val="both"/>
    </w:pPr>
    <w:rPr>
      <w:rFonts w:ascii="Times New Roman CYR" w:hAnsi="Times New Roman CYR" w:cs="Times New Roman CYR"/>
      <w:sz w:val="26"/>
      <w:szCs w:val="26"/>
      <w:lang w:eastAsia="zh-CN"/>
    </w:rPr>
  </w:style>
  <w:style w:type="paragraph" w:customStyle="1" w:styleId="ConsNonformat">
    <w:name w:val="ConsNonformat"/>
    <w:rsid w:val="00F86602"/>
    <w:pPr>
      <w:suppressAutoHyphens/>
      <w:autoSpaceDE w:val="0"/>
      <w:spacing w:after="0" w:line="240" w:lineRule="auto"/>
      <w:ind w:right="19772"/>
    </w:pPr>
    <w:rPr>
      <w:rFonts w:ascii="Courier New" w:eastAsia="Times New Roman" w:hAnsi="Courier New" w:cs="Courier New"/>
      <w:sz w:val="20"/>
      <w:szCs w:val="20"/>
      <w:lang w:eastAsia="zh-CN"/>
    </w:rPr>
  </w:style>
  <w:style w:type="character" w:customStyle="1" w:styleId="2b">
    <w:name w:val="Основной текст (2)_"/>
    <w:link w:val="2a"/>
    <w:locked/>
    <w:rsid w:val="00F86602"/>
    <w:rPr>
      <w:rFonts w:ascii="Times New Roman" w:eastAsia="Arial Unicode MS" w:hAnsi="Times New Roman" w:cs="Times New Roman"/>
      <w:b/>
      <w:bCs/>
      <w:sz w:val="18"/>
      <w:szCs w:val="18"/>
      <w:shd w:val="clear" w:color="auto" w:fill="FFFFFF"/>
      <w:lang w:eastAsia="zh-CN"/>
    </w:rPr>
  </w:style>
  <w:style w:type="paragraph" w:customStyle="1" w:styleId="91">
    <w:name w:val="Знак Знак Знак Знак9"/>
    <w:basedOn w:val="a0"/>
    <w:rsid w:val="00450C5B"/>
    <w:pPr>
      <w:spacing w:before="100" w:beforeAutospacing="1" w:after="100" w:afterAutospacing="1"/>
    </w:pPr>
    <w:rPr>
      <w:rFonts w:ascii="Tahoma" w:hAnsi="Tahoma"/>
      <w:lang w:val="en-US" w:eastAsia="en-US"/>
    </w:rPr>
  </w:style>
  <w:style w:type="paragraph" w:customStyle="1" w:styleId="36">
    <w:name w:val="Обычный3"/>
    <w:rsid w:val="00450C5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41">
    <w:name w:val="Знак4"/>
    <w:basedOn w:val="a0"/>
    <w:rsid w:val="00450C5B"/>
    <w:pPr>
      <w:spacing w:before="100" w:beforeAutospacing="1" w:after="100" w:afterAutospacing="1"/>
    </w:pPr>
    <w:rPr>
      <w:rFonts w:ascii="Tahoma" w:hAnsi="Tahoma"/>
      <w:lang w:val="en-US" w:eastAsia="en-US"/>
    </w:rPr>
  </w:style>
  <w:style w:type="paragraph" w:customStyle="1" w:styleId="37">
    <w:name w:val="Абзац списка3"/>
    <w:basedOn w:val="a0"/>
    <w:rsid w:val="00450C5B"/>
    <w:pPr>
      <w:ind w:left="720"/>
      <w:contextualSpacing/>
    </w:pPr>
    <w:rPr>
      <w:rFonts w:eastAsia="Calibri"/>
    </w:rPr>
  </w:style>
  <w:style w:type="character" w:customStyle="1" w:styleId="240">
    <w:name w:val="Знак Знак24"/>
    <w:rsid w:val="00450C5B"/>
    <w:rPr>
      <w:sz w:val="28"/>
    </w:rPr>
  </w:style>
  <w:style w:type="paragraph" w:customStyle="1" w:styleId="Style1">
    <w:name w:val="Style1"/>
    <w:basedOn w:val="a0"/>
    <w:rsid w:val="00C748FD"/>
    <w:pPr>
      <w:widowControl w:val="0"/>
      <w:suppressAutoHyphens/>
      <w:autoSpaceDE w:val="0"/>
      <w:spacing w:line="323" w:lineRule="exact"/>
      <w:ind w:firstLine="734"/>
      <w:jc w:val="both"/>
    </w:pPr>
    <w:rPr>
      <w:sz w:val="24"/>
      <w:szCs w:val="24"/>
      <w:lang w:eastAsia="zh-CN"/>
    </w:rPr>
  </w:style>
  <w:style w:type="paragraph" w:customStyle="1" w:styleId="Style2">
    <w:name w:val="Style2"/>
    <w:basedOn w:val="a0"/>
    <w:rsid w:val="00C748FD"/>
    <w:pPr>
      <w:widowControl w:val="0"/>
      <w:suppressAutoHyphens/>
      <w:autoSpaceDE w:val="0"/>
      <w:spacing w:line="322" w:lineRule="exact"/>
      <w:jc w:val="both"/>
    </w:pPr>
    <w:rPr>
      <w:sz w:val="24"/>
      <w:szCs w:val="24"/>
      <w:lang w:eastAsia="zh-CN"/>
    </w:rPr>
  </w:style>
  <w:style w:type="paragraph" w:customStyle="1" w:styleId="Style3">
    <w:name w:val="Style3"/>
    <w:basedOn w:val="a0"/>
    <w:rsid w:val="00C748FD"/>
    <w:pPr>
      <w:widowControl w:val="0"/>
      <w:suppressAutoHyphens/>
      <w:autoSpaceDE w:val="0"/>
    </w:pPr>
    <w:rPr>
      <w:sz w:val="24"/>
      <w:szCs w:val="24"/>
      <w:lang w:eastAsia="zh-CN"/>
    </w:rPr>
  </w:style>
  <w:style w:type="paragraph" w:customStyle="1" w:styleId="Style4">
    <w:name w:val="Style4"/>
    <w:basedOn w:val="a0"/>
    <w:rsid w:val="00C748FD"/>
    <w:pPr>
      <w:widowControl w:val="0"/>
      <w:suppressAutoHyphens/>
      <w:autoSpaceDE w:val="0"/>
      <w:spacing w:line="322" w:lineRule="exact"/>
      <w:ind w:firstLine="730"/>
      <w:jc w:val="both"/>
    </w:pPr>
    <w:rPr>
      <w:sz w:val="24"/>
      <w:szCs w:val="24"/>
      <w:lang w:eastAsia="zh-CN"/>
    </w:rPr>
  </w:style>
  <w:style w:type="paragraph" w:customStyle="1" w:styleId="Style6">
    <w:name w:val="Style6"/>
    <w:basedOn w:val="a0"/>
    <w:rsid w:val="00C748FD"/>
    <w:pPr>
      <w:widowControl w:val="0"/>
      <w:suppressAutoHyphens/>
      <w:autoSpaceDE w:val="0"/>
      <w:spacing w:line="245" w:lineRule="exact"/>
      <w:ind w:firstLine="566"/>
      <w:jc w:val="both"/>
    </w:pPr>
    <w:rPr>
      <w:sz w:val="24"/>
      <w:szCs w:val="24"/>
      <w:lang w:eastAsia="zh-CN"/>
    </w:rPr>
  </w:style>
  <w:style w:type="paragraph" w:customStyle="1" w:styleId="Style8">
    <w:name w:val="Style8"/>
    <w:basedOn w:val="a0"/>
    <w:rsid w:val="00C748FD"/>
    <w:pPr>
      <w:widowControl w:val="0"/>
      <w:suppressAutoHyphens/>
      <w:autoSpaceDE w:val="0"/>
      <w:spacing w:line="245" w:lineRule="exact"/>
      <w:ind w:firstLine="562"/>
      <w:jc w:val="both"/>
    </w:pPr>
    <w:rPr>
      <w:sz w:val="24"/>
      <w:szCs w:val="24"/>
      <w:lang w:eastAsia="zh-CN"/>
    </w:rPr>
  </w:style>
  <w:style w:type="paragraph" w:customStyle="1" w:styleId="afff7">
    <w:name w:val="Содержимое врезки"/>
    <w:basedOn w:val="ad"/>
    <w:rsid w:val="00C748FD"/>
    <w:pPr>
      <w:tabs>
        <w:tab w:val="clear" w:pos="8306"/>
      </w:tabs>
      <w:suppressAutoHyphens/>
      <w:spacing w:after="120"/>
      <w:jc w:val="left"/>
    </w:pPr>
    <w:rPr>
      <w:sz w:val="24"/>
      <w:szCs w:val="24"/>
      <w:lang w:eastAsia="zh-CN"/>
    </w:rPr>
  </w:style>
  <w:style w:type="character" w:customStyle="1" w:styleId="WW8Num4z0">
    <w:name w:val="WW8Num4z0"/>
    <w:rsid w:val="00C748FD"/>
    <w:rPr>
      <w:rFonts w:ascii="Times New Roman" w:hAnsi="Times New Roman" w:cs="Times New Roman" w:hint="default"/>
    </w:rPr>
  </w:style>
  <w:style w:type="character" w:customStyle="1" w:styleId="WW8Num5z0">
    <w:name w:val="WW8Num5z0"/>
    <w:rsid w:val="00C748FD"/>
    <w:rPr>
      <w:rFonts w:ascii="Times New Roman" w:hAnsi="Times New Roman" w:cs="Times New Roman" w:hint="default"/>
    </w:rPr>
  </w:style>
  <w:style w:type="character" w:customStyle="1" w:styleId="WW8Num10z0">
    <w:name w:val="WW8Num10z0"/>
    <w:rsid w:val="00C748FD"/>
    <w:rPr>
      <w:rFonts w:ascii="Times New Roman" w:hAnsi="Times New Roman" w:cs="Times New Roman" w:hint="default"/>
    </w:rPr>
  </w:style>
  <w:style w:type="character" w:customStyle="1" w:styleId="WW8Num12z0">
    <w:name w:val="WW8Num12z0"/>
    <w:rsid w:val="00C748FD"/>
    <w:rPr>
      <w:rFonts w:ascii="Times New Roman" w:hAnsi="Times New Roman" w:cs="Times New Roman" w:hint="default"/>
    </w:rPr>
  </w:style>
  <w:style w:type="character" w:customStyle="1" w:styleId="WW8NumSt2z0">
    <w:name w:val="WW8NumSt2z0"/>
    <w:rsid w:val="00C748FD"/>
    <w:rPr>
      <w:rFonts w:ascii="Times New Roman" w:hAnsi="Times New Roman" w:cs="Times New Roman" w:hint="default"/>
    </w:rPr>
  </w:style>
  <w:style w:type="character" w:customStyle="1" w:styleId="WW8NumSt5z0">
    <w:name w:val="WW8NumSt5z0"/>
    <w:rsid w:val="00C748FD"/>
    <w:rPr>
      <w:rFonts w:ascii="Times New Roman" w:hAnsi="Times New Roman" w:cs="Times New Roman" w:hint="default"/>
    </w:rPr>
  </w:style>
  <w:style w:type="character" w:customStyle="1" w:styleId="WW8NumSt6z0">
    <w:name w:val="WW8NumSt6z0"/>
    <w:rsid w:val="00C748FD"/>
    <w:rPr>
      <w:rFonts w:ascii="Times New Roman" w:hAnsi="Times New Roman" w:cs="Times New Roman" w:hint="default"/>
    </w:rPr>
  </w:style>
  <w:style w:type="character" w:customStyle="1" w:styleId="WW8NumSt9z0">
    <w:name w:val="WW8NumSt9z0"/>
    <w:rsid w:val="00C748FD"/>
    <w:rPr>
      <w:rFonts w:ascii="Times New Roman" w:hAnsi="Times New Roman" w:cs="Times New Roman" w:hint="default"/>
    </w:rPr>
  </w:style>
  <w:style w:type="character" w:customStyle="1" w:styleId="WW8NumSt11z0">
    <w:name w:val="WW8NumSt11z0"/>
    <w:rsid w:val="00C748FD"/>
    <w:rPr>
      <w:rFonts w:ascii="Times New Roman" w:hAnsi="Times New Roman" w:cs="Times New Roman" w:hint="default"/>
    </w:rPr>
  </w:style>
  <w:style w:type="character" w:customStyle="1" w:styleId="FontStyle12">
    <w:name w:val="Font Style12"/>
    <w:rsid w:val="00C748FD"/>
    <w:rPr>
      <w:rFonts w:ascii="Times New Roman" w:hAnsi="Times New Roman" w:cs="Times New Roman" w:hint="default"/>
      <w:sz w:val="26"/>
      <w:szCs w:val="26"/>
    </w:rPr>
  </w:style>
  <w:style w:type="character" w:customStyle="1" w:styleId="FontStyle14">
    <w:name w:val="Font Style14"/>
    <w:rsid w:val="00C748FD"/>
    <w:rPr>
      <w:rFonts w:ascii="Times New Roman" w:hAnsi="Times New Roman" w:cs="Times New Roman" w:hint="default"/>
      <w:b/>
      <w:bCs/>
      <w:sz w:val="26"/>
      <w:szCs w:val="26"/>
    </w:rPr>
  </w:style>
  <w:style w:type="character" w:customStyle="1" w:styleId="ConsPlusNormal1">
    <w:name w:val="ConsPlusNormal Знак Знак"/>
    <w:rsid w:val="00C748FD"/>
    <w:rPr>
      <w:rFonts w:ascii="Arial" w:hAnsi="Arial" w:cs="Arial" w:hint="default"/>
      <w:lang w:val="ru-RU" w:bidi="ar-SA"/>
    </w:rPr>
  </w:style>
  <w:style w:type="paragraph" w:customStyle="1" w:styleId="221">
    <w:name w:val="Основной текст 22"/>
    <w:basedOn w:val="a0"/>
    <w:rsid w:val="00D07D11"/>
    <w:pPr>
      <w:spacing w:after="120" w:line="480" w:lineRule="auto"/>
    </w:pPr>
    <w:rPr>
      <w:sz w:val="24"/>
      <w:szCs w:val="24"/>
      <w:lang w:eastAsia="zh-CN"/>
    </w:rPr>
  </w:style>
  <w:style w:type="paragraph" w:customStyle="1" w:styleId="LO-Normal">
    <w:name w:val="LO-Normal"/>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30">
    <w:name w:val="Основной текст 33"/>
    <w:basedOn w:val="a0"/>
    <w:rsid w:val="00D07D11"/>
    <w:pPr>
      <w:spacing w:after="120"/>
    </w:pPr>
    <w:rPr>
      <w:sz w:val="16"/>
      <w:szCs w:val="16"/>
      <w:lang w:eastAsia="zh-CN"/>
    </w:rPr>
  </w:style>
  <w:style w:type="paragraph" w:customStyle="1" w:styleId="LO-Normal1">
    <w:name w:val="LO-Normal1"/>
    <w:rsid w:val="00D07D11"/>
    <w:pPr>
      <w:suppressAutoHyphens/>
      <w:autoSpaceDE w:val="0"/>
      <w:spacing w:after="0" w:line="240" w:lineRule="auto"/>
    </w:pPr>
    <w:rPr>
      <w:rFonts w:ascii="Times New Roman" w:eastAsia="Times New Roman" w:hAnsi="Times New Roman" w:cs="Times New Roman"/>
      <w:color w:val="000000"/>
      <w:sz w:val="24"/>
      <w:szCs w:val="24"/>
      <w:lang w:eastAsia="zh-CN"/>
    </w:rPr>
  </w:style>
  <w:style w:type="paragraph" w:customStyle="1" w:styleId="320">
    <w:name w:val="Основной текст 32"/>
    <w:basedOn w:val="a0"/>
    <w:rsid w:val="00D07D11"/>
    <w:pPr>
      <w:spacing w:after="120"/>
    </w:pPr>
    <w:rPr>
      <w:rFonts w:ascii="Times New Roman CYR" w:hAnsi="Times New Roman CYR" w:cs="Times New Roman CYR"/>
      <w:sz w:val="16"/>
      <w:szCs w:val="16"/>
      <w:lang w:val="x-none" w:eastAsia="zh-CN"/>
    </w:rPr>
  </w:style>
  <w:style w:type="character" w:customStyle="1" w:styleId="WW8Num1z0">
    <w:name w:val="WW8Num1z0"/>
    <w:rsid w:val="00D07D11"/>
  </w:style>
  <w:style w:type="character" w:customStyle="1" w:styleId="WW8Num1z1">
    <w:name w:val="WW8Num1z1"/>
    <w:rsid w:val="00D07D11"/>
  </w:style>
  <w:style w:type="character" w:customStyle="1" w:styleId="WW8Num1z2">
    <w:name w:val="WW8Num1z2"/>
    <w:rsid w:val="00D07D11"/>
  </w:style>
  <w:style w:type="character" w:customStyle="1" w:styleId="WW8Num1z3">
    <w:name w:val="WW8Num1z3"/>
    <w:rsid w:val="00D07D11"/>
  </w:style>
  <w:style w:type="character" w:customStyle="1" w:styleId="WW8Num1z4">
    <w:name w:val="WW8Num1z4"/>
    <w:rsid w:val="00D07D11"/>
  </w:style>
  <w:style w:type="character" w:customStyle="1" w:styleId="WW8Num1z5">
    <w:name w:val="WW8Num1z5"/>
    <w:rsid w:val="00D07D11"/>
  </w:style>
  <w:style w:type="character" w:customStyle="1" w:styleId="WW8Num1z6">
    <w:name w:val="WW8Num1z6"/>
    <w:rsid w:val="00D07D11"/>
  </w:style>
  <w:style w:type="character" w:customStyle="1" w:styleId="WW8Num1z7">
    <w:name w:val="WW8Num1z7"/>
    <w:rsid w:val="00D07D11"/>
  </w:style>
  <w:style w:type="character" w:customStyle="1" w:styleId="WW8Num1z8">
    <w:name w:val="WW8Num1z8"/>
    <w:rsid w:val="00D07D11"/>
  </w:style>
  <w:style w:type="character" w:customStyle="1" w:styleId="WW8Num2z0">
    <w:name w:val="WW8Num2z0"/>
    <w:rsid w:val="00D07D11"/>
  </w:style>
  <w:style w:type="character" w:customStyle="1" w:styleId="WW8Num2z1">
    <w:name w:val="WW8Num2z1"/>
    <w:rsid w:val="00D07D11"/>
  </w:style>
  <w:style w:type="character" w:customStyle="1" w:styleId="WW8Num2z2">
    <w:name w:val="WW8Num2z2"/>
    <w:rsid w:val="00D07D11"/>
  </w:style>
  <w:style w:type="character" w:customStyle="1" w:styleId="WW8Num2z3">
    <w:name w:val="WW8Num2z3"/>
    <w:rsid w:val="00D07D11"/>
  </w:style>
  <w:style w:type="character" w:customStyle="1" w:styleId="WW8Num2z4">
    <w:name w:val="WW8Num2z4"/>
    <w:rsid w:val="00D07D11"/>
  </w:style>
  <w:style w:type="character" w:customStyle="1" w:styleId="WW8Num2z5">
    <w:name w:val="WW8Num2z5"/>
    <w:rsid w:val="00D07D11"/>
  </w:style>
  <w:style w:type="character" w:customStyle="1" w:styleId="WW8Num2z6">
    <w:name w:val="WW8Num2z6"/>
    <w:rsid w:val="00D07D11"/>
  </w:style>
  <w:style w:type="character" w:customStyle="1" w:styleId="WW8Num2z7">
    <w:name w:val="WW8Num2z7"/>
    <w:rsid w:val="00D07D11"/>
  </w:style>
  <w:style w:type="character" w:customStyle="1" w:styleId="WW8Num2z8">
    <w:name w:val="WW8Num2z8"/>
    <w:rsid w:val="00D07D11"/>
  </w:style>
  <w:style w:type="character" w:customStyle="1" w:styleId="WW8NumSt3z0">
    <w:name w:val="WW8NumSt3z0"/>
    <w:rsid w:val="00D07D11"/>
    <w:rPr>
      <w:rFonts w:ascii="Times New Roman" w:hAnsi="Times New Roman" w:cs="Times New Roman" w:hint="default"/>
    </w:rPr>
  </w:style>
  <w:style w:type="paragraph" w:customStyle="1" w:styleId="2f1">
    <w:name w:val="Без интервала2"/>
    <w:rsid w:val="006A6AFC"/>
    <w:pPr>
      <w:spacing w:after="0" w:line="240" w:lineRule="auto"/>
    </w:pPr>
    <w:rPr>
      <w:rFonts w:ascii="Times New Roman" w:eastAsia="Times New Roman" w:hAnsi="Times New Roman" w:cs="Times New Roman"/>
      <w:sz w:val="24"/>
    </w:rPr>
  </w:style>
  <w:style w:type="paragraph" w:customStyle="1" w:styleId="Heading">
    <w:name w:val="Heading"/>
    <w:rsid w:val="005C3F12"/>
    <w:pPr>
      <w:widowControl w:val="0"/>
      <w:suppressAutoHyphens/>
      <w:autoSpaceDE w:val="0"/>
      <w:spacing w:after="0" w:line="240" w:lineRule="auto"/>
    </w:pPr>
    <w:rPr>
      <w:rFonts w:ascii="Arial" w:eastAsia="Times New Roman" w:hAnsi="Arial" w:cs="Arial"/>
      <w:b/>
      <w:bCs/>
      <w:lang w:eastAsia="zh-CN"/>
    </w:rPr>
  </w:style>
  <w:style w:type="paragraph" w:styleId="afff8">
    <w:name w:val="Block Text"/>
    <w:basedOn w:val="a0"/>
    <w:rsid w:val="006D5FF1"/>
    <w:pPr>
      <w:tabs>
        <w:tab w:val="left" w:pos="11624"/>
      </w:tabs>
      <w:ind w:left="709" w:right="283"/>
      <w:jc w:val="both"/>
    </w:pPr>
    <w:rPr>
      <w:sz w:val="22"/>
    </w:rPr>
  </w:style>
  <w:style w:type="paragraph" w:customStyle="1" w:styleId="FirstParagraph">
    <w:name w:val="First Paragraph"/>
    <w:basedOn w:val="ad"/>
    <w:next w:val="ad"/>
    <w:qFormat/>
    <w:rsid w:val="003C39AF"/>
    <w:pPr>
      <w:tabs>
        <w:tab w:val="clear" w:pos="8306"/>
      </w:tabs>
      <w:spacing w:before="180" w:after="180"/>
      <w:jc w:val="left"/>
    </w:pPr>
    <w:rPr>
      <w:rFonts w:ascii="Cambria" w:eastAsia="Cambria" w:hAnsi="Cambria"/>
      <w:sz w:val="24"/>
      <w:szCs w:val="24"/>
      <w:lang w:val="en-US" w:eastAsia="en-US"/>
    </w:rPr>
  </w:style>
  <w:style w:type="paragraph" w:customStyle="1" w:styleId="42">
    <w:name w:val="Абзац списка4"/>
    <w:basedOn w:val="a0"/>
    <w:rsid w:val="00DF0F71"/>
    <w:pPr>
      <w:ind w:left="720"/>
      <w:contextualSpacing/>
    </w:pPr>
    <w:rPr>
      <w:rFonts w:eastAsia="Calibri"/>
    </w:rPr>
  </w:style>
  <w:style w:type="paragraph" w:customStyle="1" w:styleId="81">
    <w:name w:val="Знак Знак Знак Знак8"/>
    <w:basedOn w:val="a0"/>
    <w:rsid w:val="00DF0F71"/>
    <w:pPr>
      <w:spacing w:before="100" w:beforeAutospacing="1" w:after="100" w:afterAutospacing="1"/>
    </w:pPr>
    <w:rPr>
      <w:rFonts w:ascii="Tahoma" w:hAnsi="Tahoma"/>
      <w:lang w:val="en-US" w:eastAsia="en-US"/>
    </w:rPr>
  </w:style>
  <w:style w:type="paragraph" w:customStyle="1" w:styleId="43">
    <w:name w:val="Обычный4"/>
    <w:rsid w:val="00DF0F7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38">
    <w:name w:val="Знак3"/>
    <w:basedOn w:val="a0"/>
    <w:rsid w:val="00DF0F71"/>
    <w:pPr>
      <w:spacing w:before="100" w:beforeAutospacing="1" w:after="100" w:afterAutospacing="1"/>
    </w:pPr>
    <w:rPr>
      <w:rFonts w:ascii="Tahoma" w:hAnsi="Tahoma"/>
      <w:lang w:val="en-US" w:eastAsia="en-US"/>
    </w:rPr>
  </w:style>
  <w:style w:type="character" w:customStyle="1" w:styleId="230">
    <w:name w:val="Знак Знак23"/>
    <w:rsid w:val="00DF0F71"/>
    <w:rPr>
      <w:sz w:val="28"/>
    </w:rPr>
  </w:style>
  <w:style w:type="paragraph" w:customStyle="1" w:styleId="231">
    <w:name w:val="Основной текст с отступом 23"/>
    <w:basedOn w:val="a0"/>
    <w:rsid w:val="00DF0F71"/>
    <w:pPr>
      <w:overflowPunct w:val="0"/>
      <w:autoSpaceDE w:val="0"/>
      <w:autoSpaceDN w:val="0"/>
      <w:adjustRightInd w:val="0"/>
      <w:ind w:firstLine="720"/>
      <w:jc w:val="both"/>
    </w:pPr>
    <w:rPr>
      <w:sz w:val="28"/>
    </w:rPr>
  </w:style>
  <w:style w:type="paragraph" w:customStyle="1" w:styleId="1f4">
    <w:name w:val="[ ]1"/>
    <w:basedOn w:val="a0"/>
    <w:rsid w:val="00DF0F7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ff9">
    <w:name w:val="Основной"/>
    <w:basedOn w:val="a0"/>
    <w:locked/>
    <w:rsid w:val="00DF0F71"/>
    <w:pPr>
      <w:spacing w:after="20" w:line="360" w:lineRule="auto"/>
      <w:ind w:firstLine="709"/>
      <w:jc w:val="both"/>
    </w:pPr>
    <w:rPr>
      <w:rFonts w:eastAsia="Calibri"/>
      <w:sz w:val="28"/>
      <w:szCs w:val="28"/>
    </w:rPr>
  </w:style>
  <w:style w:type="paragraph" w:customStyle="1" w:styleId="afffa">
    <w:name w:val="Знак Знак Знак Знак Знак Знак"/>
    <w:basedOn w:val="a0"/>
    <w:rsid w:val="00DF0F71"/>
    <w:pPr>
      <w:spacing w:after="160" w:line="240" w:lineRule="exact"/>
    </w:pPr>
    <w:rPr>
      <w:rFonts w:ascii="Verdana" w:hAnsi="Verdana" w:cs="Verdana"/>
      <w:lang w:val="en-US" w:eastAsia="en-US"/>
    </w:rPr>
  </w:style>
  <w:style w:type="paragraph" w:customStyle="1" w:styleId="71">
    <w:name w:val="Основной текст7"/>
    <w:basedOn w:val="a0"/>
    <w:link w:val="afffb"/>
    <w:rsid w:val="00DF0F71"/>
    <w:pPr>
      <w:widowControl w:val="0"/>
      <w:shd w:val="clear" w:color="auto" w:fill="FFFFFF"/>
      <w:spacing w:before="300" w:line="614" w:lineRule="exact"/>
      <w:ind w:hanging="1400"/>
      <w:jc w:val="center"/>
    </w:pPr>
    <w:rPr>
      <w:rFonts w:eastAsia="Calibri"/>
      <w:sz w:val="28"/>
      <w:szCs w:val="28"/>
      <w:lang w:val="x-none" w:eastAsia="x-none"/>
    </w:rPr>
  </w:style>
  <w:style w:type="character" w:customStyle="1" w:styleId="afffb">
    <w:name w:val="Основной текст_"/>
    <w:link w:val="71"/>
    <w:locked/>
    <w:rsid w:val="00DF0F71"/>
    <w:rPr>
      <w:rFonts w:ascii="Times New Roman" w:eastAsia="Calibri" w:hAnsi="Times New Roman" w:cs="Times New Roman"/>
      <w:sz w:val="28"/>
      <w:szCs w:val="28"/>
      <w:shd w:val="clear" w:color="auto" w:fill="FFFFFF"/>
      <w:lang w:val="x-none" w:eastAsia="x-none"/>
    </w:rPr>
  </w:style>
  <w:style w:type="character" w:styleId="afffc">
    <w:name w:val="endnote reference"/>
    <w:rsid w:val="00DF0F71"/>
    <w:rPr>
      <w:vertAlign w:val="superscript"/>
    </w:rPr>
  </w:style>
  <w:style w:type="paragraph" w:customStyle="1" w:styleId="39">
    <w:name w:val="Без интервала3"/>
    <w:rsid w:val="00DF0F71"/>
    <w:pPr>
      <w:spacing w:after="0" w:line="240" w:lineRule="auto"/>
    </w:pPr>
    <w:rPr>
      <w:rFonts w:ascii="Calibri" w:eastAsia="Times New Roman" w:hAnsi="Calibri" w:cs="Times New Roman"/>
      <w:sz w:val="20"/>
      <w:szCs w:val="20"/>
    </w:rPr>
  </w:style>
  <w:style w:type="paragraph" w:customStyle="1" w:styleId="msonormalcxspmiddle">
    <w:name w:val="msonormalcxspmiddle"/>
    <w:basedOn w:val="a0"/>
    <w:rsid w:val="00DF0F71"/>
    <w:pPr>
      <w:spacing w:before="100" w:beforeAutospacing="1" w:after="100" w:afterAutospacing="1"/>
    </w:pPr>
    <w:rPr>
      <w:sz w:val="24"/>
      <w:szCs w:val="24"/>
    </w:rPr>
  </w:style>
  <w:style w:type="paragraph" w:customStyle="1" w:styleId="72">
    <w:name w:val="Знак Знак Знак Знак7"/>
    <w:basedOn w:val="a0"/>
    <w:rsid w:val="0087293A"/>
    <w:pPr>
      <w:spacing w:before="100" w:beforeAutospacing="1" w:after="100" w:afterAutospacing="1"/>
    </w:pPr>
    <w:rPr>
      <w:rFonts w:ascii="Tahoma" w:hAnsi="Tahoma"/>
      <w:lang w:val="en-US" w:eastAsia="en-US"/>
    </w:rPr>
  </w:style>
  <w:style w:type="paragraph" w:customStyle="1" w:styleId="53">
    <w:name w:val="Обычный5"/>
    <w:rsid w:val="008729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2f2">
    <w:name w:val="Знак2"/>
    <w:basedOn w:val="a0"/>
    <w:rsid w:val="0087293A"/>
    <w:pPr>
      <w:spacing w:before="100" w:beforeAutospacing="1" w:after="100" w:afterAutospacing="1"/>
    </w:pPr>
    <w:rPr>
      <w:rFonts w:ascii="Tahoma" w:hAnsi="Tahoma"/>
      <w:lang w:val="en-US" w:eastAsia="en-US"/>
    </w:rPr>
  </w:style>
  <w:style w:type="paragraph" w:customStyle="1" w:styleId="54">
    <w:name w:val="Абзац списка5"/>
    <w:basedOn w:val="a0"/>
    <w:rsid w:val="0087293A"/>
    <w:pPr>
      <w:ind w:left="720"/>
      <w:contextualSpacing/>
    </w:pPr>
    <w:rPr>
      <w:rFonts w:eastAsia="Calibri"/>
    </w:rPr>
  </w:style>
  <w:style w:type="character" w:customStyle="1" w:styleId="222">
    <w:name w:val="Знак Знак22"/>
    <w:rsid w:val="0087293A"/>
    <w:rPr>
      <w:sz w:val="28"/>
    </w:rPr>
  </w:style>
  <w:style w:type="paragraph" w:customStyle="1" w:styleId="241">
    <w:name w:val="Основной текст с отступом 24"/>
    <w:basedOn w:val="a0"/>
    <w:rsid w:val="0087293A"/>
    <w:pPr>
      <w:overflowPunct w:val="0"/>
      <w:autoSpaceDE w:val="0"/>
      <w:autoSpaceDN w:val="0"/>
      <w:adjustRightInd w:val="0"/>
      <w:ind w:firstLine="720"/>
      <w:jc w:val="both"/>
    </w:pPr>
    <w:rPr>
      <w:sz w:val="28"/>
    </w:rPr>
  </w:style>
  <w:style w:type="paragraph" w:customStyle="1" w:styleId="44">
    <w:name w:val="Без интервала4"/>
    <w:rsid w:val="0087293A"/>
    <w:pPr>
      <w:spacing w:after="0" w:line="240" w:lineRule="auto"/>
    </w:pPr>
    <w:rPr>
      <w:rFonts w:ascii="Calibri" w:eastAsia="Times New Roman" w:hAnsi="Calibri" w:cs="Times New Roman"/>
      <w:sz w:val="20"/>
      <w:szCs w:val="20"/>
    </w:rPr>
  </w:style>
  <w:style w:type="character" w:customStyle="1" w:styleId="313">
    <w:name w:val="Основной текст с отступом 3 Знак1"/>
    <w:basedOn w:val="a1"/>
    <w:uiPriority w:val="99"/>
    <w:rsid w:val="00E52A77"/>
    <w:rPr>
      <w:sz w:val="16"/>
      <w:szCs w:val="16"/>
    </w:rPr>
  </w:style>
  <w:style w:type="paragraph" w:customStyle="1" w:styleId="214">
    <w:name w:val="21"/>
    <w:basedOn w:val="a0"/>
    <w:rsid w:val="00FD6807"/>
    <w:pPr>
      <w:spacing w:before="115" w:after="115"/>
    </w:pPr>
    <w:rPr>
      <w:sz w:val="24"/>
      <w:szCs w:val="24"/>
    </w:rPr>
  </w:style>
  <w:style w:type="paragraph" w:customStyle="1" w:styleId="tm7">
    <w:name w:val="tm7"/>
    <w:basedOn w:val="a0"/>
    <w:rsid w:val="00FD6807"/>
    <w:pPr>
      <w:spacing w:before="20" w:after="20"/>
      <w:ind w:firstLine="720"/>
      <w:jc w:val="both"/>
    </w:pPr>
    <w:rPr>
      <w:color w:val="000000"/>
    </w:rPr>
  </w:style>
  <w:style w:type="paragraph" w:customStyle="1" w:styleId="1f5">
    <w:name w:val="заголовок 1"/>
    <w:basedOn w:val="a0"/>
    <w:next w:val="a0"/>
    <w:rsid w:val="00FD6807"/>
    <w:pPr>
      <w:keepNext/>
      <w:widowControl w:val="0"/>
    </w:pPr>
    <w:rPr>
      <w:sz w:val="28"/>
    </w:rPr>
  </w:style>
  <w:style w:type="paragraph" w:customStyle="1" w:styleId="2f3">
    <w:name w:val="заголовок 2"/>
    <w:basedOn w:val="a0"/>
    <w:next w:val="a0"/>
    <w:rsid w:val="00FD6807"/>
    <w:pPr>
      <w:keepNext/>
      <w:widowControl w:val="0"/>
      <w:jc w:val="both"/>
    </w:pPr>
    <w:rPr>
      <w:sz w:val="28"/>
    </w:rPr>
  </w:style>
  <w:style w:type="character" w:customStyle="1" w:styleId="afffd">
    <w:name w:val="номер страницы"/>
    <w:basedOn w:val="afffe"/>
    <w:rsid w:val="00FD6807"/>
  </w:style>
  <w:style w:type="character" w:customStyle="1" w:styleId="afffe">
    <w:name w:val="Основной шрифт"/>
    <w:rsid w:val="00FD6807"/>
  </w:style>
  <w:style w:type="paragraph" w:customStyle="1" w:styleId="232">
    <w:name w:val="Основной текст 23"/>
    <w:basedOn w:val="a0"/>
    <w:rsid w:val="00FD6807"/>
    <w:pPr>
      <w:widowControl w:val="0"/>
      <w:jc w:val="both"/>
    </w:pPr>
    <w:rPr>
      <w:b/>
      <w:sz w:val="28"/>
      <w:u w:val="single"/>
    </w:rPr>
  </w:style>
  <w:style w:type="paragraph" w:customStyle="1" w:styleId="340">
    <w:name w:val="Основной текст 34"/>
    <w:basedOn w:val="a0"/>
    <w:rsid w:val="00FD6807"/>
    <w:pPr>
      <w:widowControl w:val="0"/>
      <w:jc w:val="both"/>
    </w:pPr>
    <w:rPr>
      <w:b/>
      <w:sz w:val="28"/>
    </w:rPr>
  </w:style>
  <w:style w:type="paragraph" w:customStyle="1" w:styleId="1f6">
    <w:name w:val="Текст1"/>
    <w:basedOn w:val="a0"/>
    <w:rsid w:val="00FD6807"/>
    <w:rPr>
      <w:rFonts w:ascii="Courier New" w:hAnsi="Courier New"/>
    </w:rPr>
  </w:style>
  <w:style w:type="paragraph" w:customStyle="1" w:styleId="321">
    <w:name w:val="Основной текст с отступом 32"/>
    <w:basedOn w:val="a0"/>
    <w:rsid w:val="00FD6807"/>
    <w:pPr>
      <w:ind w:firstLine="426"/>
      <w:jc w:val="both"/>
    </w:pPr>
    <w:rPr>
      <w:sz w:val="24"/>
    </w:rPr>
  </w:style>
  <w:style w:type="character" w:customStyle="1" w:styleId="1f7">
    <w:name w:val="Гиперссылка1"/>
    <w:rsid w:val="00FD6807"/>
    <w:rPr>
      <w:color w:val="0000FF"/>
      <w:u w:val="single"/>
    </w:rPr>
  </w:style>
  <w:style w:type="paragraph" w:customStyle="1" w:styleId="Iauiue">
    <w:name w:val="Iau?iue"/>
    <w:rsid w:val="00FD6807"/>
    <w:pPr>
      <w:widowControl w:val="0"/>
      <w:spacing w:after="0" w:line="240" w:lineRule="auto"/>
    </w:pPr>
    <w:rPr>
      <w:rFonts w:ascii="Times New Roman" w:eastAsia="Times New Roman" w:hAnsi="Times New Roman" w:cs="Times New Roman"/>
      <w:sz w:val="20"/>
      <w:szCs w:val="20"/>
      <w:lang w:eastAsia="ru-RU"/>
    </w:rPr>
  </w:style>
  <w:style w:type="paragraph" w:customStyle="1" w:styleId="FR1">
    <w:name w:val="FR1"/>
    <w:rsid w:val="00FD6807"/>
    <w:pPr>
      <w:spacing w:after="0" w:line="240" w:lineRule="auto"/>
      <w:ind w:right="200"/>
      <w:jc w:val="center"/>
    </w:pPr>
    <w:rPr>
      <w:rFonts w:ascii="Arial" w:eastAsia="Times New Roman" w:hAnsi="Arial" w:cs="Times New Roman"/>
      <w:szCs w:val="20"/>
      <w:lang w:eastAsia="ru-RU"/>
    </w:rPr>
  </w:style>
  <w:style w:type="paragraph" w:customStyle="1" w:styleId="PlainText1">
    <w:name w:val="Plain Text1"/>
    <w:basedOn w:val="a0"/>
    <w:rsid w:val="00FD6807"/>
    <w:pPr>
      <w:widowControl w:val="0"/>
    </w:pPr>
    <w:rPr>
      <w:rFonts w:ascii="Courier New" w:hAnsi="Courier New"/>
    </w:rPr>
  </w:style>
  <w:style w:type="paragraph" w:customStyle="1" w:styleId="font5">
    <w:name w:val="font5"/>
    <w:basedOn w:val="a0"/>
    <w:rsid w:val="00FD6807"/>
    <w:pPr>
      <w:spacing w:before="100" w:beforeAutospacing="1" w:after="100" w:afterAutospacing="1"/>
    </w:pPr>
    <w:rPr>
      <w:b/>
      <w:bCs/>
      <w:sz w:val="28"/>
      <w:szCs w:val="28"/>
    </w:rPr>
  </w:style>
  <w:style w:type="paragraph" w:customStyle="1" w:styleId="font6">
    <w:name w:val="font6"/>
    <w:basedOn w:val="a0"/>
    <w:rsid w:val="00FD6807"/>
    <w:pPr>
      <w:spacing w:before="100" w:beforeAutospacing="1" w:after="100" w:afterAutospacing="1"/>
    </w:pPr>
    <w:rPr>
      <w:sz w:val="28"/>
      <w:szCs w:val="28"/>
    </w:rPr>
  </w:style>
  <w:style w:type="paragraph" w:customStyle="1" w:styleId="xl24">
    <w:name w:val="xl24"/>
    <w:basedOn w:val="a0"/>
    <w:rsid w:val="00FD6807"/>
    <w:pPr>
      <w:spacing w:before="100" w:beforeAutospacing="1" w:after="100" w:afterAutospacing="1"/>
      <w:jc w:val="right"/>
    </w:pPr>
    <w:rPr>
      <w:b/>
      <w:bCs/>
      <w:color w:val="FF0000"/>
      <w:sz w:val="28"/>
      <w:szCs w:val="28"/>
    </w:rPr>
  </w:style>
  <w:style w:type="paragraph" w:customStyle="1" w:styleId="xl25">
    <w:name w:val="xl25"/>
    <w:basedOn w:val="a0"/>
    <w:rsid w:val="00FD6807"/>
    <w:pPr>
      <w:spacing w:before="100" w:beforeAutospacing="1" w:after="100" w:afterAutospacing="1"/>
      <w:jc w:val="right"/>
    </w:pPr>
    <w:rPr>
      <w:sz w:val="24"/>
      <w:szCs w:val="24"/>
    </w:rPr>
  </w:style>
  <w:style w:type="paragraph" w:customStyle="1" w:styleId="xl26">
    <w:name w:val="xl26"/>
    <w:basedOn w:val="a0"/>
    <w:rsid w:val="00FD6807"/>
    <w:pPr>
      <w:spacing w:before="100" w:beforeAutospacing="1" w:after="100" w:afterAutospacing="1"/>
      <w:jc w:val="right"/>
    </w:pPr>
    <w:rPr>
      <w:sz w:val="28"/>
      <w:szCs w:val="28"/>
    </w:rPr>
  </w:style>
  <w:style w:type="paragraph" w:customStyle="1" w:styleId="xl27">
    <w:name w:val="xl27"/>
    <w:basedOn w:val="a0"/>
    <w:rsid w:val="00FD6807"/>
    <w:pPr>
      <w:spacing w:before="100" w:beforeAutospacing="1" w:after="100" w:afterAutospacing="1"/>
      <w:textAlignment w:val="top"/>
    </w:pPr>
    <w:rPr>
      <w:b/>
      <w:bCs/>
      <w:sz w:val="28"/>
      <w:szCs w:val="28"/>
    </w:rPr>
  </w:style>
  <w:style w:type="paragraph" w:customStyle="1" w:styleId="xl28">
    <w:name w:val="xl28"/>
    <w:basedOn w:val="a0"/>
    <w:rsid w:val="00FD6807"/>
    <w:pPr>
      <w:spacing w:before="100" w:beforeAutospacing="1" w:after="100" w:afterAutospacing="1"/>
      <w:jc w:val="right"/>
    </w:pPr>
    <w:rPr>
      <w:color w:val="FF0000"/>
      <w:sz w:val="28"/>
      <w:szCs w:val="28"/>
    </w:rPr>
  </w:style>
  <w:style w:type="paragraph" w:customStyle="1" w:styleId="xl29">
    <w:name w:val="xl29"/>
    <w:basedOn w:val="a0"/>
    <w:rsid w:val="00FD6807"/>
    <w:pPr>
      <w:spacing w:before="100" w:beforeAutospacing="1" w:after="100" w:afterAutospacing="1"/>
      <w:jc w:val="right"/>
    </w:pPr>
    <w:rPr>
      <w:b/>
      <w:bCs/>
      <w:sz w:val="28"/>
      <w:szCs w:val="28"/>
    </w:rPr>
  </w:style>
  <w:style w:type="paragraph" w:customStyle="1" w:styleId="xl30">
    <w:name w:val="xl30"/>
    <w:basedOn w:val="a0"/>
    <w:rsid w:val="00FD6807"/>
    <w:pPr>
      <w:spacing w:before="100" w:beforeAutospacing="1" w:after="100" w:afterAutospacing="1"/>
      <w:textAlignment w:val="top"/>
    </w:pPr>
    <w:rPr>
      <w:rFonts w:ascii="Arial" w:hAnsi="Arial" w:cs="Arial"/>
      <w:b/>
      <w:bCs/>
      <w:sz w:val="28"/>
      <w:szCs w:val="28"/>
    </w:rPr>
  </w:style>
  <w:style w:type="paragraph" w:customStyle="1" w:styleId="xl31">
    <w:name w:val="xl31"/>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2">
    <w:name w:val="xl32"/>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3">
    <w:name w:val="xl33"/>
    <w:basedOn w:val="a0"/>
    <w:rsid w:val="00FD6807"/>
    <w:pPr>
      <w:spacing w:before="100" w:beforeAutospacing="1" w:after="100" w:afterAutospacing="1"/>
      <w:jc w:val="right"/>
    </w:pPr>
    <w:rPr>
      <w:rFonts w:ascii="Arial" w:hAnsi="Arial" w:cs="Arial"/>
      <w:b/>
      <w:bCs/>
      <w:color w:val="FF0000"/>
      <w:sz w:val="28"/>
      <w:szCs w:val="28"/>
    </w:rPr>
  </w:style>
  <w:style w:type="paragraph" w:customStyle="1" w:styleId="xl34">
    <w:name w:val="xl34"/>
    <w:basedOn w:val="a0"/>
    <w:rsid w:val="00FD6807"/>
    <w:pPr>
      <w:spacing w:before="100" w:beforeAutospacing="1" w:after="100" w:afterAutospacing="1"/>
      <w:textAlignment w:val="top"/>
    </w:pPr>
    <w:rPr>
      <w:rFonts w:ascii="Arial" w:hAnsi="Arial" w:cs="Arial"/>
      <w:b/>
      <w:bCs/>
      <w:color w:val="FF0000"/>
      <w:sz w:val="28"/>
      <w:szCs w:val="28"/>
    </w:rPr>
  </w:style>
  <w:style w:type="paragraph" w:customStyle="1" w:styleId="xl35">
    <w:name w:val="xl35"/>
    <w:basedOn w:val="a0"/>
    <w:rsid w:val="00FD6807"/>
    <w:pPr>
      <w:spacing w:before="100" w:beforeAutospacing="1" w:after="100" w:afterAutospacing="1"/>
    </w:pPr>
    <w:rPr>
      <w:b/>
      <w:bCs/>
      <w:color w:val="FF0000"/>
      <w:sz w:val="28"/>
      <w:szCs w:val="28"/>
    </w:rPr>
  </w:style>
  <w:style w:type="paragraph" w:customStyle="1" w:styleId="xl36">
    <w:name w:val="xl36"/>
    <w:basedOn w:val="a0"/>
    <w:rsid w:val="00FD6807"/>
    <w:pPr>
      <w:spacing w:before="100" w:beforeAutospacing="1" w:after="100" w:afterAutospacing="1"/>
      <w:textAlignment w:val="top"/>
    </w:pPr>
    <w:rPr>
      <w:rFonts w:eastAsia="Arial Unicode MS"/>
      <w:color w:val="FF6600"/>
      <w:sz w:val="28"/>
      <w:szCs w:val="28"/>
    </w:rPr>
  </w:style>
  <w:style w:type="paragraph" w:customStyle="1" w:styleId="xl37">
    <w:name w:val="xl37"/>
    <w:basedOn w:val="a0"/>
    <w:rsid w:val="00FD6807"/>
    <w:pPr>
      <w:spacing w:before="100" w:beforeAutospacing="1" w:after="100" w:afterAutospacing="1"/>
      <w:jc w:val="right"/>
    </w:pPr>
    <w:rPr>
      <w:rFonts w:eastAsia="Arial Unicode MS"/>
      <w:color w:val="FF6600"/>
      <w:sz w:val="28"/>
      <w:szCs w:val="28"/>
    </w:rPr>
  </w:style>
  <w:style w:type="paragraph" w:customStyle="1" w:styleId="xl38">
    <w:name w:val="xl38"/>
    <w:basedOn w:val="a0"/>
    <w:rsid w:val="00FD6807"/>
    <w:pPr>
      <w:spacing w:before="100" w:beforeAutospacing="1" w:after="100" w:afterAutospacing="1"/>
      <w:jc w:val="right"/>
    </w:pPr>
    <w:rPr>
      <w:rFonts w:eastAsia="Arial Unicode MS"/>
      <w:sz w:val="24"/>
      <w:szCs w:val="24"/>
    </w:rPr>
  </w:style>
  <w:style w:type="paragraph" w:customStyle="1" w:styleId="font7">
    <w:name w:val="font7"/>
    <w:basedOn w:val="a0"/>
    <w:rsid w:val="00FD6807"/>
    <w:pPr>
      <w:spacing w:before="100" w:beforeAutospacing="1" w:after="100" w:afterAutospacing="1"/>
    </w:pPr>
    <w:rPr>
      <w:rFonts w:eastAsia="Arial Unicode MS"/>
      <w:sz w:val="26"/>
      <w:szCs w:val="26"/>
    </w:rPr>
  </w:style>
  <w:style w:type="paragraph" w:customStyle="1" w:styleId="BodyTextIndent21">
    <w:name w:val="Body Text Indent 21"/>
    <w:basedOn w:val="a0"/>
    <w:rsid w:val="00FD6807"/>
    <w:pPr>
      <w:widowControl w:val="0"/>
      <w:overflowPunct w:val="0"/>
      <w:autoSpaceDE w:val="0"/>
      <w:autoSpaceDN w:val="0"/>
      <w:adjustRightInd w:val="0"/>
      <w:spacing w:line="360" w:lineRule="auto"/>
      <w:ind w:firstLine="851"/>
      <w:jc w:val="both"/>
      <w:textAlignment w:val="baseline"/>
    </w:pPr>
    <w:rPr>
      <w:sz w:val="28"/>
    </w:rPr>
  </w:style>
  <w:style w:type="paragraph" w:customStyle="1" w:styleId="BodyTextIndent31">
    <w:name w:val="Body Text Indent 31"/>
    <w:basedOn w:val="a0"/>
    <w:rsid w:val="00FD6807"/>
    <w:pPr>
      <w:widowControl w:val="0"/>
      <w:overflowPunct w:val="0"/>
      <w:autoSpaceDE w:val="0"/>
      <w:autoSpaceDN w:val="0"/>
      <w:adjustRightInd w:val="0"/>
      <w:ind w:firstLine="720"/>
      <w:textAlignment w:val="baseline"/>
    </w:pPr>
    <w:rPr>
      <w:sz w:val="28"/>
    </w:rPr>
  </w:style>
  <w:style w:type="paragraph" w:customStyle="1" w:styleId="BodyText21">
    <w:name w:val="Body Text 21"/>
    <w:basedOn w:val="a0"/>
    <w:rsid w:val="00FD6807"/>
    <w:pPr>
      <w:widowControl w:val="0"/>
      <w:overflowPunct w:val="0"/>
      <w:autoSpaceDE w:val="0"/>
      <w:autoSpaceDN w:val="0"/>
      <w:adjustRightInd w:val="0"/>
      <w:ind w:firstLine="709"/>
      <w:jc w:val="both"/>
      <w:textAlignment w:val="baseline"/>
    </w:pPr>
    <w:rPr>
      <w:sz w:val="28"/>
    </w:rPr>
  </w:style>
  <w:style w:type="paragraph" w:customStyle="1" w:styleId="ConsTitle">
    <w:name w:val="ConsTitle"/>
    <w:rsid w:val="00FD680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xl87">
    <w:name w:val="xl87"/>
    <w:basedOn w:val="a0"/>
    <w:rsid w:val="00FD6807"/>
    <w:pPr>
      <w:spacing w:before="100" w:beforeAutospacing="1" w:after="100" w:afterAutospacing="1"/>
      <w:textAlignment w:val="top"/>
    </w:pPr>
    <w:rPr>
      <w:rFonts w:ascii="Arial Unicode MS" w:eastAsia="Arial Unicode MS" w:hAnsi="Arial Unicode MS" w:cs="Arial Unicode MS"/>
      <w:sz w:val="24"/>
      <w:szCs w:val="24"/>
    </w:rPr>
  </w:style>
  <w:style w:type="paragraph" w:customStyle="1" w:styleId="1f8">
    <w:name w:val="Знак Знак Знак Знак1"/>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1f9">
    <w:name w:val="Знак Знак Знак Знак Знак Знак1"/>
    <w:basedOn w:val="a0"/>
    <w:rsid w:val="00FD6807"/>
    <w:pPr>
      <w:spacing w:before="100" w:beforeAutospacing="1" w:after="100" w:afterAutospacing="1"/>
      <w:jc w:val="both"/>
    </w:pPr>
    <w:rPr>
      <w:rFonts w:ascii="Tahoma" w:hAnsi="Tahoma"/>
      <w:lang w:val="en-US" w:eastAsia="en-US"/>
    </w:rPr>
  </w:style>
  <w:style w:type="paragraph" w:customStyle="1" w:styleId="xl65">
    <w:name w:val="xl65"/>
    <w:basedOn w:val="a0"/>
    <w:rsid w:val="00FD6807"/>
    <w:pPr>
      <w:spacing w:before="100" w:beforeAutospacing="1" w:after="100" w:afterAutospacing="1"/>
    </w:pPr>
    <w:rPr>
      <w:sz w:val="24"/>
      <w:szCs w:val="24"/>
    </w:rPr>
  </w:style>
  <w:style w:type="paragraph" w:customStyle="1" w:styleId="xl66">
    <w:name w:val="xl66"/>
    <w:basedOn w:val="a0"/>
    <w:rsid w:val="00FD6807"/>
    <w:pPr>
      <w:spacing w:before="100" w:beforeAutospacing="1" w:after="100" w:afterAutospacing="1"/>
    </w:pPr>
    <w:rPr>
      <w:b/>
      <w:bCs/>
      <w:sz w:val="24"/>
      <w:szCs w:val="24"/>
    </w:rPr>
  </w:style>
  <w:style w:type="paragraph" w:customStyle="1" w:styleId="xl67">
    <w:name w:val="xl67"/>
    <w:basedOn w:val="a0"/>
    <w:rsid w:val="00FD6807"/>
    <w:pPr>
      <w:spacing w:before="100" w:beforeAutospacing="1" w:after="100" w:afterAutospacing="1"/>
    </w:pPr>
    <w:rPr>
      <w:sz w:val="26"/>
      <w:szCs w:val="26"/>
    </w:rPr>
  </w:style>
  <w:style w:type="paragraph" w:customStyle="1" w:styleId="xl68">
    <w:name w:val="xl68"/>
    <w:basedOn w:val="a0"/>
    <w:rsid w:val="00FD6807"/>
    <w:pPr>
      <w:spacing w:before="100" w:beforeAutospacing="1" w:after="100" w:afterAutospacing="1"/>
    </w:pPr>
    <w:rPr>
      <w:b/>
      <w:bCs/>
      <w:sz w:val="28"/>
      <w:szCs w:val="28"/>
    </w:rPr>
  </w:style>
  <w:style w:type="paragraph" w:customStyle="1" w:styleId="xl69">
    <w:name w:val="xl69"/>
    <w:basedOn w:val="a0"/>
    <w:rsid w:val="00FD6807"/>
    <w:pPr>
      <w:spacing w:before="100" w:beforeAutospacing="1" w:after="100" w:afterAutospacing="1"/>
    </w:pPr>
    <w:rPr>
      <w:sz w:val="26"/>
      <w:szCs w:val="26"/>
    </w:rPr>
  </w:style>
  <w:style w:type="paragraph" w:customStyle="1" w:styleId="xl70">
    <w:name w:val="xl70"/>
    <w:basedOn w:val="a0"/>
    <w:rsid w:val="00FD6807"/>
    <w:pPr>
      <w:spacing w:before="100" w:beforeAutospacing="1" w:after="100" w:afterAutospacing="1"/>
    </w:pPr>
    <w:rPr>
      <w:sz w:val="28"/>
      <w:szCs w:val="28"/>
    </w:rPr>
  </w:style>
  <w:style w:type="paragraph" w:customStyle="1" w:styleId="xl71">
    <w:name w:val="xl71"/>
    <w:basedOn w:val="a0"/>
    <w:rsid w:val="00FD6807"/>
    <w:pPr>
      <w:spacing w:before="100" w:beforeAutospacing="1" w:after="100" w:afterAutospacing="1"/>
    </w:pPr>
    <w:rPr>
      <w:b/>
      <w:bCs/>
      <w:sz w:val="26"/>
      <w:szCs w:val="26"/>
    </w:rPr>
  </w:style>
  <w:style w:type="paragraph" w:customStyle="1" w:styleId="xl72">
    <w:name w:val="xl72"/>
    <w:basedOn w:val="a0"/>
    <w:rsid w:val="00FD6807"/>
    <w:pPr>
      <w:spacing w:before="100" w:beforeAutospacing="1" w:after="100" w:afterAutospacing="1"/>
    </w:pPr>
    <w:rPr>
      <w:sz w:val="24"/>
      <w:szCs w:val="24"/>
    </w:rPr>
  </w:style>
  <w:style w:type="paragraph" w:customStyle="1" w:styleId="xl73">
    <w:name w:val="xl7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75">
    <w:name w:val="xl7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76">
    <w:name w:val="xl7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7">
    <w:name w:val="xl7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78">
    <w:name w:val="xl7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9">
    <w:name w:val="xl7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0">
    <w:name w:val="xl8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2">
    <w:name w:val="xl8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3">
    <w:name w:val="xl8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4">
    <w:name w:val="xl8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5">
    <w:name w:val="xl8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86">
    <w:name w:val="xl8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8">
    <w:name w:val="xl8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89">
    <w:name w:val="xl89"/>
    <w:basedOn w:val="a0"/>
    <w:rsid w:val="00FD6807"/>
    <w:pPr>
      <w:spacing w:before="100" w:beforeAutospacing="1" w:after="100" w:afterAutospacing="1"/>
    </w:pPr>
    <w:rPr>
      <w:b/>
      <w:bCs/>
      <w:sz w:val="24"/>
      <w:szCs w:val="24"/>
    </w:rPr>
  </w:style>
  <w:style w:type="paragraph" w:customStyle="1" w:styleId="xl90">
    <w:name w:val="xl90"/>
    <w:basedOn w:val="a0"/>
    <w:rsid w:val="00FD6807"/>
    <w:pPr>
      <w:spacing w:before="100" w:beforeAutospacing="1" w:after="100" w:afterAutospacing="1"/>
    </w:pPr>
    <w:rPr>
      <w:sz w:val="24"/>
      <w:szCs w:val="24"/>
    </w:rPr>
  </w:style>
  <w:style w:type="paragraph" w:customStyle="1" w:styleId="xl91">
    <w:name w:val="xl91"/>
    <w:basedOn w:val="a0"/>
    <w:rsid w:val="00FD6807"/>
    <w:pPr>
      <w:spacing w:before="100" w:beforeAutospacing="1" w:after="100" w:afterAutospacing="1"/>
    </w:pPr>
    <w:rPr>
      <w:sz w:val="24"/>
      <w:szCs w:val="24"/>
    </w:rPr>
  </w:style>
  <w:style w:type="paragraph" w:customStyle="1" w:styleId="xl92">
    <w:name w:val="xl92"/>
    <w:basedOn w:val="a0"/>
    <w:rsid w:val="00FD6807"/>
    <w:pPr>
      <w:spacing w:before="100" w:beforeAutospacing="1" w:after="100" w:afterAutospacing="1"/>
      <w:jc w:val="center"/>
    </w:pPr>
    <w:rPr>
      <w:sz w:val="24"/>
      <w:szCs w:val="24"/>
    </w:rPr>
  </w:style>
  <w:style w:type="paragraph" w:customStyle="1" w:styleId="xl93">
    <w:name w:val="xl93"/>
    <w:basedOn w:val="a0"/>
    <w:rsid w:val="00FD6807"/>
    <w:pPr>
      <w:spacing w:before="100" w:beforeAutospacing="1" w:after="100" w:afterAutospacing="1"/>
      <w:jc w:val="center"/>
    </w:pPr>
    <w:rPr>
      <w:b/>
      <w:bCs/>
      <w:sz w:val="24"/>
      <w:szCs w:val="24"/>
    </w:rPr>
  </w:style>
  <w:style w:type="paragraph" w:customStyle="1" w:styleId="xl94">
    <w:name w:val="xl9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5">
    <w:name w:val="xl9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96">
    <w:name w:val="xl9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7">
    <w:name w:val="xl9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98">
    <w:name w:val="xl9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99">
    <w:name w:val="xl9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00">
    <w:name w:val="xl10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1">
    <w:name w:val="xl10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2">
    <w:name w:val="xl10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3">
    <w:name w:val="xl10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4">
    <w:name w:val="xl10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05">
    <w:name w:val="xl10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24"/>
      <w:szCs w:val="24"/>
    </w:rPr>
  </w:style>
  <w:style w:type="paragraph" w:customStyle="1" w:styleId="xl106">
    <w:name w:val="xl106"/>
    <w:basedOn w:val="a0"/>
    <w:rsid w:val="00FD6807"/>
    <w:pPr>
      <w:spacing w:before="100" w:beforeAutospacing="1" w:after="100" w:afterAutospacing="1"/>
      <w:jc w:val="center"/>
    </w:pPr>
    <w:rPr>
      <w:sz w:val="24"/>
      <w:szCs w:val="24"/>
    </w:rPr>
  </w:style>
  <w:style w:type="paragraph" w:customStyle="1" w:styleId="xl107">
    <w:name w:val="xl10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color w:val="000000"/>
      <w:sz w:val="24"/>
      <w:szCs w:val="24"/>
    </w:rPr>
  </w:style>
  <w:style w:type="paragraph" w:customStyle="1" w:styleId="xl108">
    <w:name w:val="xl10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09">
    <w:name w:val="xl109"/>
    <w:basedOn w:val="a0"/>
    <w:rsid w:val="00FD6807"/>
    <w:pPr>
      <w:spacing w:before="100" w:beforeAutospacing="1" w:after="100" w:afterAutospacing="1"/>
    </w:pPr>
    <w:rPr>
      <w:sz w:val="24"/>
      <w:szCs w:val="24"/>
    </w:rPr>
  </w:style>
  <w:style w:type="paragraph" w:customStyle="1" w:styleId="xl110">
    <w:name w:val="xl11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1">
    <w:name w:val="xl11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2">
    <w:name w:val="xl11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13">
    <w:name w:val="xl11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4">
    <w:name w:val="xl11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115">
    <w:name w:val="xl11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6">
    <w:name w:val="xl116"/>
    <w:basedOn w:val="a0"/>
    <w:rsid w:val="00FD6807"/>
    <w:pPr>
      <w:spacing w:before="100" w:beforeAutospacing="1" w:after="100" w:afterAutospacing="1"/>
      <w:jc w:val="right"/>
    </w:pPr>
    <w:rPr>
      <w:sz w:val="24"/>
      <w:szCs w:val="24"/>
    </w:rPr>
  </w:style>
  <w:style w:type="paragraph" w:customStyle="1" w:styleId="xl117">
    <w:name w:val="xl117"/>
    <w:basedOn w:val="a0"/>
    <w:rsid w:val="00FD6807"/>
    <w:pPr>
      <w:spacing w:before="100" w:beforeAutospacing="1" w:after="100" w:afterAutospacing="1"/>
      <w:jc w:val="center"/>
    </w:pPr>
    <w:rPr>
      <w:sz w:val="24"/>
      <w:szCs w:val="24"/>
    </w:rPr>
  </w:style>
  <w:style w:type="paragraph" w:customStyle="1" w:styleId="xl118">
    <w:name w:val="xl11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20">
    <w:name w:val="xl120"/>
    <w:basedOn w:val="a0"/>
    <w:rsid w:val="00FD6807"/>
    <w:pPr>
      <w:spacing w:before="100" w:beforeAutospacing="1" w:after="100" w:afterAutospacing="1"/>
    </w:pPr>
    <w:rPr>
      <w:color w:val="000000"/>
      <w:sz w:val="24"/>
      <w:szCs w:val="24"/>
    </w:rPr>
  </w:style>
  <w:style w:type="paragraph" w:customStyle="1" w:styleId="xl121">
    <w:name w:val="xl12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2">
    <w:name w:val="xl12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23">
    <w:name w:val="xl123"/>
    <w:basedOn w:val="a0"/>
    <w:rsid w:val="00FD6807"/>
    <w:pPr>
      <w:spacing w:before="100" w:beforeAutospacing="1" w:after="100" w:afterAutospacing="1"/>
    </w:pPr>
    <w:rPr>
      <w:sz w:val="24"/>
      <w:szCs w:val="24"/>
    </w:rPr>
  </w:style>
  <w:style w:type="paragraph" w:customStyle="1" w:styleId="xl124">
    <w:name w:val="xl124"/>
    <w:basedOn w:val="a0"/>
    <w:rsid w:val="00FD6807"/>
    <w:pPr>
      <w:pBdr>
        <w:bottom w:val="single" w:sz="4" w:space="0" w:color="auto"/>
      </w:pBdr>
      <w:spacing w:before="100" w:beforeAutospacing="1" w:after="100" w:afterAutospacing="1"/>
      <w:jc w:val="center"/>
    </w:pPr>
    <w:rPr>
      <w:sz w:val="24"/>
      <w:szCs w:val="24"/>
    </w:rPr>
  </w:style>
  <w:style w:type="paragraph" w:customStyle="1" w:styleId="xl125">
    <w:name w:val="xl125"/>
    <w:basedOn w:val="a0"/>
    <w:rsid w:val="00FD6807"/>
    <w:pPr>
      <w:spacing w:before="100" w:beforeAutospacing="1" w:after="100" w:afterAutospacing="1"/>
      <w:jc w:val="right"/>
    </w:pPr>
    <w:rPr>
      <w:sz w:val="24"/>
      <w:szCs w:val="24"/>
    </w:rPr>
  </w:style>
  <w:style w:type="paragraph" w:customStyle="1" w:styleId="xl126">
    <w:name w:val="xl12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27">
    <w:name w:val="xl12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8">
    <w:name w:val="xl128"/>
    <w:basedOn w:val="a0"/>
    <w:rsid w:val="00FD6807"/>
    <w:pPr>
      <w:spacing w:before="100" w:beforeAutospacing="1" w:after="100" w:afterAutospacing="1"/>
    </w:pPr>
    <w:rPr>
      <w:b/>
      <w:bCs/>
      <w:sz w:val="24"/>
      <w:szCs w:val="24"/>
    </w:rPr>
  </w:style>
  <w:style w:type="paragraph" w:customStyle="1" w:styleId="xl129">
    <w:name w:val="xl12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0">
    <w:name w:val="xl130"/>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1">
    <w:name w:val="xl13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2">
    <w:name w:val="xl13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3">
    <w:name w:val="xl13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4">
    <w:name w:val="xl13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5">
    <w:name w:val="xl135"/>
    <w:basedOn w:val="a0"/>
    <w:rsid w:val="00FD6807"/>
    <w:pPr>
      <w:spacing w:before="100" w:beforeAutospacing="1" w:after="100" w:afterAutospacing="1"/>
      <w:jc w:val="right"/>
    </w:pPr>
    <w:rPr>
      <w:sz w:val="24"/>
      <w:szCs w:val="24"/>
    </w:rPr>
  </w:style>
  <w:style w:type="paragraph" w:customStyle="1" w:styleId="2f4">
    <w:name w:val="Знак Знак Знак Знак2"/>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3a">
    <w:name w:val="Знак Знак Знак Знак3"/>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45">
    <w:name w:val="Знак Знак Знак Знак4"/>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55">
    <w:name w:val="Знак Знак Знак Знак5"/>
    <w:basedOn w:val="a0"/>
    <w:uiPriority w:val="99"/>
    <w:rsid w:val="00FD6807"/>
    <w:pPr>
      <w:spacing w:before="100" w:beforeAutospacing="1" w:after="100" w:afterAutospacing="1"/>
      <w:jc w:val="both"/>
    </w:pPr>
    <w:rPr>
      <w:rFonts w:ascii="Tahoma" w:hAnsi="Tahoma" w:cs="Tahoma"/>
      <w:lang w:val="en-US" w:eastAsia="en-US"/>
    </w:rPr>
  </w:style>
  <w:style w:type="paragraph" w:customStyle="1" w:styleId="xl136">
    <w:name w:val="xl13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38">
    <w:name w:val="xl13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
    <w:name w:val="xl13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CYR" w:hAnsi="Times New Roman CYR" w:cs="Times New Roman CYR"/>
      <w:sz w:val="24"/>
      <w:szCs w:val="24"/>
    </w:rPr>
  </w:style>
  <w:style w:type="paragraph" w:customStyle="1" w:styleId="xl140">
    <w:name w:val="xl140"/>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
    <w:name w:val="xl141"/>
    <w:basedOn w:val="a0"/>
    <w:rsid w:val="00FD6807"/>
    <w:pPr>
      <w:pBdr>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sz w:val="24"/>
      <w:szCs w:val="24"/>
    </w:rPr>
  </w:style>
  <w:style w:type="paragraph" w:customStyle="1" w:styleId="xl142">
    <w:name w:val="xl142"/>
    <w:basedOn w:val="a0"/>
    <w:rsid w:val="00FD6807"/>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3">
    <w:name w:val="xl143"/>
    <w:basedOn w:val="a0"/>
    <w:rsid w:val="00FD6807"/>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4">
    <w:name w:val="xl14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0"/>
    <w:rsid w:val="00FD6807"/>
    <w:pPr>
      <w:pBdr>
        <w:top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6">
    <w:name w:val="xl14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47">
    <w:name w:val="xl147"/>
    <w:basedOn w:val="a0"/>
    <w:rsid w:val="00FD6807"/>
    <w:pPr>
      <w:pBdr>
        <w:left w:val="single" w:sz="4" w:space="0" w:color="auto"/>
      </w:pBdr>
      <w:spacing w:before="100" w:beforeAutospacing="1" w:after="100" w:afterAutospacing="1"/>
    </w:pPr>
    <w:rPr>
      <w:sz w:val="24"/>
      <w:szCs w:val="24"/>
    </w:rPr>
  </w:style>
  <w:style w:type="paragraph" w:customStyle="1" w:styleId="xl148">
    <w:name w:val="xl14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4"/>
      <w:szCs w:val="24"/>
    </w:rPr>
  </w:style>
  <w:style w:type="paragraph" w:customStyle="1" w:styleId="xl149">
    <w:name w:val="xl14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0">
    <w:name w:val="xl15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1">
    <w:name w:val="xl151"/>
    <w:basedOn w:val="a0"/>
    <w:rsid w:val="00FD6807"/>
    <w:pPr>
      <w:pBdr>
        <w:top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24"/>
      <w:szCs w:val="24"/>
    </w:rPr>
  </w:style>
  <w:style w:type="paragraph" w:customStyle="1" w:styleId="xl152">
    <w:name w:val="xl15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3">
    <w:name w:val="xl15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4">
    <w:name w:val="xl154"/>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55">
    <w:name w:val="xl15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56">
    <w:name w:val="xl156"/>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57">
    <w:name w:val="xl157"/>
    <w:basedOn w:val="a0"/>
    <w:rsid w:val="00FD6807"/>
    <w:pPr>
      <w:pBdr>
        <w:top w:val="single" w:sz="4" w:space="0" w:color="auto"/>
        <w:left w:val="single" w:sz="4" w:space="0" w:color="auto"/>
        <w:right w:val="single" w:sz="4" w:space="0" w:color="auto"/>
      </w:pBdr>
      <w:spacing w:before="100" w:beforeAutospacing="1" w:after="100" w:afterAutospacing="1"/>
      <w:jc w:val="center"/>
    </w:pPr>
    <w:rPr>
      <w:b/>
      <w:bCs/>
      <w:sz w:val="24"/>
      <w:szCs w:val="24"/>
    </w:rPr>
  </w:style>
  <w:style w:type="paragraph" w:customStyle="1" w:styleId="xl158">
    <w:name w:val="xl158"/>
    <w:basedOn w:val="a0"/>
    <w:rsid w:val="00FD6807"/>
    <w:pPr>
      <w:spacing w:before="100" w:beforeAutospacing="1" w:after="100" w:afterAutospacing="1"/>
    </w:pPr>
    <w:rPr>
      <w:sz w:val="24"/>
      <w:szCs w:val="24"/>
    </w:rPr>
  </w:style>
  <w:style w:type="paragraph" w:customStyle="1" w:styleId="xl159">
    <w:name w:val="xl15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0">
    <w:name w:val="xl160"/>
    <w:basedOn w:val="a0"/>
    <w:rsid w:val="00FD6807"/>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61">
    <w:name w:val="xl161"/>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62">
    <w:name w:val="xl162"/>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3">
    <w:name w:val="xl163"/>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64">
    <w:name w:val="xl164"/>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5">
    <w:name w:val="xl165"/>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6">
    <w:name w:val="xl166"/>
    <w:basedOn w:val="a0"/>
    <w:rsid w:val="00FD68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67">
    <w:name w:val="xl167"/>
    <w:basedOn w:val="a0"/>
    <w:rsid w:val="00FD6807"/>
    <w:pPr>
      <w:spacing w:before="100" w:beforeAutospacing="1" w:after="100" w:afterAutospacing="1"/>
      <w:textAlignment w:val="center"/>
    </w:pPr>
    <w:rPr>
      <w:b/>
      <w:bCs/>
      <w:sz w:val="24"/>
      <w:szCs w:val="24"/>
    </w:rPr>
  </w:style>
  <w:style w:type="paragraph" w:customStyle="1" w:styleId="xl168">
    <w:name w:val="xl168"/>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69">
    <w:name w:val="xl169"/>
    <w:basedOn w:val="a0"/>
    <w:rsid w:val="00FD68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affff">
    <w:name w:val="Знак Знак"/>
    <w:basedOn w:val="a0"/>
    <w:rsid w:val="00FD6807"/>
    <w:pPr>
      <w:spacing w:before="100" w:beforeAutospacing="1" w:after="100" w:afterAutospacing="1"/>
      <w:jc w:val="both"/>
    </w:pPr>
    <w:rPr>
      <w:rFonts w:ascii="Tahoma" w:hAnsi="Tahoma"/>
      <w:lang w:val="en-US" w:eastAsia="en-US"/>
    </w:rPr>
  </w:style>
  <w:style w:type="paragraph" w:customStyle="1" w:styleId="62">
    <w:name w:val="Знак Знак Знак Знак6"/>
    <w:basedOn w:val="a0"/>
    <w:rsid w:val="00FE4B3A"/>
    <w:pPr>
      <w:spacing w:before="100" w:beforeAutospacing="1" w:after="100" w:afterAutospacing="1"/>
    </w:pPr>
    <w:rPr>
      <w:rFonts w:ascii="Tahoma" w:hAnsi="Tahoma"/>
      <w:lang w:val="en-US" w:eastAsia="en-US"/>
    </w:rPr>
  </w:style>
  <w:style w:type="paragraph" w:customStyle="1" w:styleId="63">
    <w:name w:val="Обычный6"/>
    <w:rsid w:val="00FE4B3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fa">
    <w:name w:val="Знак1"/>
    <w:basedOn w:val="a0"/>
    <w:rsid w:val="00FE4B3A"/>
    <w:pPr>
      <w:spacing w:before="100" w:beforeAutospacing="1" w:after="100" w:afterAutospacing="1"/>
    </w:pPr>
    <w:rPr>
      <w:rFonts w:ascii="Tahoma" w:hAnsi="Tahoma"/>
      <w:lang w:val="en-US" w:eastAsia="en-US"/>
    </w:rPr>
  </w:style>
  <w:style w:type="paragraph" w:customStyle="1" w:styleId="64">
    <w:name w:val="Абзац списка6"/>
    <w:basedOn w:val="a0"/>
    <w:rsid w:val="00FE4B3A"/>
    <w:pPr>
      <w:ind w:left="720"/>
      <w:contextualSpacing/>
    </w:pPr>
    <w:rPr>
      <w:rFonts w:eastAsia="Calibri"/>
    </w:rPr>
  </w:style>
  <w:style w:type="character" w:customStyle="1" w:styleId="215">
    <w:name w:val="Знак Знак21"/>
    <w:rsid w:val="00FE4B3A"/>
    <w:rPr>
      <w:sz w:val="28"/>
    </w:rPr>
  </w:style>
  <w:style w:type="paragraph" w:customStyle="1" w:styleId="251">
    <w:name w:val="Основной текст с отступом 25"/>
    <w:basedOn w:val="a0"/>
    <w:rsid w:val="00FE4B3A"/>
    <w:pPr>
      <w:overflowPunct w:val="0"/>
      <w:autoSpaceDE w:val="0"/>
      <w:autoSpaceDN w:val="0"/>
      <w:adjustRightInd w:val="0"/>
      <w:ind w:firstLine="720"/>
      <w:jc w:val="both"/>
    </w:pPr>
    <w:rPr>
      <w:sz w:val="28"/>
    </w:rPr>
  </w:style>
  <w:style w:type="character" w:customStyle="1" w:styleId="2f5">
    <w:name w:val="Основной текст с отступом Знак2"/>
    <w:basedOn w:val="a1"/>
    <w:rsid w:val="0075238A"/>
  </w:style>
  <w:style w:type="character" w:customStyle="1" w:styleId="ab">
    <w:name w:val="Без интервала Знак"/>
    <w:link w:val="aa"/>
    <w:uiPriority w:val="1"/>
    <w:locked/>
    <w:rsid w:val="00CC0D3F"/>
    <w:rPr>
      <w:rFonts w:ascii="Calibri" w:eastAsia="Times New Roman" w:hAnsi="Calibri" w:cs="Times New Roman"/>
      <w:lang w:eastAsia="ru-RU"/>
    </w:rPr>
  </w:style>
  <w:style w:type="character" w:customStyle="1" w:styleId="1fb">
    <w:name w:val="Верхний колонтитул Знак1"/>
    <w:rsid w:val="00B92999"/>
  </w:style>
  <w:style w:type="character" w:customStyle="1" w:styleId="1fc">
    <w:name w:val="Нижний колонтитул Знак1"/>
    <w:rsid w:val="00B92999"/>
  </w:style>
  <w:style w:type="paragraph" w:customStyle="1" w:styleId="consplusnormal2">
    <w:name w:val="consplusnormal"/>
    <w:basedOn w:val="a0"/>
    <w:rsid w:val="00F61208"/>
    <w:pPr>
      <w:spacing w:before="100" w:beforeAutospacing="1" w:after="100" w:afterAutospacing="1"/>
    </w:pPr>
    <w:rPr>
      <w:sz w:val="24"/>
      <w:szCs w:val="24"/>
    </w:rPr>
  </w:style>
  <w:style w:type="character" w:customStyle="1" w:styleId="3b">
    <w:name w:val="Основной текст (3)_"/>
    <w:link w:val="3c"/>
    <w:rsid w:val="00533456"/>
    <w:rPr>
      <w:sz w:val="23"/>
      <w:szCs w:val="23"/>
      <w:shd w:val="clear" w:color="auto" w:fill="FFFFFF"/>
    </w:rPr>
  </w:style>
  <w:style w:type="character" w:customStyle="1" w:styleId="3d">
    <w:name w:val="Основной текст (3) + Не полужирный;Курсив"/>
    <w:rsid w:val="00533456"/>
    <w:rPr>
      <w:rFonts w:ascii="Times New Roman" w:eastAsia="Times New Roman" w:hAnsi="Times New Roman" w:cs="Times New Roman"/>
      <w:b/>
      <w:bCs/>
      <w:i/>
      <w:iCs/>
      <w:smallCaps w:val="0"/>
      <w:strike w:val="0"/>
      <w:spacing w:val="0"/>
      <w:sz w:val="23"/>
      <w:szCs w:val="23"/>
    </w:rPr>
  </w:style>
  <w:style w:type="character" w:customStyle="1" w:styleId="46">
    <w:name w:val="Основной текст (4)_"/>
    <w:link w:val="47"/>
    <w:rsid w:val="00533456"/>
    <w:rPr>
      <w:sz w:val="21"/>
      <w:szCs w:val="21"/>
      <w:shd w:val="clear" w:color="auto" w:fill="FFFFFF"/>
    </w:rPr>
  </w:style>
  <w:style w:type="paragraph" w:customStyle="1" w:styleId="3c">
    <w:name w:val="Основной текст (3)"/>
    <w:basedOn w:val="a0"/>
    <w:link w:val="3b"/>
    <w:rsid w:val="00533456"/>
    <w:pPr>
      <w:shd w:val="clear" w:color="auto" w:fill="FFFFFF"/>
      <w:spacing w:line="274" w:lineRule="exact"/>
      <w:jc w:val="both"/>
    </w:pPr>
    <w:rPr>
      <w:rFonts w:asciiTheme="minorHAnsi" w:eastAsiaTheme="minorHAnsi" w:hAnsiTheme="minorHAnsi" w:cstheme="minorBidi"/>
      <w:sz w:val="23"/>
      <w:szCs w:val="23"/>
      <w:lang w:eastAsia="en-US"/>
    </w:rPr>
  </w:style>
  <w:style w:type="paragraph" w:customStyle="1" w:styleId="47">
    <w:name w:val="Основной текст (4)"/>
    <w:basedOn w:val="a0"/>
    <w:link w:val="46"/>
    <w:rsid w:val="00533456"/>
    <w:pPr>
      <w:shd w:val="clear" w:color="auto" w:fill="FFFFFF"/>
      <w:spacing w:line="0" w:lineRule="atLeast"/>
    </w:pPr>
    <w:rPr>
      <w:rFonts w:asciiTheme="minorHAnsi" w:eastAsiaTheme="minorHAnsi" w:hAnsiTheme="minorHAnsi" w:cstheme="minorBidi"/>
      <w:sz w:val="21"/>
      <w:szCs w:val="21"/>
      <w:lang w:eastAsia="en-US"/>
    </w:rPr>
  </w:style>
  <w:style w:type="character" w:customStyle="1" w:styleId="affff0">
    <w:name w:val="Основной текст + Курсив"/>
    <w:rsid w:val="00533456"/>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6">
    <w:name w:val="Основной текст (2) + Не курсив"/>
    <w:rsid w:val="00533456"/>
    <w:rPr>
      <w:rFonts w:ascii="Times New Roman" w:eastAsia="Times New Roman" w:hAnsi="Times New Roman" w:cs="Times New Roman"/>
      <w:b w:val="0"/>
      <w:bCs w:val="0"/>
      <w:i/>
      <w:iCs/>
      <w:smallCaps w:val="0"/>
      <w:strike w:val="0"/>
      <w:spacing w:val="0"/>
      <w:sz w:val="23"/>
      <w:szCs w:val="23"/>
      <w:shd w:val="clear" w:color="auto" w:fill="FFFFFF"/>
      <w:lang w:eastAsia="zh-CN"/>
    </w:rPr>
  </w:style>
  <w:style w:type="character" w:customStyle="1" w:styleId="2f7">
    <w:name w:val="Заголовок №2_"/>
    <w:link w:val="2f8"/>
    <w:rsid w:val="00533456"/>
    <w:rPr>
      <w:sz w:val="23"/>
      <w:szCs w:val="23"/>
      <w:shd w:val="clear" w:color="auto" w:fill="FFFFFF"/>
    </w:rPr>
  </w:style>
  <w:style w:type="paragraph" w:customStyle="1" w:styleId="2f8">
    <w:name w:val="Заголовок №2"/>
    <w:basedOn w:val="a0"/>
    <w:link w:val="2f7"/>
    <w:rsid w:val="00533456"/>
    <w:pPr>
      <w:shd w:val="clear" w:color="auto" w:fill="FFFFFF"/>
      <w:spacing w:line="274" w:lineRule="exact"/>
      <w:outlineLvl w:val="1"/>
    </w:pPr>
    <w:rPr>
      <w:rFonts w:asciiTheme="minorHAnsi" w:eastAsiaTheme="minorHAnsi" w:hAnsiTheme="minorHAnsi" w:cstheme="minorBidi"/>
      <w:sz w:val="23"/>
      <w:szCs w:val="23"/>
      <w:lang w:eastAsia="en-US"/>
    </w:rPr>
  </w:style>
  <w:style w:type="character" w:customStyle="1" w:styleId="affff1">
    <w:name w:val="Подпись к таблице_"/>
    <w:link w:val="affff2"/>
    <w:rsid w:val="00533456"/>
    <w:rPr>
      <w:sz w:val="23"/>
      <w:szCs w:val="23"/>
      <w:shd w:val="clear" w:color="auto" w:fill="FFFFFF"/>
    </w:rPr>
  </w:style>
  <w:style w:type="paragraph" w:customStyle="1" w:styleId="affff2">
    <w:name w:val="Подпись к таблице"/>
    <w:basedOn w:val="a0"/>
    <w:link w:val="affff1"/>
    <w:rsid w:val="00533456"/>
    <w:pPr>
      <w:shd w:val="clear" w:color="auto" w:fill="FFFFFF"/>
      <w:spacing w:line="0" w:lineRule="atLeast"/>
    </w:pPr>
    <w:rPr>
      <w:rFonts w:asciiTheme="minorHAnsi" w:eastAsiaTheme="minorHAnsi" w:hAnsiTheme="minorHAnsi" w:cstheme="minorBidi"/>
      <w:sz w:val="23"/>
      <w:szCs w:val="23"/>
      <w:lang w:eastAsia="en-US"/>
    </w:rPr>
  </w:style>
  <w:style w:type="paragraph" w:customStyle="1" w:styleId="affff3">
    <w:name w:val="Знак Знак Знак Знак"/>
    <w:basedOn w:val="a0"/>
    <w:rsid w:val="00A670F8"/>
    <w:pPr>
      <w:spacing w:before="100" w:beforeAutospacing="1" w:after="100" w:afterAutospacing="1"/>
      <w:jc w:val="both"/>
    </w:pPr>
    <w:rPr>
      <w:rFonts w:ascii="Tahoma" w:hAnsi="Tahoma"/>
      <w:lang w:val="en-US" w:eastAsia="en-US"/>
    </w:rPr>
  </w:style>
  <w:style w:type="character" w:customStyle="1" w:styleId="aff0">
    <w:name w:val="Обычный (веб) Знак"/>
    <w:aliases w:val="Обычный (веб) Знак1 Знак Знак2,Обычный (веб) Знак Знак Знак Знак2,Обычный (веб) Знак1 Знак Знак Знак1,Обычный (веб) Знак Знак Знак Знак Знак1,Обычный (веб) Знак1 Знак2,Обычный (веб) Знак Знак Знак2,Обычный (веб) Знак2 Знак Знак"/>
    <w:link w:val="aff"/>
    <w:uiPriority w:val="99"/>
    <w:locked/>
    <w:rsid w:val="00BA11BF"/>
    <w:rPr>
      <w:rFonts w:ascii="Times New Roman" w:eastAsia="Times New Roman" w:hAnsi="Times New Roman" w:cs="Times New Roman"/>
      <w:sz w:val="24"/>
      <w:szCs w:val="24"/>
      <w:lang w:eastAsia="ru-RU"/>
    </w:rPr>
  </w:style>
  <w:style w:type="character" w:customStyle="1" w:styleId="2f9">
    <w:name w:val="Обычный (веб) Знак2"/>
    <w:aliases w:val="Обычный (веб) Знак Знак1,Обычный (веб) Знак1 Знак Знак1,Обычный (веб) Знак Знак Знак Знак1,Обычный (веб) Знак1 Знак Знак Знак,Обычный (веб) Знак Знак Знак Знак Знак,Обычный (веб) Знак1 Знак1,Обычный (веб) Знак Знак Знак1"/>
    <w:uiPriority w:val="99"/>
    <w:locked/>
    <w:rsid w:val="0002436F"/>
    <w:rPr>
      <w:sz w:val="24"/>
      <w:szCs w:val="24"/>
    </w:rPr>
  </w:style>
  <w:style w:type="paragraph" w:customStyle="1" w:styleId="260">
    <w:name w:val="Основной текст с отступом 26"/>
    <w:basedOn w:val="a0"/>
    <w:rsid w:val="005F263D"/>
    <w:pPr>
      <w:widowControl w:val="0"/>
      <w:ind w:firstLine="720"/>
      <w:jc w:val="both"/>
    </w:pPr>
    <w:rPr>
      <w:sz w:val="28"/>
    </w:rPr>
  </w:style>
  <w:style w:type="paragraph" w:customStyle="1" w:styleId="242">
    <w:name w:val="Основной текст 24"/>
    <w:basedOn w:val="a0"/>
    <w:rsid w:val="005F263D"/>
    <w:pPr>
      <w:widowControl w:val="0"/>
      <w:jc w:val="both"/>
    </w:pPr>
    <w:rPr>
      <w:b/>
      <w:sz w:val="28"/>
      <w:u w:val="single"/>
    </w:rPr>
  </w:style>
  <w:style w:type="paragraph" w:customStyle="1" w:styleId="350">
    <w:name w:val="Основной текст 35"/>
    <w:basedOn w:val="a0"/>
    <w:rsid w:val="005F263D"/>
    <w:pPr>
      <w:widowControl w:val="0"/>
      <w:jc w:val="both"/>
    </w:pPr>
    <w:rPr>
      <w:b/>
      <w:sz w:val="28"/>
    </w:rPr>
  </w:style>
  <w:style w:type="paragraph" w:customStyle="1" w:styleId="2fa">
    <w:name w:val="Текст2"/>
    <w:basedOn w:val="a0"/>
    <w:rsid w:val="005F263D"/>
    <w:rPr>
      <w:rFonts w:ascii="Courier New" w:hAnsi="Courier New"/>
    </w:rPr>
  </w:style>
  <w:style w:type="paragraph" w:customStyle="1" w:styleId="331">
    <w:name w:val="Основной текст с отступом 33"/>
    <w:basedOn w:val="a0"/>
    <w:rsid w:val="005F263D"/>
    <w:pPr>
      <w:ind w:firstLine="426"/>
      <w:jc w:val="both"/>
    </w:pPr>
    <w:rPr>
      <w:sz w:val="24"/>
    </w:rPr>
  </w:style>
  <w:style w:type="character" w:customStyle="1" w:styleId="2fb">
    <w:name w:val="Гиперссылка2"/>
    <w:rsid w:val="005F263D"/>
    <w:rPr>
      <w:color w:val="0000FF"/>
      <w:u w:val="single"/>
    </w:rPr>
  </w:style>
  <w:style w:type="paragraph" w:customStyle="1" w:styleId="affff4">
    <w:name w:val="Знак"/>
    <w:basedOn w:val="a0"/>
    <w:rsid w:val="005F263D"/>
    <w:pPr>
      <w:spacing w:before="100" w:beforeAutospacing="1" w:after="100" w:afterAutospacing="1"/>
      <w:jc w:val="both"/>
    </w:pPr>
    <w:rPr>
      <w:rFonts w:ascii="Tahoma" w:hAnsi="Tahoma" w:cs="Tahoma"/>
      <w:lang w:val="en-US" w:eastAsia="en-US"/>
    </w:rPr>
  </w:style>
  <w:style w:type="paragraph" w:customStyle="1" w:styleId="affff5">
    <w:name w:val="Знак Знак Знак Знак Знак Знак"/>
    <w:basedOn w:val="a0"/>
    <w:rsid w:val="005F263D"/>
    <w:pPr>
      <w:spacing w:before="100" w:beforeAutospacing="1" w:after="100" w:afterAutospacing="1"/>
      <w:jc w:val="both"/>
    </w:pPr>
    <w:rPr>
      <w:rFonts w:ascii="Tahoma" w:hAnsi="Tahoma"/>
      <w:lang w:val="en-US" w:eastAsia="en-US"/>
    </w:rPr>
  </w:style>
  <w:style w:type="paragraph" w:customStyle="1" w:styleId="affff6">
    <w:name w:val="Знак Знак"/>
    <w:basedOn w:val="a0"/>
    <w:rsid w:val="005F263D"/>
    <w:pPr>
      <w:spacing w:before="100" w:beforeAutospacing="1" w:after="100" w:afterAutospacing="1"/>
      <w:jc w:val="both"/>
    </w:pPr>
    <w:rPr>
      <w:rFonts w:ascii="Tahoma" w:hAnsi="Tahoma"/>
      <w:lang w:val="en-US" w:eastAsia="en-US"/>
    </w:rPr>
  </w:style>
  <w:style w:type="paragraph" w:customStyle="1" w:styleId="xl170">
    <w:name w:val="xl170"/>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sz w:val="24"/>
      <w:szCs w:val="24"/>
    </w:rPr>
  </w:style>
  <w:style w:type="paragraph" w:customStyle="1" w:styleId="xl171">
    <w:name w:val="xl171"/>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2">
    <w:name w:val="xl172"/>
    <w:basedOn w:val="a0"/>
    <w:rsid w:val="005F263D"/>
    <w:pPr>
      <w:spacing w:before="100" w:beforeAutospacing="1" w:after="100" w:afterAutospacing="1"/>
    </w:pPr>
    <w:rPr>
      <w:color w:val="FF0000"/>
      <w:sz w:val="24"/>
      <w:szCs w:val="24"/>
    </w:rPr>
  </w:style>
  <w:style w:type="paragraph" w:customStyle="1" w:styleId="xl173">
    <w:name w:val="xl173"/>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4">
    <w:name w:val="xl174"/>
    <w:basedOn w:val="a0"/>
    <w:rsid w:val="005F263D"/>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175">
    <w:name w:val="xl175"/>
    <w:basedOn w:val="a0"/>
    <w:rsid w:val="005F263D"/>
    <w:pPr>
      <w:pBdr>
        <w:bottom w:val="single" w:sz="4" w:space="0" w:color="auto"/>
      </w:pBdr>
      <w:spacing w:before="100" w:beforeAutospacing="1" w:after="100" w:afterAutospacing="1"/>
      <w:jc w:val="center"/>
    </w:pPr>
    <w:rPr>
      <w:color w:val="000000"/>
      <w:sz w:val="24"/>
      <w:szCs w:val="24"/>
    </w:rPr>
  </w:style>
  <w:style w:type="paragraph" w:customStyle="1" w:styleId="xl176">
    <w:name w:val="xl176"/>
    <w:basedOn w:val="a0"/>
    <w:rsid w:val="005F263D"/>
    <w:pPr>
      <w:spacing w:before="100" w:beforeAutospacing="1" w:after="100" w:afterAutospacing="1"/>
      <w:jc w:val="right"/>
    </w:pPr>
    <w:rPr>
      <w:color w:val="000000"/>
      <w:sz w:val="24"/>
      <w:szCs w:val="24"/>
    </w:rPr>
  </w:style>
  <w:style w:type="paragraph" w:customStyle="1" w:styleId="1130373e324b39">
    <w:name w:val="Б11а30з37о3eв32ы4bй39"/>
    <w:rsid w:val="00B2613B"/>
    <w:pPr>
      <w:widowControl w:val="0"/>
      <w:autoSpaceDE w:val="0"/>
      <w:autoSpaceDN w:val="0"/>
      <w:adjustRightInd w:val="0"/>
      <w:spacing w:after="0" w:line="240" w:lineRule="auto"/>
    </w:pPr>
    <w:rPr>
      <w:rFonts w:ascii="Times New Roman" w:eastAsia="Times New Roman" w:hAnsi="Times New Roman" w:cs="Times New Roman"/>
      <w:kern w:val="2"/>
      <w:sz w:val="24"/>
      <w:szCs w:val="24"/>
      <w:lang w:eastAsia="zh-CN" w:bidi="hi-IN"/>
    </w:rPr>
  </w:style>
  <w:style w:type="paragraph" w:customStyle="1" w:styleId="affff7">
    <w:name w:val="Знак Знак Знак Знак"/>
    <w:basedOn w:val="a0"/>
    <w:rsid w:val="00526B10"/>
    <w:pPr>
      <w:spacing w:before="100" w:beforeAutospacing="1" w:after="100" w:afterAutospacing="1"/>
    </w:pPr>
    <w:rPr>
      <w:rFonts w:ascii="Tahoma" w:hAnsi="Tahoma"/>
      <w:lang w:val="en-US" w:eastAsia="en-US"/>
    </w:rPr>
  </w:style>
  <w:style w:type="paragraph" w:customStyle="1" w:styleId="73">
    <w:name w:val="Обычный7"/>
    <w:rsid w:val="00526B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8">
    <w:name w:val="Знак"/>
    <w:basedOn w:val="a0"/>
    <w:rsid w:val="00526B10"/>
    <w:pPr>
      <w:spacing w:before="100" w:beforeAutospacing="1" w:after="100" w:afterAutospacing="1"/>
    </w:pPr>
    <w:rPr>
      <w:rFonts w:ascii="Tahoma" w:hAnsi="Tahoma"/>
      <w:lang w:val="en-US" w:eastAsia="en-US"/>
    </w:rPr>
  </w:style>
  <w:style w:type="paragraph" w:customStyle="1" w:styleId="74">
    <w:name w:val="Абзац списка7"/>
    <w:basedOn w:val="a0"/>
    <w:rsid w:val="00526B10"/>
    <w:pPr>
      <w:ind w:left="720"/>
      <w:contextualSpacing/>
    </w:pPr>
    <w:rPr>
      <w:rFonts w:eastAsia="Calibri"/>
    </w:rPr>
  </w:style>
  <w:style w:type="character" w:customStyle="1" w:styleId="2fc">
    <w:name w:val="Знак Знак2"/>
    <w:rsid w:val="00526B10"/>
    <w:rPr>
      <w:sz w:val="28"/>
    </w:rPr>
  </w:style>
  <w:style w:type="paragraph" w:customStyle="1" w:styleId="c1e0e7eee2fbe9">
    <w:name w:val="Бc1аe0зe7оeeвe2ыfbйe9"/>
    <w:rsid w:val="00526B10"/>
    <w:pPr>
      <w:widowControl w:val="0"/>
      <w:suppressAutoHyphens/>
      <w:autoSpaceDE w:val="0"/>
      <w:spacing w:after="0" w:line="240" w:lineRule="auto"/>
    </w:pPr>
    <w:rPr>
      <w:rFonts w:ascii="Times New Roman" w:eastAsia="Times New Roman" w:hAnsi="Times New Roman" w:cs="Times New Roman"/>
      <w:kern w:val="2"/>
      <w:sz w:val="24"/>
      <w:szCs w:val="24"/>
      <w:lang w:eastAsia="zh-CN" w:bidi="hi-IN"/>
    </w:rPr>
  </w:style>
  <w:style w:type="character" w:customStyle="1" w:styleId="Bodytext">
    <w:name w:val="Body text_"/>
    <w:link w:val="2fd"/>
    <w:locked/>
    <w:rsid w:val="008A1522"/>
    <w:rPr>
      <w:sz w:val="27"/>
      <w:szCs w:val="27"/>
      <w:shd w:val="clear" w:color="auto" w:fill="FFFFFF"/>
    </w:rPr>
  </w:style>
  <w:style w:type="paragraph" w:customStyle="1" w:styleId="2fd">
    <w:name w:val="Основной текст2"/>
    <w:basedOn w:val="a0"/>
    <w:link w:val="Bodytext"/>
    <w:rsid w:val="008A1522"/>
    <w:pPr>
      <w:widowControl w:val="0"/>
      <w:shd w:val="clear" w:color="auto" w:fill="FFFFFF"/>
      <w:spacing w:before="660" w:after="60" w:line="0" w:lineRule="atLeast"/>
      <w:jc w:val="both"/>
    </w:pPr>
    <w:rPr>
      <w:rFonts w:asciiTheme="minorHAnsi" w:eastAsiaTheme="minorHAnsi" w:hAnsiTheme="minorHAnsi" w:cstheme="minorBidi"/>
      <w:sz w:val="27"/>
      <w:szCs w:val="27"/>
      <w:lang w:eastAsia="en-US"/>
    </w:rPr>
  </w:style>
  <w:style w:type="paragraph" w:customStyle="1" w:styleId="affff9">
    <w:name w:val="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270">
    <w:name w:val="Основной текст с отступом 27"/>
    <w:basedOn w:val="a0"/>
    <w:rsid w:val="002E0A2B"/>
    <w:pPr>
      <w:widowControl w:val="0"/>
      <w:ind w:firstLine="720"/>
      <w:jc w:val="both"/>
    </w:pPr>
    <w:rPr>
      <w:sz w:val="28"/>
    </w:rPr>
  </w:style>
  <w:style w:type="paragraph" w:customStyle="1" w:styleId="252">
    <w:name w:val="Основной текст 25"/>
    <w:basedOn w:val="a0"/>
    <w:rsid w:val="002E0A2B"/>
    <w:pPr>
      <w:widowControl w:val="0"/>
      <w:jc w:val="both"/>
    </w:pPr>
    <w:rPr>
      <w:b/>
      <w:sz w:val="28"/>
      <w:u w:val="single"/>
    </w:rPr>
  </w:style>
  <w:style w:type="paragraph" w:customStyle="1" w:styleId="360">
    <w:name w:val="Основной текст 36"/>
    <w:basedOn w:val="a0"/>
    <w:rsid w:val="002E0A2B"/>
    <w:pPr>
      <w:widowControl w:val="0"/>
      <w:jc w:val="both"/>
    </w:pPr>
    <w:rPr>
      <w:b/>
      <w:sz w:val="28"/>
    </w:rPr>
  </w:style>
  <w:style w:type="paragraph" w:customStyle="1" w:styleId="3e">
    <w:name w:val="Текст3"/>
    <w:basedOn w:val="a0"/>
    <w:rsid w:val="002E0A2B"/>
    <w:rPr>
      <w:rFonts w:ascii="Courier New" w:hAnsi="Courier New"/>
    </w:rPr>
  </w:style>
  <w:style w:type="paragraph" w:customStyle="1" w:styleId="341">
    <w:name w:val="Основной текст с отступом 34"/>
    <w:basedOn w:val="a0"/>
    <w:rsid w:val="002E0A2B"/>
    <w:pPr>
      <w:ind w:firstLine="426"/>
      <w:jc w:val="both"/>
    </w:pPr>
    <w:rPr>
      <w:sz w:val="24"/>
    </w:rPr>
  </w:style>
  <w:style w:type="character" w:customStyle="1" w:styleId="3f">
    <w:name w:val="Гиперссылка3"/>
    <w:rsid w:val="002E0A2B"/>
    <w:rPr>
      <w:color w:val="0000FF"/>
      <w:u w:val="single"/>
    </w:rPr>
  </w:style>
  <w:style w:type="paragraph" w:customStyle="1" w:styleId="affffa">
    <w:name w:val="Знак"/>
    <w:basedOn w:val="a0"/>
    <w:rsid w:val="002E0A2B"/>
    <w:pPr>
      <w:spacing w:before="100" w:beforeAutospacing="1" w:after="100" w:afterAutospacing="1"/>
      <w:jc w:val="both"/>
    </w:pPr>
    <w:rPr>
      <w:rFonts w:ascii="Tahoma" w:hAnsi="Tahoma" w:cs="Tahoma"/>
      <w:lang w:val="en-US" w:eastAsia="en-US"/>
    </w:rPr>
  </w:style>
  <w:style w:type="paragraph" w:customStyle="1" w:styleId="affffb">
    <w:name w:val="Знак Знак Знак Знак Знак Знак"/>
    <w:basedOn w:val="a0"/>
    <w:rsid w:val="002E0A2B"/>
    <w:pPr>
      <w:spacing w:before="100" w:beforeAutospacing="1" w:after="100" w:afterAutospacing="1"/>
      <w:jc w:val="both"/>
    </w:pPr>
    <w:rPr>
      <w:rFonts w:ascii="Tahoma" w:hAnsi="Tahoma"/>
      <w:lang w:val="en-US" w:eastAsia="en-US"/>
    </w:rPr>
  </w:style>
  <w:style w:type="paragraph" w:customStyle="1" w:styleId="affffc">
    <w:name w:val="Знак Знак"/>
    <w:basedOn w:val="a0"/>
    <w:rsid w:val="002E0A2B"/>
    <w:pPr>
      <w:spacing w:before="100" w:beforeAutospacing="1" w:after="100" w:afterAutospacing="1"/>
      <w:jc w:val="both"/>
    </w:pPr>
    <w:rPr>
      <w:rFonts w:ascii="Tahoma" w:hAnsi="Tahoma"/>
      <w:lang w:val="en-US" w:eastAsia="en-US"/>
    </w:rPr>
  </w:style>
  <w:style w:type="paragraph" w:customStyle="1" w:styleId="xl177">
    <w:name w:val="xl177"/>
    <w:basedOn w:val="a0"/>
    <w:rsid w:val="002E0A2B"/>
    <w:pPr>
      <w:spacing w:before="100" w:beforeAutospacing="1" w:after="100" w:afterAutospacing="1"/>
      <w:jc w:val="right"/>
    </w:pPr>
    <w:rPr>
      <w:color w:val="000000"/>
      <w:sz w:val="24"/>
      <w:szCs w:val="24"/>
    </w:rPr>
  </w:style>
  <w:style w:type="numbering" w:customStyle="1" w:styleId="1fd">
    <w:name w:val="Нет списка1"/>
    <w:next w:val="a3"/>
    <w:uiPriority w:val="99"/>
    <w:semiHidden/>
    <w:unhideWhenUsed/>
    <w:rsid w:val="00FA6F8C"/>
  </w:style>
  <w:style w:type="paragraph" w:customStyle="1" w:styleId="280">
    <w:name w:val="Основной текст с отступом 28"/>
    <w:basedOn w:val="a0"/>
    <w:rsid w:val="00FA6F8C"/>
    <w:pPr>
      <w:widowControl w:val="0"/>
      <w:ind w:firstLine="720"/>
      <w:jc w:val="both"/>
    </w:pPr>
    <w:rPr>
      <w:sz w:val="28"/>
    </w:rPr>
  </w:style>
  <w:style w:type="paragraph" w:customStyle="1" w:styleId="261">
    <w:name w:val="Основной текст 26"/>
    <w:basedOn w:val="a0"/>
    <w:rsid w:val="00FA6F8C"/>
    <w:pPr>
      <w:widowControl w:val="0"/>
      <w:jc w:val="both"/>
    </w:pPr>
    <w:rPr>
      <w:b/>
      <w:sz w:val="28"/>
      <w:u w:val="single"/>
    </w:rPr>
  </w:style>
  <w:style w:type="paragraph" w:customStyle="1" w:styleId="370">
    <w:name w:val="Основной текст 37"/>
    <w:basedOn w:val="a0"/>
    <w:rsid w:val="00FA6F8C"/>
    <w:pPr>
      <w:widowControl w:val="0"/>
      <w:jc w:val="both"/>
    </w:pPr>
    <w:rPr>
      <w:b/>
      <w:sz w:val="28"/>
    </w:rPr>
  </w:style>
  <w:style w:type="paragraph" w:customStyle="1" w:styleId="48">
    <w:name w:val="Текст4"/>
    <w:basedOn w:val="a0"/>
    <w:rsid w:val="00FA6F8C"/>
    <w:rPr>
      <w:rFonts w:ascii="Courier New" w:hAnsi="Courier New"/>
    </w:rPr>
  </w:style>
  <w:style w:type="paragraph" w:customStyle="1" w:styleId="351">
    <w:name w:val="Основной текст с отступом 35"/>
    <w:basedOn w:val="a0"/>
    <w:rsid w:val="00FA6F8C"/>
    <w:pPr>
      <w:ind w:firstLine="426"/>
      <w:jc w:val="both"/>
    </w:pPr>
    <w:rPr>
      <w:sz w:val="24"/>
    </w:rPr>
  </w:style>
  <w:style w:type="character" w:customStyle="1" w:styleId="49">
    <w:name w:val="Гиперссылка4"/>
    <w:rsid w:val="00FA6F8C"/>
    <w:rPr>
      <w:color w:val="0000FF"/>
      <w:u w:val="single"/>
    </w:rPr>
  </w:style>
  <w:style w:type="table" w:customStyle="1" w:styleId="1fe">
    <w:name w:val="Сетка таблицы1"/>
    <w:basedOn w:val="a2"/>
    <w:next w:val="af7"/>
    <w:rsid w:val="00FA6F8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82">
    <w:name w:val="Обычный8"/>
    <w:rsid w:val="00EC6D3F"/>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83">
    <w:name w:val="Абзац списка8"/>
    <w:basedOn w:val="a0"/>
    <w:rsid w:val="00EC6D3F"/>
    <w:pPr>
      <w:ind w:left="720"/>
      <w:contextualSpacing/>
    </w:pPr>
    <w:rPr>
      <w:rFonts w:eastAsia="Calibri"/>
    </w:rPr>
  </w:style>
  <w:style w:type="paragraph" w:customStyle="1" w:styleId="92">
    <w:name w:val="Обычный9"/>
    <w:rsid w:val="002D2796"/>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93">
    <w:name w:val="Абзац списка9"/>
    <w:basedOn w:val="a0"/>
    <w:rsid w:val="002D2796"/>
    <w:pPr>
      <w:ind w:left="720"/>
      <w:contextualSpacing/>
    </w:pPr>
    <w:rPr>
      <w:rFonts w:eastAsia="Calibri"/>
    </w:rPr>
  </w:style>
  <w:style w:type="paragraph" w:customStyle="1" w:styleId="101">
    <w:name w:val="Обычный10"/>
    <w:rsid w:val="00A21A3E"/>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02">
    <w:name w:val="Абзац списка10"/>
    <w:basedOn w:val="a0"/>
    <w:rsid w:val="00A21A3E"/>
    <w:pPr>
      <w:ind w:left="720"/>
      <w:contextualSpacing/>
    </w:pPr>
    <w:rPr>
      <w:rFonts w:eastAsia="Calibri"/>
    </w:rPr>
  </w:style>
  <w:style w:type="numbering" w:customStyle="1" w:styleId="2fe">
    <w:name w:val="Нет списка2"/>
    <w:next w:val="a3"/>
    <w:uiPriority w:val="99"/>
    <w:semiHidden/>
    <w:unhideWhenUsed/>
    <w:rsid w:val="005C4BF5"/>
  </w:style>
  <w:style w:type="paragraph" w:customStyle="1" w:styleId="290">
    <w:name w:val="Основной текст с отступом 29"/>
    <w:basedOn w:val="a0"/>
    <w:rsid w:val="005C4BF5"/>
    <w:pPr>
      <w:widowControl w:val="0"/>
      <w:ind w:firstLine="720"/>
      <w:jc w:val="both"/>
    </w:pPr>
    <w:rPr>
      <w:sz w:val="28"/>
    </w:rPr>
  </w:style>
  <w:style w:type="paragraph" w:customStyle="1" w:styleId="271">
    <w:name w:val="Основной текст 27"/>
    <w:basedOn w:val="a0"/>
    <w:rsid w:val="005C4BF5"/>
    <w:pPr>
      <w:widowControl w:val="0"/>
      <w:jc w:val="both"/>
    </w:pPr>
    <w:rPr>
      <w:b/>
      <w:sz w:val="28"/>
      <w:u w:val="single"/>
    </w:rPr>
  </w:style>
  <w:style w:type="paragraph" w:customStyle="1" w:styleId="380">
    <w:name w:val="Основной текст 38"/>
    <w:basedOn w:val="a0"/>
    <w:rsid w:val="005C4BF5"/>
    <w:pPr>
      <w:widowControl w:val="0"/>
      <w:jc w:val="both"/>
    </w:pPr>
    <w:rPr>
      <w:b/>
      <w:sz w:val="28"/>
    </w:rPr>
  </w:style>
  <w:style w:type="paragraph" w:customStyle="1" w:styleId="56">
    <w:name w:val="Текст5"/>
    <w:basedOn w:val="a0"/>
    <w:rsid w:val="005C4BF5"/>
    <w:rPr>
      <w:rFonts w:ascii="Courier New" w:hAnsi="Courier New"/>
    </w:rPr>
  </w:style>
  <w:style w:type="paragraph" w:customStyle="1" w:styleId="361">
    <w:name w:val="Основной текст с отступом 36"/>
    <w:basedOn w:val="a0"/>
    <w:rsid w:val="005C4BF5"/>
    <w:pPr>
      <w:ind w:firstLine="426"/>
      <w:jc w:val="both"/>
    </w:pPr>
    <w:rPr>
      <w:sz w:val="24"/>
    </w:rPr>
  </w:style>
  <w:style w:type="character" w:customStyle="1" w:styleId="57">
    <w:name w:val="Гиперссылка5"/>
    <w:rsid w:val="005C4BF5"/>
    <w:rPr>
      <w:color w:val="0000FF"/>
      <w:u w:val="single"/>
    </w:rPr>
  </w:style>
  <w:style w:type="table" w:customStyle="1" w:styleId="2ff">
    <w:name w:val="Сетка таблицы2"/>
    <w:basedOn w:val="a2"/>
    <w:next w:val="af7"/>
    <w:rsid w:val="005C4BF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етка таблицы3"/>
    <w:basedOn w:val="a2"/>
    <w:next w:val="af7"/>
    <w:uiPriority w:val="99"/>
    <w:rsid w:val="007E6E39"/>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a">
    <w:name w:val="Сетка таблицы4"/>
    <w:basedOn w:val="a2"/>
    <w:next w:val="af7"/>
    <w:uiPriority w:val="99"/>
    <w:rsid w:val="0066404C"/>
    <w:pPr>
      <w:spacing w:after="0" w:line="240" w:lineRule="auto"/>
      <w:ind w:right="45"/>
      <w:jc w:val="both"/>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1">
    <w:name w:val="Нет списка3"/>
    <w:next w:val="a3"/>
    <w:uiPriority w:val="99"/>
    <w:semiHidden/>
    <w:unhideWhenUsed/>
    <w:rsid w:val="00B77CE2"/>
  </w:style>
  <w:style w:type="paragraph" w:customStyle="1" w:styleId="2100">
    <w:name w:val="Основной текст с отступом 210"/>
    <w:basedOn w:val="a0"/>
    <w:rsid w:val="00B77CE2"/>
    <w:pPr>
      <w:widowControl w:val="0"/>
      <w:ind w:firstLine="720"/>
      <w:jc w:val="both"/>
    </w:pPr>
    <w:rPr>
      <w:sz w:val="28"/>
    </w:rPr>
  </w:style>
  <w:style w:type="paragraph" w:customStyle="1" w:styleId="281">
    <w:name w:val="Основной текст 28"/>
    <w:basedOn w:val="a0"/>
    <w:rsid w:val="00B77CE2"/>
    <w:pPr>
      <w:widowControl w:val="0"/>
      <w:jc w:val="both"/>
    </w:pPr>
    <w:rPr>
      <w:b/>
      <w:sz w:val="28"/>
      <w:u w:val="single"/>
    </w:rPr>
  </w:style>
  <w:style w:type="paragraph" w:customStyle="1" w:styleId="390">
    <w:name w:val="Основной текст 39"/>
    <w:basedOn w:val="a0"/>
    <w:rsid w:val="00B77CE2"/>
    <w:pPr>
      <w:widowControl w:val="0"/>
      <w:jc w:val="both"/>
    </w:pPr>
    <w:rPr>
      <w:b/>
      <w:sz w:val="28"/>
    </w:rPr>
  </w:style>
  <w:style w:type="paragraph" w:customStyle="1" w:styleId="65">
    <w:name w:val="Текст6"/>
    <w:basedOn w:val="a0"/>
    <w:rsid w:val="00B77CE2"/>
    <w:rPr>
      <w:rFonts w:ascii="Courier New" w:hAnsi="Courier New"/>
    </w:rPr>
  </w:style>
  <w:style w:type="paragraph" w:customStyle="1" w:styleId="371">
    <w:name w:val="Основной текст с отступом 37"/>
    <w:basedOn w:val="a0"/>
    <w:rsid w:val="00B77CE2"/>
    <w:pPr>
      <w:ind w:firstLine="426"/>
      <w:jc w:val="both"/>
    </w:pPr>
    <w:rPr>
      <w:sz w:val="24"/>
    </w:rPr>
  </w:style>
  <w:style w:type="character" w:customStyle="1" w:styleId="66">
    <w:name w:val="Гиперссылка6"/>
    <w:rsid w:val="00B77CE2"/>
    <w:rPr>
      <w:color w:val="0000FF"/>
      <w:u w:val="single"/>
    </w:rPr>
  </w:style>
  <w:style w:type="character" w:styleId="affffd">
    <w:name w:val="footnote reference"/>
    <w:aliases w:val="Знак сноски 1,Знак сноски-FN,Ciae niinee-FN,Referencia nota al pie"/>
    <w:uiPriority w:val="99"/>
    <w:semiHidden/>
    <w:unhideWhenUsed/>
    <w:rsid w:val="005A20FA"/>
    <w:rPr>
      <w:vertAlign w:val="superscript"/>
    </w:rPr>
  </w:style>
  <w:style w:type="numbering" w:customStyle="1" w:styleId="4b">
    <w:name w:val="Нет списка4"/>
    <w:next w:val="a3"/>
    <w:uiPriority w:val="99"/>
    <w:semiHidden/>
    <w:unhideWhenUsed/>
    <w:rsid w:val="000D4218"/>
  </w:style>
  <w:style w:type="numbering" w:customStyle="1" w:styleId="58">
    <w:name w:val="Нет списка5"/>
    <w:next w:val="a3"/>
    <w:uiPriority w:val="99"/>
    <w:semiHidden/>
    <w:unhideWhenUsed/>
    <w:rsid w:val="002753C6"/>
  </w:style>
  <w:style w:type="numbering" w:customStyle="1" w:styleId="67">
    <w:name w:val="Нет списка6"/>
    <w:next w:val="a3"/>
    <w:uiPriority w:val="99"/>
    <w:semiHidden/>
    <w:unhideWhenUsed/>
    <w:rsid w:val="006D540F"/>
  </w:style>
  <w:style w:type="paragraph" w:customStyle="1" w:styleId="TableParagraph">
    <w:name w:val="Table Paragraph"/>
    <w:basedOn w:val="a0"/>
    <w:uiPriority w:val="1"/>
    <w:qFormat/>
    <w:rsid w:val="00593C4A"/>
    <w:pPr>
      <w:widowControl w:val="0"/>
      <w:autoSpaceDE w:val="0"/>
      <w:autoSpaceDN w:val="0"/>
    </w:pPr>
    <w:rPr>
      <w:sz w:val="22"/>
      <w:szCs w:val="22"/>
      <w:lang w:val="en-US" w:eastAsia="en-US" w:bidi="en-US"/>
    </w:rPr>
  </w:style>
  <w:style w:type="numbering" w:customStyle="1" w:styleId="75">
    <w:name w:val="Нет списка7"/>
    <w:next w:val="a3"/>
    <w:uiPriority w:val="99"/>
    <w:semiHidden/>
    <w:unhideWhenUsed/>
    <w:rsid w:val="00520F9F"/>
  </w:style>
  <w:style w:type="numbering" w:customStyle="1" w:styleId="84">
    <w:name w:val="Нет списка8"/>
    <w:next w:val="a3"/>
    <w:uiPriority w:val="99"/>
    <w:semiHidden/>
    <w:unhideWhenUsed/>
    <w:rsid w:val="00796B9D"/>
  </w:style>
  <w:style w:type="numbering" w:customStyle="1" w:styleId="94">
    <w:name w:val="Нет списка9"/>
    <w:next w:val="a3"/>
    <w:uiPriority w:val="99"/>
    <w:semiHidden/>
    <w:unhideWhenUsed/>
    <w:rsid w:val="00466ED8"/>
  </w:style>
  <w:style w:type="paragraph" w:customStyle="1" w:styleId="291">
    <w:name w:val="Основной текст 29"/>
    <w:basedOn w:val="a0"/>
    <w:rsid w:val="00466ED8"/>
    <w:pPr>
      <w:widowControl w:val="0"/>
      <w:suppressAutoHyphens/>
    </w:pPr>
    <w:rPr>
      <w:sz w:val="28"/>
      <w:lang w:eastAsia="zh-CN"/>
    </w:rPr>
  </w:style>
  <w:style w:type="paragraph" w:customStyle="1" w:styleId="affffe">
    <w:name w:val="Знак Знак Знак Знак Знак Знак Знак Знак"/>
    <w:basedOn w:val="a0"/>
    <w:rsid w:val="00466ED8"/>
    <w:pPr>
      <w:spacing w:before="100" w:beforeAutospacing="1" w:after="100" w:afterAutospacing="1"/>
      <w:jc w:val="both"/>
    </w:pPr>
    <w:rPr>
      <w:rFonts w:ascii="Tahoma" w:hAnsi="Tahoma" w:cs="Tahoma"/>
      <w:lang w:val="en-US" w:eastAsia="en-US"/>
    </w:rPr>
  </w:style>
  <w:style w:type="paragraph" w:customStyle="1" w:styleId="text3cl">
    <w:name w:val="text3cl"/>
    <w:basedOn w:val="a0"/>
    <w:rsid w:val="00466ED8"/>
    <w:pPr>
      <w:spacing w:before="144" w:after="288"/>
    </w:pPr>
    <w:rPr>
      <w:sz w:val="24"/>
      <w:szCs w:val="24"/>
    </w:rPr>
  </w:style>
  <w:style w:type="paragraph" w:customStyle="1" w:styleId="120">
    <w:name w:val="Абзац списка12"/>
    <w:basedOn w:val="a0"/>
    <w:rsid w:val="00466ED8"/>
    <w:pPr>
      <w:spacing w:after="200" w:line="276" w:lineRule="auto"/>
      <w:ind w:left="720"/>
    </w:pPr>
    <w:rPr>
      <w:rFonts w:ascii="Calibri" w:hAnsi="Calibri" w:cs="Calibri"/>
      <w:sz w:val="22"/>
      <w:szCs w:val="22"/>
      <w:lang w:eastAsia="en-US"/>
    </w:rPr>
  </w:style>
  <w:style w:type="paragraph" w:customStyle="1" w:styleId="xl64">
    <w:name w:val="xl64"/>
    <w:basedOn w:val="a0"/>
    <w:rsid w:val="00466ED8"/>
    <w:pPr>
      <w:spacing w:before="100" w:beforeAutospacing="1" w:after="100" w:afterAutospacing="1"/>
    </w:pPr>
    <w:rPr>
      <w:rFonts w:ascii="Arial CYR" w:hAnsi="Arial CYR" w:cs="Arial CYR"/>
      <w:b/>
      <w:bCs/>
    </w:rPr>
  </w:style>
  <w:style w:type="character" w:styleId="afffff">
    <w:name w:val="annotation reference"/>
    <w:semiHidden/>
    <w:unhideWhenUsed/>
    <w:rsid w:val="00466ED8"/>
    <w:rPr>
      <w:sz w:val="16"/>
      <w:szCs w:val="16"/>
    </w:rPr>
  </w:style>
  <w:style w:type="character" w:customStyle="1" w:styleId="spfo1">
    <w:name w:val="spfo1"/>
    <w:basedOn w:val="a1"/>
    <w:rsid w:val="00466ED8"/>
  </w:style>
  <w:style w:type="table" w:customStyle="1" w:styleId="59">
    <w:name w:val="Сетка таблицы5"/>
    <w:basedOn w:val="a2"/>
    <w:next w:val="af7"/>
    <w:rsid w:val="00466ED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Обычный11"/>
    <w:rsid w:val="0081436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30">
    <w:name w:val="Абзац списка13"/>
    <w:basedOn w:val="a0"/>
    <w:rsid w:val="00814365"/>
    <w:pPr>
      <w:ind w:left="720"/>
      <w:contextualSpacing/>
    </w:pPr>
    <w:rPr>
      <w:rFonts w:eastAsia="Calibri"/>
    </w:rPr>
  </w:style>
  <w:style w:type="paragraph" w:customStyle="1" w:styleId="5a">
    <w:name w:val="Без интервала5"/>
    <w:rsid w:val="00814365"/>
    <w:pPr>
      <w:spacing w:after="0" w:line="240" w:lineRule="auto"/>
    </w:pPr>
    <w:rPr>
      <w:rFonts w:ascii="Times New Roman" w:eastAsia="Times New Roman" w:hAnsi="Times New Roman" w:cs="Times New Roman"/>
      <w:sz w:val="24"/>
    </w:rPr>
  </w:style>
  <w:style w:type="paragraph" w:customStyle="1" w:styleId="formattext">
    <w:name w:val="formattext"/>
    <w:basedOn w:val="a0"/>
    <w:uiPriority w:val="99"/>
    <w:rsid w:val="00814365"/>
    <w:pPr>
      <w:spacing w:before="100" w:beforeAutospacing="1" w:after="100" w:afterAutospacing="1"/>
    </w:pPr>
    <w:rPr>
      <w:sz w:val="24"/>
      <w:szCs w:val="24"/>
    </w:rPr>
  </w:style>
  <w:style w:type="character" w:customStyle="1" w:styleId="user-accountsubname">
    <w:name w:val="user-account__subname"/>
    <w:rsid w:val="00814365"/>
  </w:style>
  <w:style w:type="character" w:customStyle="1" w:styleId="s2">
    <w:name w:val="s2"/>
    <w:rsid w:val="00814365"/>
  </w:style>
  <w:style w:type="character" w:customStyle="1" w:styleId="FootnoteTextChar">
    <w:name w:val="Footnote Text Char"/>
    <w:locked/>
    <w:rsid w:val="00814365"/>
    <w:rPr>
      <w:rFonts w:ascii="Times New Roman" w:hAnsi="Times New Roman" w:cs="Times New Roman" w:hint="default"/>
      <w:lang w:val="ru-RU" w:eastAsia="ru-RU" w:bidi="ar-SA"/>
    </w:rPr>
  </w:style>
  <w:style w:type="character" w:customStyle="1" w:styleId="BalloonTextChar">
    <w:name w:val="Balloon Text Char"/>
    <w:locked/>
    <w:rsid w:val="00814365"/>
    <w:rPr>
      <w:rFonts w:ascii="Tahoma" w:eastAsia="Times New Roman" w:hAnsi="Tahoma" w:cs="Tahoma" w:hint="default"/>
      <w:sz w:val="16"/>
      <w:szCs w:val="16"/>
      <w:lang w:val="x-none" w:eastAsia="en-US"/>
    </w:rPr>
  </w:style>
  <w:style w:type="paragraph" w:customStyle="1" w:styleId="121">
    <w:name w:val="Обычный12"/>
    <w:rsid w:val="0056516B"/>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140">
    <w:name w:val="Абзац списка14"/>
    <w:basedOn w:val="a0"/>
    <w:rsid w:val="0056516B"/>
    <w:pPr>
      <w:ind w:left="720"/>
      <w:contextualSpacing/>
    </w:pPr>
    <w:rPr>
      <w:rFonts w:eastAsia="Calibri"/>
    </w:rPr>
  </w:style>
  <w:style w:type="paragraph" w:customStyle="1" w:styleId="68">
    <w:name w:val="Без интервала6"/>
    <w:rsid w:val="0056516B"/>
    <w:pPr>
      <w:spacing w:after="0" w:line="240" w:lineRule="auto"/>
    </w:pPr>
    <w:rPr>
      <w:rFonts w:ascii="Times New Roman" w:eastAsia="Times New Roman" w:hAnsi="Times New Roman" w:cs="Times New Roman"/>
      <w:sz w:val="24"/>
    </w:rPr>
  </w:style>
  <w:style w:type="paragraph" w:customStyle="1" w:styleId="msonormalcxspmiddlecxspmiddle">
    <w:name w:val="msonormalcxspmiddlecxspmiddle"/>
    <w:basedOn w:val="a0"/>
    <w:rsid w:val="00CB350A"/>
    <w:pPr>
      <w:spacing w:before="100" w:beforeAutospacing="1" w:after="100" w:afterAutospacing="1"/>
    </w:pPr>
    <w:rPr>
      <w:sz w:val="24"/>
      <w:szCs w:val="24"/>
    </w:rPr>
  </w:style>
  <w:style w:type="paragraph" w:customStyle="1" w:styleId="msonormalcxspmiddlecxspmiddlecxspmiddle">
    <w:name w:val="msonormalcxspmiddlecxspmiddlecxspmiddle"/>
    <w:basedOn w:val="a0"/>
    <w:rsid w:val="00CB350A"/>
    <w:pPr>
      <w:spacing w:before="100" w:beforeAutospacing="1" w:after="100" w:afterAutospacing="1"/>
    </w:pPr>
    <w:rPr>
      <w:sz w:val="24"/>
      <w:szCs w:val="24"/>
    </w:rPr>
  </w:style>
  <w:style w:type="paragraph" w:styleId="2ff0">
    <w:name w:val="toc 2"/>
    <w:basedOn w:val="a0"/>
    <w:next w:val="a0"/>
    <w:autoRedefine/>
    <w:uiPriority w:val="39"/>
    <w:semiHidden/>
    <w:unhideWhenUsed/>
    <w:rsid w:val="007B5D89"/>
    <w:pPr>
      <w:spacing w:after="100"/>
      <w:ind w:left="200"/>
    </w:pPr>
  </w:style>
  <w:style w:type="paragraph" w:styleId="3f2">
    <w:name w:val="toc 3"/>
    <w:basedOn w:val="a0"/>
    <w:next w:val="a0"/>
    <w:autoRedefine/>
    <w:uiPriority w:val="39"/>
    <w:semiHidden/>
    <w:unhideWhenUsed/>
    <w:rsid w:val="007B5D89"/>
    <w:pPr>
      <w:spacing w:after="100"/>
      <w:ind w:left="400"/>
    </w:pPr>
  </w:style>
  <w:style w:type="numbering" w:customStyle="1" w:styleId="103">
    <w:name w:val="Нет списка10"/>
    <w:next w:val="a3"/>
    <w:uiPriority w:val="99"/>
    <w:semiHidden/>
    <w:unhideWhenUsed/>
    <w:rsid w:val="00BE3781"/>
  </w:style>
  <w:style w:type="paragraph" w:styleId="4c">
    <w:name w:val="toc 4"/>
    <w:basedOn w:val="a0"/>
    <w:next w:val="a0"/>
    <w:autoRedefine/>
    <w:uiPriority w:val="39"/>
    <w:semiHidden/>
    <w:unhideWhenUsed/>
    <w:rsid w:val="00BE3781"/>
    <w:pPr>
      <w:spacing w:after="100" w:line="276" w:lineRule="auto"/>
      <w:ind w:left="660"/>
    </w:pPr>
    <w:rPr>
      <w:rFonts w:ascii="Calibri" w:hAnsi="Calibri"/>
      <w:sz w:val="22"/>
      <w:szCs w:val="22"/>
    </w:rPr>
  </w:style>
  <w:style w:type="paragraph" w:styleId="5b">
    <w:name w:val="toc 5"/>
    <w:basedOn w:val="a0"/>
    <w:next w:val="a0"/>
    <w:autoRedefine/>
    <w:uiPriority w:val="39"/>
    <w:semiHidden/>
    <w:unhideWhenUsed/>
    <w:rsid w:val="00BE3781"/>
    <w:pPr>
      <w:spacing w:after="100" w:line="276" w:lineRule="auto"/>
      <w:ind w:left="880"/>
    </w:pPr>
    <w:rPr>
      <w:rFonts w:ascii="Calibri" w:hAnsi="Calibri"/>
      <w:sz w:val="22"/>
      <w:szCs w:val="22"/>
    </w:rPr>
  </w:style>
  <w:style w:type="paragraph" w:styleId="69">
    <w:name w:val="toc 6"/>
    <w:basedOn w:val="a0"/>
    <w:next w:val="a0"/>
    <w:autoRedefine/>
    <w:uiPriority w:val="39"/>
    <w:semiHidden/>
    <w:unhideWhenUsed/>
    <w:rsid w:val="00BE3781"/>
    <w:pPr>
      <w:spacing w:after="100" w:line="276" w:lineRule="auto"/>
      <w:ind w:left="1100"/>
    </w:pPr>
    <w:rPr>
      <w:rFonts w:ascii="Calibri" w:hAnsi="Calibri"/>
      <w:sz w:val="22"/>
      <w:szCs w:val="22"/>
    </w:rPr>
  </w:style>
  <w:style w:type="paragraph" w:styleId="76">
    <w:name w:val="toc 7"/>
    <w:basedOn w:val="a0"/>
    <w:next w:val="a0"/>
    <w:autoRedefine/>
    <w:uiPriority w:val="39"/>
    <w:semiHidden/>
    <w:unhideWhenUsed/>
    <w:rsid w:val="00BE3781"/>
    <w:pPr>
      <w:spacing w:after="100" w:line="276" w:lineRule="auto"/>
      <w:ind w:left="1320"/>
    </w:pPr>
    <w:rPr>
      <w:rFonts w:ascii="Calibri" w:hAnsi="Calibri"/>
      <w:sz w:val="22"/>
      <w:szCs w:val="22"/>
    </w:rPr>
  </w:style>
  <w:style w:type="paragraph" w:styleId="85">
    <w:name w:val="toc 8"/>
    <w:basedOn w:val="a0"/>
    <w:next w:val="a0"/>
    <w:autoRedefine/>
    <w:uiPriority w:val="39"/>
    <w:semiHidden/>
    <w:unhideWhenUsed/>
    <w:rsid w:val="00BE3781"/>
    <w:pPr>
      <w:spacing w:after="100" w:line="276" w:lineRule="auto"/>
      <w:ind w:left="1540"/>
    </w:pPr>
    <w:rPr>
      <w:rFonts w:ascii="Calibri" w:hAnsi="Calibri"/>
      <w:sz w:val="22"/>
      <w:szCs w:val="22"/>
    </w:rPr>
  </w:style>
  <w:style w:type="paragraph" w:styleId="95">
    <w:name w:val="toc 9"/>
    <w:basedOn w:val="a0"/>
    <w:next w:val="a0"/>
    <w:autoRedefine/>
    <w:uiPriority w:val="39"/>
    <w:semiHidden/>
    <w:unhideWhenUsed/>
    <w:rsid w:val="00BE3781"/>
    <w:pPr>
      <w:spacing w:after="100" w:line="276" w:lineRule="auto"/>
      <w:ind w:left="1760"/>
    </w:pPr>
    <w:rPr>
      <w:rFonts w:ascii="Calibri" w:hAnsi="Calibri"/>
      <w:sz w:val="22"/>
      <w:szCs w:val="22"/>
    </w:rPr>
  </w:style>
  <w:style w:type="character" w:customStyle="1" w:styleId="1ff">
    <w:name w:val="Текст сноски Знак1"/>
    <w:basedOn w:val="a1"/>
    <w:uiPriority w:val="99"/>
    <w:semiHidden/>
    <w:rsid w:val="00BE3781"/>
    <w:rPr>
      <w:rFonts w:ascii="Calibri" w:eastAsia="Calibri" w:hAnsi="Calibri" w:cs="Times New Roman"/>
      <w:sz w:val="20"/>
      <w:szCs w:val="20"/>
    </w:rPr>
  </w:style>
  <w:style w:type="character" w:customStyle="1" w:styleId="2ff1">
    <w:name w:val="Текст сноски Знак2"/>
    <w:aliases w:val="Table_Footnote_last Знак Знак2,Table_Footnote_last Знак Знак Знак1,Table_Footnote_last Знак2,Текст сноски Знак1 Знак1,Текст сноски Знак Знак Знак1,Текст сноски Знак1 Знак Знак Знак1,Текст сноски Знак Знак Знак Знак Знак1"/>
    <w:basedOn w:val="a1"/>
    <w:uiPriority w:val="99"/>
    <w:semiHidden/>
    <w:rsid w:val="00BE3781"/>
  </w:style>
  <w:style w:type="character" w:customStyle="1" w:styleId="afffff0">
    <w:name w:val="Маркированный список Знак"/>
    <w:aliases w:val="Маркированный список Знак Знак Знак,Маркированный Знак Знак Знак,Маркированный список Знак1 Знак,EIA Bullet 1 Знак"/>
    <w:basedOn w:val="a1"/>
    <w:link w:val="a"/>
    <w:uiPriority w:val="99"/>
    <w:semiHidden/>
    <w:locked/>
    <w:rsid w:val="00BE3781"/>
    <w:rPr>
      <w:rFonts w:ascii="Times New Roman" w:eastAsia="Times New Roman" w:hAnsi="Times New Roman"/>
      <w:sz w:val="26"/>
      <w:lang w:eastAsia="ru-RU"/>
    </w:rPr>
  </w:style>
  <w:style w:type="paragraph" w:styleId="a">
    <w:name w:val="List Bullet"/>
    <w:aliases w:val="Маркированный список Знак Знак,Маркированный Знак Знак,Маркированный список Знак1,EIA Bullet 1"/>
    <w:basedOn w:val="a0"/>
    <w:link w:val="afffff0"/>
    <w:uiPriority w:val="99"/>
    <w:semiHidden/>
    <w:unhideWhenUsed/>
    <w:rsid w:val="00BE3781"/>
    <w:pPr>
      <w:widowControl w:val="0"/>
      <w:numPr>
        <w:numId w:val="5"/>
      </w:numPr>
      <w:tabs>
        <w:tab w:val="num" w:pos="360"/>
      </w:tabs>
      <w:autoSpaceDE w:val="0"/>
      <w:autoSpaceDN w:val="0"/>
      <w:adjustRightInd w:val="0"/>
      <w:spacing w:before="120"/>
      <w:ind w:left="357" w:hanging="357"/>
      <w:jc w:val="both"/>
    </w:pPr>
    <w:rPr>
      <w:rFonts w:cstheme="minorBidi"/>
      <w:sz w:val="26"/>
      <w:szCs w:val="22"/>
    </w:rPr>
  </w:style>
  <w:style w:type="character" w:customStyle="1" w:styleId="a5">
    <w:name w:val="Абзац списка Знак"/>
    <w:basedOn w:val="a1"/>
    <w:link w:val="a4"/>
    <w:uiPriority w:val="34"/>
    <w:locked/>
    <w:rsid w:val="00BE3781"/>
    <w:rPr>
      <w:rFonts w:ascii="Times New Roman" w:eastAsia="Times New Roman" w:hAnsi="Times New Roman" w:cs="Times New Roman"/>
      <w:sz w:val="20"/>
      <w:szCs w:val="20"/>
      <w:lang w:eastAsia="ru-RU"/>
    </w:rPr>
  </w:style>
  <w:style w:type="paragraph" w:styleId="afffff1">
    <w:name w:val="TOC Heading"/>
    <w:basedOn w:val="11"/>
    <w:next w:val="a0"/>
    <w:uiPriority w:val="39"/>
    <w:semiHidden/>
    <w:unhideWhenUsed/>
    <w:qFormat/>
    <w:rsid w:val="00BE3781"/>
    <w:pPr>
      <w:spacing w:after="240" w:line="276" w:lineRule="auto"/>
      <w:ind w:left="432" w:hanging="432"/>
      <w:outlineLvl w:val="9"/>
    </w:pPr>
    <w:rPr>
      <w:rFonts w:ascii="Cambria" w:eastAsia="Times New Roman" w:hAnsi="Cambria" w:cs="Times New Roman"/>
      <w:b/>
      <w:bCs/>
      <w:sz w:val="28"/>
      <w:szCs w:val="28"/>
    </w:rPr>
  </w:style>
  <w:style w:type="paragraph" w:customStyle="1" w:styleId="portlet-title">
    <w:name w:val="portlet-title"/>
    <w:basedOn w:val="a0"/>
    <w:uiPriority w:val="99"/>
    <w:rsid w:val="00BE3781"/>
    <w:pPr>
      <w:spacing w:before="100" w:beforeAutospacing="1" w:after="100" w:afterAutospacing="1"/>
    </w:pPr>
    <w:rPr>
      <w:sz w:val="24"/>
      <w:szCs w:val="24"/>
    </w:rPr>
  </w:style>
  <w:style w:type="paragraph" w:customStyle="1" w:styleId="headertext">
    <w:name w:val="headertext"/>
    <w:basedOn w:val="a0"/>
    <w:uiPriority w:val="99"/>
    <w:rsid w:val="00BE3781"/>
    <w:pPr>
      <w:spacing w:before="100" w:beforeAutospacing="1" w:after="100" w:afterAutospacing="1"/>
    </w:pPr>
    <w:rPr>
      <w:sz w:val="24"/>
      <w:szCs w:val="24"/>
    </w:rPr>
  </w:style>
  <w:style w:type="paragraph" w:customStyle="1" w:styleId="S">
    <w:name w:val="S_Обычный"/>
    <w:basedOn w:val="a0"/>
    <w:uiPriority w:val="99"/>
    <w:qFormat/>
    <w:rsid w:val="00BE3781"/>
    <w:pPr>
      <w:spacing w:line="360" w:lineRule="auto"/>
      <w:ind w:firstLine="709"/>
      <w:jc w:val="both"/>
    </w:pPr>
    <w:rPr>
      <w:sz w:val="24"/>
      <w:szCs w:val="24"/>
    </w:rPr>
  </w:style>
  <w:style w:type="paragraph" w:customStyle="1" w:styleId="afffff2">
    <w:name w:val="Таблица_Текст по центру + полужирный"/>
    <w:basedOn w:val="a0"/>
    <w:next w:val="a0"/>
    <w:autoRedefine/>
    <w:uiPriority w:val="99"/>
    <w:rsid w:val="00BE3781"/>
    <w:pPr>
      <w:jc w:val="center"/>
    </w:pPr>
    <w:rPr>
      <w:b/>
      <w:bCs/>
      <w:sz w:val="22"/>
    </w:rPr>
  </w:style>
  <w:style w:type="character" w:customStyle="1" w:styleId="u">
    <w:name w:val="u"/>
    <w:basedOn w:val="a1"/>
    <w:rsid w:val="00BE3781"/>
  </w:style>
  <w:style w:type="character" w:customStyle="1" w:styleId="262">
    <w:name w:val="Основной текст (2) + 6"/>
    <w:aliases w:val="5 pt,Полужирный"/>
    <w:basedOn w:val="a1"/>
    <w:rsid w:val="00BE3781"/>
    <w:rPr>
      <w:rFonts w:ascii="Times New Roman" w:eastAsia="Times New Roman" w:hAnsi="Times New Roman" w:cs="Times New Roman" w:hint="default"/>
      <w:b/>
      <w:bCs/>
      <w:i w:val="0"/>
      <w:iCs w:val="0"/>
      <w:smallCaps w:val="0"/>
      <w:strike w:val="0"/>
      <w:dstrike w:val="0"/>
      <w:color w:val="000000"/>
      <w:spacing w:val="0"/>
      <w:w w:val="100"/>
      <w:position w:val="0"/>
      <w:sz w:val="13"/>
      <w:szCs w:val="13"/>
      <w:u w:val="none"/>
      <w:effect w:val="none"/>
      <w:lang w:val="ru-RU" w:eastAsia="ru-RU" w:bidi="ru-RU"/>
    </w:rPr>
  </w:style>
  <w:style w:type="character" w:customStyle="1" w:styleId="nobr">
    <w:name w:val="nobr"/>
    <w:basedOn w:val="a1"/>
    <w:rsid w:val="00BE3781"/>
  </w:style>
  <w:style w:type="character" w:customStyle="1" w:styleId="hl">
    <w:name w:val="hl"/>
    <w:basedOn w:val="a1"/>
    <w:rsid w:val="00BE3781"/>
  </w:style>
  <w:style w:type="table" w:customStyle="1" w:styleId="6a">
    <w:name w:val="Сетка таблицы6"/>
    <w:basedOn w:val="a2"/>
    <w:next w:val="af7"/>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uiPriority w:val="59"/>
    <w:rsid w:val="00BE3781"/>
    <w:pPr>
      <w:spacing w:after="0" w:line="240" w:lineRule="auto"/>
      <w:jc w:val="both"/>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7">
    <w:name w:val="Сетка таблицы7"/>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6">
    <w:name w:val="Сетка таблицы8"/>
    <w:basedOn w:val="a2"/>
    <w:uiPriority w:val="59"/>
    <w:rsid w:val="00BE3781"/>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
    <w:name w:val="Сетка таблицы1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2"/>
    <w:uiPriority w:val="59"/>
    <w:rsid w:val="00BE378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
    <w:name w:val="Сетка таблицы9"/>
    <w:basedOn w:val="a2"/>
    <w:next w:val="af7"/>
    <w:uiPriority w:val="59"/>
    <w:rsid w:val="0063529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basedOn w:val="a2"/>
    <w:next w:val="af7"/>
    <w:uiPriority w:val="59"/>
    <w:rsid w:val="001422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2"/>
    <w:next w:val="af7"/>
    <w:uiPriority w:val="59"/>
    <w:rsid w:val="00B528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basedOn w:val="a2"/>
    <w:next w:val="af7"/>
    <w:uiPriority w:val="59"/>
    <w:rsid w:val="00B353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2"/>
    <w:next w:val="af7"/>
    <w:uiPriority w:val="59"/>
    <w:rsid w:val="00BD2A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2"/>
    <w:next w:val="af7"/>
    <w:uiPriority w:val="59"/>
    <w:rsid w:val="00AF4B6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2"/>
    <w:next w:val="af7"/>
    <w:uiPriority w:val="59"/>
    <w:rsid w:val="001B4D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2"/>
    <w:next w:val="af7"/>
    <w:uiPriority w:val="59"/>
    <w:rsid w:val="002562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2"/>
    <w:next w:val="af7"/>
    <w:uiPriority w:val="59"/>
    <w:rsid w:val="009B221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0">
    <w:name w:val="Сетка таблицы19"/>
    <w:basedOn w:val="a2"/>
    <w:next w:val="af7"/>
    <w:uiPriority w:val="59"/>
    <w:rsid w:val="003119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
    <w:next w:val="a3"/>
    <w:uiPriority w:val="99"/>
    <w:semiHidden/>
    <w:unhideWhenUsed/>
    <w:rsid w:val="006D4CFE"/>
  </w:style>
  <w:style w:type="paragraph" w:customStyle="1" w:styleId="2110">
    <w:name w:val="Основной текст с отступом 211"/>
    <w:basedOn w:val="a0"/>
    <w:rsid w:val="006D4CFE"/>
    <w:pPr>
      <w:widowControl w:val="0"/>
      <w:ind w:firstLine="720"/>
      <w:jc w:val="both"/>
    </w:pPr>
    <w:rPr>
      <w:sz w:val="28"/>
    </w:rPr>
  </w:style>
  <w:style w:type="paragraph" w:customStyle="1" w:styleId="2101">
    <w:name w:val="Основной текст 210"/>
    <w:basedOn w:val="a0"/>
    <w:rsid w:val="006D4CFE"/>
    <w:pPr>
      <w:widowControl w:val="0"/>
      <w:jc w:val="both"/>
    </w:pPr>
    <w:rPr>
      <w:b/>
      <w:sz w:val="28"/>
      <w:u w:val="single"/>
    </w:rPr>
  </w:style>
  <w:style w:type="paragraph" w:customStyle="1" w:styleId="3100">
    <w:name w:val="Основной текст 310"/>
    <w:basedOn w:val="a0"/>
    <w:rsid w:val="006D4CFE"/>
    <w:pPr>
      <w:widowControl w:val="0"/>
      <w:jc w:val="both"/>
    </w:pPr>
    <w:rPr>
      <w:b/>
      <w:sz w:val="28"/>
    </w:rPr>
  </w:style>
  <w:style w:type="paragraph" w:customStyle="1" w:styleId="78">
    <w:name w:val="Текст7"/>
    <w:basedOn w:val="a0"/>
    <w:rsid w:val="006D4CFE"/>
    <w:rPr>
      <w:rFonts w:ascii="Courier New" w:hAnsi="Courier New"/>
    </w:rPr>
  </w:style>
  <w:style w:type="paragraph" w:customStyle="1" w:styleId="381">
    <w:name w:val="Основной текст с отступом 38"/>
    <w:basedOn w:val="a0"/>
    <w:rsid w:val="006D4CFE"/>
    <w:pPr>
      <w:ind w:firstLine="426"/>
      <w:jc w:val="both"/>
    </w:pPr>
    <w:rPr>
      <w:sz w:val="24"/>
    </w:rPr>
  </w:style>
  <w:style w:type="character" w:customStyle="1" w:styleId="79">
    <w:name w:val="Гиперссылка7"/>
    <w:rsid w:val="006D4CFE"/>
    <w:rPr>
      <w:color w:val="0000FF"/>
      <w:u w:val="single"/>
    </w:rPr>
  </w:style>
  <w:style w:type="table" w:customStyle="1" w:styleId="200">
    <w:name w:val="Сетка таблицы20"/>
    <w:basedOn w:val="a2"/>
    <w:next w:val="af7"/>
    <w:rsid w:val="006D4CF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3"/>
    <w:uiPriority w:val="99"/>
    <w:semiHidden/>
    <w:unhideWhenUsed/>
    <w:rsid w:val="0069341B"/>
  </w:style>
  <w:style w:type="paragraph" w:customStyle="1" w:styleId="2120">
    <w:name w:val="Основной текст с отступом 212"/>
    <w:basedOn w:val="a0"/>
    <w:rsid w:val="0069341B"/>
    <w:pPr>
      <w:widowControl w:val="0"/>
      <w:ind w:firstLine="720"/>
      <w:jc w:val="both"/>
    </w:pPr>
    <w:rPr>
      <w:sz w:val="28"/>
      <w:lang w:eastAsia="zh-CN"/>
    </w:rPr>
  </w:style>
  <w:style w:type="paragraph" w:customStyle="1" w:styleId="2111">
    <w:name w:val="Основной текст 211"/>
    <w:basedOn w:val="a0"/>
    <w:rsid w:val="0069341B"/>
    <w:pPr>
      <w:widowControl w:val="0"/>
      <w:jc w:val="both"/>
    </w:pPr>
    <w:rPr>
      <w:b/>
      <w:sz w:val="28"/>
      <w:u w:val="single"/>
      <w:lang w:eastAsia="zh-CN"/>
    </w:rPr>
  </w:style>
  <w:style w:type="paragraph" w:customStyle="1" w:styleId="3110">
    <w:name w:val="Основной текст 311"/>
    <w:basedOn w:val="a0"/>
    <w:rsid w:val="0069341B"/>
    <w:pPr>
      <w:widowControl w:val="0"/>
      <w:jc w:val="both"/>
    </w:pPr>
    <w:rPr>
      <w:b/>
      <w:sz w:val="28"/>
      <w:lang w:eastAsia="zh-CN"/>
    </w:rPr>
  </w:style>
  <w:style w:type="paragraph" w:customStyle="1" w:styleId="87">
    <w:name w:val="Текст8"/>
    <w:basedOn w:val="a0"/>
    <w:rsid w:val="0069341B"/>
    <w:rPr>
      <w:rFonts w:ascii="Courier New" w:hAnsi="Courier New" w:cs="Courier New"/>
      <w:lang w:eastAsia="zh-CN"/>
    </w:rPr>
  </w:style>
  <w:style w:type="paragraph" w:customStyle="1" w:styleId="391">
    <w:name w:val="Основной текст с отступом 39"/>
    <w:basedOn w:val="a0"/>
    <w:rsid w:val="0069341B"/>
    <w:pPr>
      <w:ind w:firstLine="426"/>
      <w:jc w:val="both"/>
    </w:pPr>
    <w:rPr>
      <w:sz w:val="24"/>
      <w:lang w:eastAsia="zh-CN"/>
    </w:rPr>
  </w:style>
  <w:style w:type="paragraph" w:customStyle="1" w:styleId="1ff0">
    <w:name w:val="Цитата1"/>
    <w:basedOn w:val="a0"/>
    <w:rsid w:val="0069341B"/>
    <w:pPr>
      <w:ind w:left="567" w:right="-1333" w:firstLine="851"/>
      <w:jc w:val="both"/>
    </w:pPr>
    <w:rPr>
      <w:sz w:val="28"/>
      <w:lang w:eastAsia="zh-CN"/>
    </w:rPr>
  </w:style>
  <w:style w:type="character" w:customStyle="1" w:styleId="WW8Num3z0">
    <w:name w:val="WW8Num3z0"/>
    <w:rsid w:val="0069341B"/>
    <w:rPr>
      <w:rFonts w:ascii="Times New Roman" w:eastAsia="Times New Roman" w:hAnsi="Times New Roman" w:cs="Times New Roman" w:hint="default"/>
    </w:rPr>
  </w:style>
  <w:style w:type="character" w:customStyle="1" w:styleId="WW8Num3z1">
    <w:name w:val="WW8Num3z1"/>
    <w:rsid w:val="0069341B"/>
    <w:rPr>
      <w:rFonts w:ascii="Courier New" w:hAnsi="Courier New" w:cs="Courier New" w:hint="default"/>
    </w:rPr>
  </w:style>
  <w:style w:type="character" w:customStyle="1" w:styleId="WW8Num3z2">
    <w:name w:val="WW8Num3z2"/>
    <w:rsid w:val="0069341B"/>
    <w:rPr>
      <w:rFonts w:ascii="Wingdings" w:hAnsi="Wingdings" w:cs="Wingdings" w:hint="default"/>
    </w:rPr>
  </w:style>
  <w:style w:type="character" w:customStyle="1" w:styleId="WW8Num3z3">
    <w:name w:val="WW8Num3z3"/>
    <w:rsid w:val="0069341B"/>
    <w:rPr>
      <w:rFonts w:ascii="Symbol" w:hAnsi="Symbol" w:cs="Symbol" w:hint="default"/>
    </w:rPr>
  </w:style>
  <w:style w:type="character" w:customStyle="1" w:styleId="WW8Num4z1">
    <w:name w:val="WW8Num4z1"/>
    <w:rsid w:val="0069341B"/>
    <w:rPr>
      <w:rFonts w:ascii="Times New Roman" w:eastAsia="Times New Roman" w:hAnsi="Times New Roman" w:cs="Times New Roman" w:hint="default"/>
    </w:rPr>
  </w:style>
  <w:style w:type="character" w:customStyle="1" w:styleId="WW8Num6z1">
    <w:name w:val="WW8Num6z1"/>
    <w:rsid w:val="0069341B"/>
    <w:rPr>
      <w:rFonts w:ascii="Courier New" w:hAnsi="Courier New" w:cs="Courier New" w:hint="default"/>
    </w:rPr>
  </w:style>
  <w:style w:type="character" w:customStyle="1" w:styleId="WW8Num6z2">
    <w:name w:val="WW8Num6z2"/>
    <w:rsid w:val="0069341B"/>
    <w:rPr>
      <w:rFonts w:ascii="Wingdings" w:hAnsi="Wingdings" w:cs="Wingdings" w:hint="default"/>
    </w:rPr>
  </w:style>
  <w:style w:type="character" w:customStyle="1" w:styleId="WW8Num6z3">
    <w:name w:val="WW8Num6z3"/>
    <w:rsid w:val="0069341B"/>
    <w:rPr>
      <w:rFonts w:ascii="Symbol" w:hAnsi="Symbol" w:cs="Symbol" w:hint="default"/>
    </w:rPr>
  </w:style>
  <w:style w:type="character" w:customStyle="1" w:styleId="WW8Num7z0">
    <w:name w:val="WW8Num7z0"/>
    <w:rsid w:val="0069341B"/>
    <w:rPr>
      <w:rFonts w:ascii="Symbol" w:hAnsi="Symbol" w:cs="Symbol" w:hint="default"/>
    </w:rPr>
  </w:style>
  <w:style w:type="character" w:customStyle="1" w:styleId="WW8Num7z1">
    <w:name w:val="WW8Num7z1"/>
    <w:rsid w:val="0069341B"/>
    <w:rPr>
      <w:rFonts w:ascii="Courier New" w:hAnsi="Courier New" w:cs="Courier New" w:hint="default"/>
    </w:rPr>
  </w:style>
  <w:style w:type="character" w:customStyle="1" w:styleId="WW8Num7z2">
    <w:name w:val="WW8Num7z2"/>
    <w:rsid w:val="0069341B"/>
    <w:rPr>
      <w:rFonts w:ascii="Wingdings" w:hAnsi="Wingdings" w:cs="Wingdings" w:hint="default"/>
    </w:rPr>
  </w:style>
  <w:style w:type="character" w:customStyle="1" w:styleId="WW8Num10z1">
    <w:name w:val="WW8Num10z1"/>
    <w:rsid w:val="0069341B"/>
    <w:rPr>
      <w:rFonts w:ascii="Courier New" w:hAnsi="Courier New" w:cs="Courier New" w:hint="default"/>
    </w:rPr>
  </w:style>
  <w:style w:type="character" w:customStyle="1" w:styleId="WW8Num10z3">
    <w:name w:val="WW8Num10z3"/>
    <w:rsid w:val="0069341B"/>
    <w:rPr>
      <w:rFonts w:ascii="Symbol" w:hAnsi="Symbol" w:cs="Symbol" w:hint="default"/>
    </w:rPr>
  </w:style>
  <w:style w:type="character" w:customStyle="1" w:styleId="WW8Num17z0">
    <w:name w:val="WW8Num17z0"/>
    <w:rsid w:val="0069341B"/>
    <w:rPr>
      <w:rFonts w:ascii="Symbol" w:hAnsi="Symbol" w:cs="Symbol" w:hint="default"/>
    </w:rPr>
  </w:style>
  <w:style w:type="character" w:customStyle="1" w:styleId="WW8Num17z1">
    <w:name w:val="WW8Num17z1"/>
    <w:rsid w:val="0069341B"/>
    <w:rPr>
      <w:rFonts w:ascii="Courier New" w:hAnsi="Courier New" w:cs="Courier New" w:hint="default"/>
    </w:rPr>
  </w:style>
  <w:style w:type="character" w:customStyle="1" w:styleId="WW8Num17z2">
    <w:name w:val="WW8Num17z2"/>
    <w:rsid w:val="0069341B"/>
    <w:rPr>
      <w:rFonts w:ascii="Wingdings" w:hAnsi="Wingdings" w:cs="Wingdings" w:hint="default"/>
    </w:rPr>
  </w:style>
  <w:style w:type="character" w:customStyle="1" w:styleId="WW8Num21z0">
    <w:name w:val="WW8Num21z0"/>
    <w:rsid w:val="0069341B"/>
    <w:rPr>
      <w:rFonts w:ascii="Times New Roman" w:eastAsia="Times New Roman" w:hAnsi="Times New Roman" w:cs="Times New Roman" w:hint="default"/>
    </w:rPr>
  </w:style>
  <w:style w:type="character" w:customStyle="1" w:styleId="WW8Num21z1">
    <w:name w:val="WW8Num21z1"/>
    <w:rsid w:val="0069341B"/>
    <w:rPr>
      <w:rFonts w:ascii="Courier New" w:hAnsi="Courier New" w:cs="Courier New" w:hint="default"/>
    </w:rPr>
  </w:style>
  <w:style w:type="character" w:customStyle="1" w:styleId="WW8Num21z2">
    <w:name w:val="WW8Num21z2"/>
    <w:rsid w:val="0069341B"/>
    <w:rPr>
      <w:rFonts w:ascii="Wingdings" w:hAnsi="Wingdings" w:cs="Wingdings" w:hint="default"/>
    </w:rPr>
  </w:style>
  <w:style w:type="character" w:customStyle="1" w:styleId="WW8Num21z3">
    <w:name w:val="WW8Num21z3"/>
    <w:rsid w:val="0069341B"/>
    <w:rPr>
      <w:rFonts w:ascii="Symbol" w:hAnsi="Symbol" w:cs="Symbol" w:hint="default"/>
    </w:rPr>
  </w:style>
  <w:style w:type="character" w:customStyle="1" w:styleId="WW8Num30z0">
    <w:name w:val="WW8Num30z0"/>
    <w:rsid w:val="0069341B"/>
    <w:rPr>
      <w:rFonts w:ascii="Symbol" w:hAnsi="Symbol" w:cs="Symbol" w:hint="default"/>
    </w:rPr>
  </w:style>
  <w:style w:type="character" w:customStyle="1" w:styleId="WW8Num30z1">
    <w:name w:val="WW8Num30z1"/>
    <w:rsid w:val="0069341B"/>
    <w:rPr>
      <w:rFonts w:ascii="Courier New" w:hAnsi="Courier New" w:cs="Courier New" w:hint="default"/>
    </w:rPr>
  </w:style>
  <w:style w:type="character" w:customStyle="1" w:styleId="WW8Num30z2">
    <w:name w:val="WW8Num30z2"/>
    <w:rsid w:val="0069341B"/>
    <w:rPr>
      <w:rFonts w:ascii="Wingdings" w:hAnsi="Wingdings" w:cs="Wingdings" w:hint="default"/>
    </w:rPr>
  </w:style>
  <w:style w:type="character" w:customStyle="1" w:styleId="WW8Num37z0">
    <w:name w:val="WW8Num37z0"/>
    <w:rsid w:val="0069341B"/>
    <w:rPr>
      <w:b w:val="0"/>
      <w:bCs w:val="0"/>
    </w:rPr>
  </w:style>
  <w:style w:type="character" w:customStyle="1" w:styleId="88">
    <w:name w:val="Гиперссылка8"/>
    <w:rsid w:val="0069341B"/>
    <w:rPr>
      <w:color w:val="0000FF"/>
      <w:u w:val="single"/>
    </w:rPr>
  </w:style>
  <w:style w:type="character" w:customStyle="1" w:styleId="1ff1">
    <w:name w:val="Текст выноски Знак1"/>
    <w:basedOn w:val="a1"/>
    <w:semiHidden/>
    <w:locked/>
    <w:rsid w:val="0069341B"/>
    <w:rPr>
      <w:rFonts w:ascii="Tahoma" w:eastAsia="Times New Roman" w:hAnsi="Tahoma" w:cs="Tahoma"/>
      <w:sz w:val="16"/>
      <w:szCs w:val="16"/>
      <w:lang w:eastAsia="zh-CN"/>
    </w:rPr>
  </w:style>
  <w:style w:type="numbering" w:customStyle="1" w:styleId="132">
    <w:name w:val="Нет списка13"/>
    <w:next w:val="a3"/>
    <w:uiPriority w:val="99"/>
    <w:semiHidden/>
    <w:unhideWhenUsed/>
    <w:rsid w:val="00F67BD7"/>
  </w:style>
  <w:style w:type="numbering" w:customStyle="1" w:styleId="142">
    <w:name w:val="Нет списка14"/>
    <w:next w:val="a3"/>
    <w:uiPriority w:val="99"/>
    <w:semiHidden/>
    <w:unhideWhenUsed/>
    <w:rsid w:val="00331A56"/>
  </w:style>
  <w:style w:type="numbering" w:customStyle="1" w:styleId="151">
    <w:name w:val="Нет списка15"/>
    <w:next w:val="a3"/>
    <w:uiPriority w:val="99"/>
    <w:semiHidden/>
    <w:unhideWhenUsed/>
    <w:rsid w:val="00FA7117"/>
  </w:style>
  <w:style w:type="numbering" w:customStyle="1" w:styleId="161">
    <w:name w:val="Нет списка16"/>
    <w:next w:val="a3"/>
    <w:uiPriority w:val="99"/>
    <w:semiHidden/>
    <w:unhideWhenUsed/>
    <w:rsid w:val="00134944"/>
  </w:style>
  <w:style w:type="numbering" w:customStyle="1" w:styleId="171">
    <w:name w:val="Нет списка17"/>
    <w:next w:val="a3"/>
    <w:uiPriority w:val="99"/>
    <w:semiHidden/>
    <w:unhideWhenUsed/>
    <w:rsid w:val="00B479BE"/>
  </w:style>
  <w:style w:type="paragraph" w:customStyle="1" w:styleId="2130">
    <w:name w:val="Основной текст с отступом 213"/>
    <w:basedOn w:val="a0"/>
    <w:rsid w:val="00B479BE"/>
    <w:pPr>
      <w:widowControl w:val="0"/>
      <w:ind w:firstLine="720"/>
      <w:jc w:val="both"/>
    </w:pPr>
    <w:rPr>
      <w:sz w:val="28"/>
    </w:rPr>
  </w:style>
  <w:style w:type="paragraph" w:customStyle="1" w:styleId="2121">
    <w:name w:val="Основной текст 212"/>
    <w:basedOn w:val="a0"/>
    <w:rsid w:val="00B479BE"/>
    <w:pPr>
      <w:widowControl w:val="0"/>
      <w:jc w:val="both"/>
    </w:pPr>
    <w:rPr>
      <w:b/>
      <w:sz w:val="28"/>
      <w:u w:val="single"/>
    </w:rPr>
  </w:style>
  <w:style w:type="paragraph" w:customStyle="1" w:styleId="3120">
    <w:name w:val="Основной текст 312"/>
    <w:basedOn w:val="a0"/>
    <w:rsid w:val="00B479BE"/>
    <w:pPr>
      <w:widowControl w:val="0"/>
      <w:jc w:val="both"/>
    </w:pPr>
    <w:rPr>
      <w:b/>
      <w:sz w:val="28"/>
    </w:rPr>
  </w:style>
  <w:style w:type="paragraph" w:customStyle="1" w:styleId="97">
    <w:name w:val="Текст9"/>
    <w:basedOn w:val="a0"/>
    <w:rsid w:val="00B479BE"/>
    <w:rPr>
      <w:rFonts w:ascii="Courier New" w:hAnsi="Courier New"/>
    </w:rPr>
  </w:style>
  <w:style w:type="paragraph" w:customStyle="1" w:styleId="3101">
    <w:name w:val="Основной текст с отступом 310"/>
    <w:basedOn w:val="a0"/>
    <w:rsid w:val="00B479BE"/>
    <w:pPr>
      <w:ind w:firstLine="426"/>
      <w:jc w:val="both"/>
    </w:pPr>
    <w:rPr>
      <w:sz w:val="24"/>
    </w:rPr>
  </w:style>
  <w:style w:type="character" w:customStyle="1" w:styleId="98">
    <w:name w:val="Гиперссылка9"/>
    <w:rsid w:val="00B479BE"/>
    <w:rPr>
      <w:color w:val="0000FF"/>
      <w:u w:val="single"/>
    </w:rPr>
  </w:style>
  <w:style w:type="table" w:customStyle="1" w:styleId="223">
    <w:name w:val="Сетка таблицы22"/>
    <w:basedOn w:val="a2"/>
    <w:next w:val="af7"/>
    <w:rsid w:val="00B479B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3"/>
    <w:uiPriority w:val="99"/>
    <w:semiHidden/>
    <w:rsid w:val="007801E9"/>
  </w:style>
  <w:style w:type="paragraph" w:customStyle="1" w:styleId="afffff3">
    <w:name w:val="Знак Знак Знак Знак"/>
    <w:basedOn w:val="a0"/>
    <w:rsid w:val="007801E9"/>
    <w:pPr>
      <w:spacing w:before="100" w:beforeAutospacing="1" w:after="100" w:afterAutospacing="1"/>
      <w:jc w:val="both"/>
    </w:pPr>
    <w:rPr>
      <w:rFonts w:ascii="Tahoma" w:hAnsi="Tahoma"/>
      <w:lang w:val="en-US" w:eastAsia="en-US"/>
    </w:rPr>
  </w:style>
  <w:style w:type="paragraph" w:customStyle="1" w:styleId="2140">
    <w:name w:val="Основной текст с отступом 214"/>
    <w:basedOn w:val="a0"/>
    <w:rsid w:val="007801E9"/>
    <w:pPr>
      <w:widowControl w:val="0"/>
      <w:ind w:firstLine="720"/>
      <w:jc w:val="both"/>
    </w:pPr>
    <w:rPr>
      <w:sz w:val="28"/>
    </w:rPr>
  </w:style>
  <w:style w:type="paragraph" w:customStyle="1" w:styleId="2131">
    <w:name w:val="Основной текст 213"/>
    <w:basedOn w:val="a0"/>
    <w:rsid w:val="007801E9"/>
    <w:pPr>
      <w:widowControl w:val="0"/>
      <w:jc w:val="both"/>
    </w:pPr>
    <w:rPr>
      <w:b/>
      <w:sz w:val="28"/>
      <w:u w:val="single"/>
    </w:rPr>
  </w:style>
  <w:style w:type="paragraph" w:customStyle="1" w:styleId="3130">
    <w:name w:val="Основной текст 313"/>
    <w:basedOn w:val="a0"/>
    <w:rsid w:val="007801E9"/>
    <w:pPr>
      <w:widowControl w:val="0"/>
      <w:jc w:val="both"/>
    </w:pPr>
    <w:rPr>
      <w:b/>
      <w:sz w:val="28"/>
    </w:rPr>
  </w:style>
  <w:style w:type="paragraph" w:customStyle="1" w:styleId="105">
    <w:name w:val="Текст10"/>
    <w:basedOn w:val="a0"/>
    <w:rsid w:val="007801E9"/>
    <w:rPr>
      <w:rFonts w:ascii="Courier New" w:hAnsi="Courier New"/>
    </w:rPr>
  </w:style>
  <w:style w:type="paragraph" w:customStyle="1" w:styleId="3111">
    <w:name w:val="Основной текст с отступом 311"/>
    <w:basedOn w:val="a0"/>
    <w:rsid w:val="007801E9"/>
    <w:pPr>
      <w:ind w:firstLine="426"/>
      <w:jc w:val="both"/>
    </w:pPr>
    <w:rPr>
      <w:sz w:val="24"/>
    </w:rPr>
  </w:style>
  <w:style w:type="character" w:customStyle="1" w:styleId="106">
    <w:name w:val="Гиперссылка10"/>
    <w:rsid w:val="007801E9"/>
    <w:rPr>
      <w:color w:val="0000FF"/>
      <w:u w:val="single"/>
    </w:rPr>
  </w:style>
  <w:style w:type="paragraph" w:customStyle="1" w:styleId="afffff4">
    <w:name w:val="Знак"/>
    <w:basedOn w:val="a0"/>
    <w:rsid w:val="007801E9"/>
    <w:pPr>
      <w:spacing w:before="100" w:beforeAutospacing="1" w:after="100" w:afterAutospacing="1"/>
      <w:jc w:val="both"/>
    </w:pPr>
    <w:rPr>
      <w:rFonts w:ascii="Tahoma" w:hAnsi="Tahoma" w:cs="Tahoma"/>
      <w:lang w:val="en-US" w:eastAsia="en-US"/>
    </w:rPr>
  </w:style>
  <w:style w:type="paragraph" w:customStyle="1" w:styleId="afffff5">
    <w:name w:val="Знак Знак Знак Знак Знак Знак"/>
    <w:basedOn w:val="a0"/>
    <w:rsid w:val="007801E9"/>
    <w:pPr>
      <w:spacing w:before="100" w:beforeAutospacing="1" w:after="100" w:afterAutospacing="1"/>
      <w:jc w:val="both"/>
    </w:pPr>
    <w:rPr>
      <w:rFonts w:ascii="Tahoma" w:hAnsi="Tahoma"/>
      <w:lang w:val="en-US" w:eastAsia="en-US"/>
    </w:rPr>
  </w:style>
  <w:style w:type="table" w:customStyle="1" w:styleId="233">
    <w:name w:val="Сетка таблицы23"/>
    <w:basedOn w:val="a2"/>
    <w:next w:val="af7"/>
    <w:rsid w:val="007801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6">
    <w:name w:val="Знак Знак"/>
    <w:basedOn w:val="a0"/>
    <w:rsid w:val="007801E9"/>
    <w:pPr>
      <w:spacing w:before="100" w:beforeAutospacing="1" w:after="100" w:afterAutospacing="1"/>
      <w:jc w:val="both"/>
    </w:pPr>
    <w:rPr>
      <w:rFonts w:ascii="Tahoma" w:hAnsi="Tahoma"/>
      <w:lang w:val="en-US" w:eastAsia="en-US"/>
    </w:rPr>
  </w:style>
  <w:style w:type="paragraph" w:customStyle="1" w:styleId="afffff7">
    <w:name w:val="Знак Знак Знак Знак"/>
    <w:basedOn w:val="a0"/>
    <w:rsid w:val="00D4637A"/>
    <w:pPr>
      <w:spacing w:before="100" w:beforeAutospacing="1" w:after="100" w:afterAutospacing="1"/>
    </w:pPr>
    <w:rPr>
      <w:rFonts w:ascii="Tahoma" w:hAnsi="Tahoma"/>
      <w:lang w:val="en-US" w:eastAsia="en-US"/>
    </w:rPr>
  </w:style>
  <w:style w:type="paragraph" w:customStyle="1" w:styleId="133">
    <w:name w:val="Обычный13"/>
    <w:rsid w:val="00D4637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8">
    <w:name w:val="Знак"/>
    <w:basedOn w:val="a0"/>
    <w:rsid w:val="00D4637A"/>
    <w:pPr>
      <w:spacing w:before="100" w:beforeAutospacing="1" w:after="100" w:afterAutospacing="1"/>
    </w:pPr>
    <w:rPr>
      <w:rFonts w:ascii="Tahoma" w:hAnsi="Tahoma"/>
      <w:lang w:val="en-US" w:eastAsia="en-US"/>
    </w:rPr>
  </w:style>
  <w:style w:type="paragraph" w:customStyle="1" w:styleId="152">
    <w:name w:val="Абзац списка15"/>
    <w:basedOn w:val="a0"/>
    <w:rsid w:val="00D4637A"/>
    <w:pPr>
      <w:ind w:left="720"/>
      <w:contextualSpacing/>
    </w:pPr>
    <w:rPr>
      <w:rFonts w:eastAsia="Calibri"/>
    </w:rPr>
  </w:style>
  <w:style w:type="character" w:customStyle="1" w:styleId="2ff2">
    <w:name w:val="Знак Знак2"/>
    <w:rsid w:val="00D4637A"/>
    <w:rPr>
      <w:sz w:val="28"/>
    </w:rPr>
  </w:style>
  <w:style w:type="paragraph" w:customStyle="1" w:styleId="7a">
    <w:name w:val="Без интервала7"/>
    <w:rsid w:val="00D4637A"/>
    <w:pPr>
      <w:spacing w:after="0" w:line="240" w:lineRule="auto"/>
    </w:pPr>
    <w:rPr>
      <w:rFonts w:ascii="Times New Roman" w:eastAsia="Times New Roman" w:hAnsi="Times New Roman" w:cs="Times New Roman"/>
      <w:sz w:val="24"/>
    </w:rPr>
  </w:style>
  <w:style w:type="paragraph" w:customStyle="1" w:styleId="consplustitle0">
    <w:name w:val="consplustitle"/>
    <w:basedOn w:val="a0"/>
    <w:rsid w:val="00D4637A"/>
    <w:pPr>
      <w:spacing w:before="100" w:beforeAutospacing="1" w:after="100" w:afterAutospacing="1"/>
    </w:pPr>
    <w:rPr>
      <w:sz w:val="24"/>
      <w:szCs w:val="24"/>
    </w:rPr>
  </w:style>
  <w:style w:type="character" w:customStyle="1" w:styleId="grame">
    <w:name w:val="grame"/>
    <w:rsid w:val="00D4637A"/>
  </w:style>
  <w:style w:type="paragraph" w:customStyle="1" w:styleId="afffff9">
    <w:name w:val="Знак Знак Знак Знак"/>
    <w:basedOn w:val="a0"/>
    <w:rsid w:val="009162E3"/>
    <w:pPr>
      <w:spacing w:before="100" w:beforeAutospacing="1" w:after="100" w:afterAutospacing="1"/>
    </w:pPr>
    <w:rPr>
      <w:rFonts w:ascii="Tahoma" w:hAnsi="Tahoma"/>
      <w:lang w:val="en-US" w:eastAsia="en-US"/>
    </w:rPr>
  </w:style>
  <w:style w:type="paragraph" w:customStyle="1" w:styleId="143">
    <w:name w:val="Обычный14"/>
    <w:rsid w:val="009162E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a">
    <w:name w:val="Знак"/>
    <w:basedOn w:val="a0"/>
    <w:rsid w:val="009162E3"/>
    <w:pPr>
      <w:spacing w:before="100" w:beforeAutospacing="1" w:after="100" w:afterAutospacing="1"/>
    </w:pPr>
    <w:rPr>
      <w:rFonts w:ascii="Tahoma" w:hAnsi="Tahoma"/>
      <w:lang w:val="en-US" w:eastAsia="en-US"/>
    </w:rPr>
  </w:style>
  <w:style w:type="paragraph" w:customStyle="1" w:styleId="162">
    <w:name w:val="Абзац списка16"/>
    <w:basedOn w:val="a0"/>
    <w:rsid w:val="009162E3"/>
    <w:pPr>
      <w:ind w:left="720"/>
      <w:contextualSpacing/>
    </w:pPr>
    <w:rPr>
      <w:rFonts w:eastAsia="Calibri"/>
    </w:rPr>
  </w:style>
  <w:style w:type="character" w:customStyle="1" w:styleId="2ff3">
    <w:name w:val="Знак Знак2"/>
    <w:rsid w:val="009162E3"/>
    <w:rPr>
      <w:sz w:val="28"/>
    </w:rPr>
  </w:style>
  <w:style w:type="paragraph" w:customStyle="1" w:styleId="89">
    <w:name w:val="Без интервала8"/>
    <w:rsid w:val="009162E3"/>
    <w:pPr>
      <w:spacing w:after="0" w:line="240" w:lineRule="auto"/>
    </w:pPr>
    <w:rPr>
      <w:rFonts w:ascii="Times New Roman" w:eastAsia="Times New Roman" w:hAnsi="Times New Roman" w:cs="Times New Roman"/>
      <w:sz w:val="24"/>
    </w:rPr>
  </w:style>
  <w:style w:type="paragraph" w:customStyle="1" w:styleId="afffffb">
    <w:name w:val="Знак Знак Знак Знак"/>
    <w:basedOn w:val="a0"/>
    <w:rsid w:val="00547E10"/>
    <w:pPr>
      <w:spacing w:before="100" w:beforeAutospacing="1" w:after="100" w:afterAutospacing="1"/>
    </w:pPr>
    <w:rPr>
      <w:rFonts w:ascii="Tahoma" w:hAnsi="Tahoma"/>
      <w:lang w:val="en-US" w:eastAsia="en-US"/>
    </w:rPr>
  </w:style>
  <w:style w:type="paragraph" w:customStyle="1" w:styleId="153">
    <w:name w:val="Обычный15"/>
    <w:rsid w:val="00547E10"/>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c">
    <w:name w:val="Знак"/>
    <w:basedOn w:val="a0"/>
    <w:rsid w:val="00547E10"/>
    <w:pPr>
      <w:spacing w:before="100" w:beforeAutospacing="1" w:after="100" w:afterAutospacing="1"/>
    </w:pPr>
    <w:rPr>
      <w:rFonts w:ascii="Tahoma" w:hAnsi="Tahoma"/>
      <w:lang w:val="en-US" w:eastAsia="en-US"/>
    </w:rPr>
  </w:style>
  <w:style w:type="paragraph" w:customStyle="1" w:styleId="172">
    <w:name w:val="Абзац списка17"/>
    <w:basedOn w:val="a0"/>
    <w:rsid w:val="00547E10"/>
    <w:pPr>
      <w:ind w:left="720"/>
      <w:contextualSpacing/>
    </w:pPr>
    <w:rPr>
      <w:rFonts w:eastAsia="Calibri"/>
    </w:rPr>
  </w:style>
  <w:style w:type="character" w:customStyle="1" w:styleId="2ff4">
    <w:name w:val="Знак Знак2"/>
    <w:rsid w:val="00547E10"/>
    <w:rPr>
      <w:sz w:val="28"/>
    </w:rPr>
  </w:style>
  <w:style w:type="paragraph" w:customStyle="1" w:styleId="99">
    <w:name w:val="Без интервала9"/>
    <w:rsid w:val="00547E10"/>
    <w:pPr>
      <w:spacing w:after="0" w:line="240" w:lineRule="auto"/>
    </w:pPr>
    <w:rPr>
      <w:rFonts w:ascii="Times New Roman" w:eastAsia="Times New Roman" w:hAnsi="Times New Roman" w:cs="Times New Roman"/>
      <w:sz w:val="24"/>
    </w:rPr>
  </w:style>
  <w:style w:type="paragraph" w:customStyle="1" w:styleId="afffffd">
    <w:name w:val="Знак Знак Знак Знак"/>
    <w:basedOn w:val="a0"/>
    <w:rsid w:val="00A65C45"/>
    <w:pPr>
      <w:spacing w:before="100" w:beforeAutospacing="1" w:after="100" w:afterAutospacing="1"/>
    </w:pPr>
    <w:rPr>
      <w:rFonts w:ascii="Tahoma" w:hAnsi="Tahoma"/>
      <w:lang w:val="en-US" w:eastAsia="en-US"/>
    </w:rPr>
  </w:style>
  <w:style w:type="paragraph" w:customStyle="1" w:styleId="163">
    <w:name w:val="Обычный16"/>
    <w:rsid w:val="00A65C45"/>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e">
    <w:name w:val="Знак"/>
    <w:basedOn w:val="a0"/>
    <w:rsid w:val="00A65C45"/>
    <w:pPr>
      <w:spacing w:before="100" w:beforeAutospacing="1" w:after="100" w:afterAutospacing="1"/>
    </w:pPr>
    <w:rPr>
      <w:rFonts w:ascii="Tahoma" w:hAnsi="Tahoma"/>
      <w:lang w:val="en-US" w:eastAsia="en-US"/>
    </w:rPr>
  </w:style>
  <w:style w:type="paragraph" w:customStyle="1" w:styleId="182">
    <w:name w:val="Абзац списка18"/>
    <w:basedOn w:val="a0"/>
    <w:rsid w:val="00A65C45"/>
    <w:pPr>
      <w:ind w:left="720"/>
      <w:contextualSpacing/>
    </w:pPr>
    <w:rPr>
      <w:rFonts w:eastAsia="Calibri"/>
    </w:rPr>
  </w:style>
  <w:style w:type="character" w:customStyle="1" w:styleId="2ff5">
    <w:name w:val="Знак Знак2"/>
    <w:rsid w:val="00A65C45"/>
    <w:rPr>
      <w:sz w:val="28"/>
    </w:rPr>
  </w:style>
  <w:style w:type="paragraph" w:customStyle="1" w:styleId="107">
    <w:name w:val="Без интервала10"/>
    <w:rsid w:val="00A65C45"/>
    <w:pPr>
      <w:spacing w:after="0" w:line="240" w:lineRule="auto"/>
    </w:pPr>
    <w:rPr>
      <w:rFonts w:ascii="Times New Roman" w:eastAsia="Times New Roman" w:hAnsi="Times New Roman" w:cs="Times New Roman"/>
      <w:sz w:val="24"/>
    </w:rPr>
  </w:style>
  <w:style w:type="paragraph" w:customStyle="1" w:styleId="2150">
    <w:name w:val="Основной текст с отступом 215"/>
    <w:basedOn w:val="a0"/>
    <w:rsid w:val="00A65C45"/>
    <w:pPr>
      <w:overflowPunct w:val="0"/>
      <w:autoSpaceDE w:val="0"/>
      <w:autoSpaceDN w:val="0"/>
      <w:adjustRightInd w:val="0"/>
      <w:ind w:firstLine="720"/>
      <w:jc w:val="both"/>
    </w:pPr>
    <w:rPr>
      <w:sz w:val="28"/>
    </w:rPr>
  </w:style>
  <w:style w:type="paragraph" w:customStyle="1" w:styleId="affffff">
    <w:name w:val="Знак Знак Знак Знак"/>
    <w:basedOn w:val="a0"/>
    <w:rsid w:val="00655423"/>
    <w:pPr>
      <w:spacing w:before="100" w:beforeAutospacing="1" w:after="100" w:afterAutospacing="1"/>
    </w:pPr>
    <w:rPr>
      <w:rFonts w:ascii="Tahoma" w:hAnsi="Tahoma"/>
      <w:lang w:val="en-US" w:eastAsia="en-US"/>
    </w:rPr>
  </w:style>
  <w:style w:type="paragraph" w:customStyle="1" w:styleId="173">
    <w:name w:val="Обычный17"/>
    <w:rsid w:val="00655423"/>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0">
    <w:name w:val="Знак"/>
    <w:basedOn w:val="a0"/>
    <w:rsid w:val="00655423"/>
    <w:pPr>
      <w:spacing w:before="100" w:beforeAutospacing="1" w:after="100" w:afterAutospacing="1"/>
    </w:pPr>
    <w:rPr>
      <w:rFonts w:ascii="Tahoma" w:hAnsi="Tahoma"/>
      <w:lang w:val="en-US" w:eastAsia="en-US"/>
    </w:rPr>
  </w:style>
  <w:style w:type="paragraph" w:customStyle="1" w:styleId="191">
    <w:name w:val="Абзац списка19"/>
    <w:basedOn w:val="a0"/>
    <w:rsid w:val="00655423"/>
    <w:pPr>
      <w:ind w:left="720"/>
      <w:contextualSpacing/>
    </w:pPr>
    <w:rPr>
      <w:rFonts w:eastAsia="Calibri"/>
    </w:rPr>
  </w:style>
  <w:style w:type="character" w:customStyle="1" w:styleId="2ff6">
    <w:name w:val="Знак Знак2"/>
    <w:rsid w:val="00655423"/>
    <w:rPr>
      <w:sz w:val="28"/>
    </w:rPr>
  </w:style>
  <w:style w:type="paragraph" w:customStyle="1" w:styleId="115">
    <w:name w:val="Без интервала11"/>
    <w:rsid w:val="00655423"/>
    <w:pPr>
      <w:spacing w:after="0" w:line="240" w:lineRule="auto"/>
    </w:pPr>
    <w:rPr>
      <w:rFonts w:ascii="Times New Roman" w:eastAsia="Times New Roman" w:hAnsi="Times New Roman" w:cs="Times New Roman"/>
      <w:sz w:val="24"/>
    </w:rPr>
  </w:style>
  <w:style w:type="paragraph" w:customStyle="1" w:styleId="2160">
    <w:name w:val="Основной текст с отступом 216"/>
    <w:basedOn w:val="a0"/>
    <w:rsid w:val="00655423"/>
    <w:pPr>
      <w:overflowPunct w:val="0"/>
      <w:autoSpaceDE w:val="0"/>
      <w:autoSpaceDN w:val="0"/>
      <w:adjustRightInd w:val="0"/>
      <w:ind w:firstLine="720"/>
      <w:jc w:val="both"/>
    </w:pPr>
    <w:rPr>
      <w:sz w:val="28"/>
    </w:rPr>
  </w:style>
  <w:style w:type="paragraph" w:customStyle="1" w:styleId="affffff1">
    <w:name w:val="Знак Знак Знак Знак"/>
    <w:basedOn w:val="a0"/>
    <w:rsid w:val="00344291"/>
    <w:pPr>
      <w:spacing w:before="100" w:beforeAutospacing="1" w:after="100" w:afterAutospacing="1"/>
    </w:pPr>
    <w:rPr>
      <w:rFonts w:ascii="Tahoma" w:hAnsi="Tahoma"/>
      <w:lang w:val="en-US" w:eastAsia="en-US"/>
    </w:rPr>
  </w:style>
  <w:style w:type="paragraph" w:customStyle="1" w:styleId="183">
    <w:name w:val="Обычный18"/>
    <w:rsid w:val="00344291"/>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2">
    <w:name w:val="Знак"/>
    <w:basedOn w:val="a0"/>
    <w:rsid w:val="00344291"/>
    <w:pPr>
      <w:spacing w:before="100" w:beforeAutospacing="1" w:after="100" w:afterAutospacing="1"/>
    </w:pPr>
    <w:rPr>
      <w:rFonts w:ascii="Tahoma" w:hAnsi="Tahoma"/>
      <w:lang w:val="en-US" w:eastAsia="en-US"/>
    </w:rPr>
  </w:style>
  <w:style w:type="paragraph" w:customStyle="1" w:styleId="201">
    <w:name w:val="Абзац списка20"/>
    <w:basedOn w:val="a0"/>
    <w:rsid w:val="00344291"/>
    <w:pPr>
      <w:ind w:left="720"/>
      <w:contextualSpacing/>
    </w:pPr>
    <w:rPr>
      <w:rFonts w:eastAsia="Calibri"/>
    </w:rPr>
  </w:style>
  <w:style w:type="character" w:customStyle="1" w:styleId="2ff7">
    <w:name w:val="Знак Знак2"/>
    <w:rsid w:val="00344291"/>
    <w:rPr>
      <w:sz w:val="28"/>
    </w:rPr>
  </w:style>
  <w:style w:type="paragraph" w:customStyle="1" w:styleId="124">
    <w:name w:val="Без интервала12"/>
    <w:rsid w:val="00344291"/>
    <w:pPr>
      <w:spacing w:after="0" w:line="240" w:lineRule="auto"/>
    </w:pPr>
    <w:rPr>
      <w:rFonts w:ascii="Times New Roman" w:eastAsia="Times New Roman" w:hAnsi="Times New Roman" w:cs="Times New Roman"/>
      <w:sz w:val="24"/>
    </w:rPr>
  </w:style>
  <w:style w:type="paragraph" w:customStyle="1" w:styleId="217">
    <w:name w:val="Основной текст с отступом 217"/>
    <w:basedOn w:val="a0"/>
    <w:rsid w:val="00344291"/>
    <w:pPr>
      <w:overflowPunct w:val="0"/>
      <w:autoSpaceDE w:val="0"/>
      <w:autoSpaceDN w:val="0"/>
      <w:adjustRightInd w:val="0"/>
      <w:ind w:firstLine="720"/>
      <w:jc w:val="both"/>
    </w:pPr>
    <w:rPr>
      <w:sz w:val="28"/>
    </w:rPr>
  </w:style>
  <w:style w:type="paragraph" w:customStyle="1" w:styleId="affffff3">
    <w:name w:val="Знак Знак Знак Знак"/>
    <w:basedOn w:val="a0"/>
    <w:rsid w:val="00E1411A"/>
    <w:pPr>
      <w:spacing w:before="100" w:beforeAutospacing="1" w:after="100" w:afterAutospacing="1"/>
    </w:pPr>
    <w:rPr>
      <w:rFonts w:ascii="Tahoma" w:hAnsi="Tahoma"/>
      <w:lang w:val="en-US" w:eastAsia="en-US"/>
    </w:rPr>
  </w:style>
  <w:style w:type="paragraph" w:customStyle="1" w:styleId="192">
    <w:name w:val="Обычный19"/>
    <w:rsid w:val="00E1411A"/>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4">
    <w:name w:val="Знак"/>
    <w:basedOn w:val="a0"/>
    <w:rsid w:val="00E1411A"/>
    <w:pPr>
      <w:spacing w:before="100" w:beforeAutospacing="1" w:after="100" w:afterAutospacing="1"/>
    </w:pPr>
    <w:rPr>
      <w:rFonts w:ascii="Tahoma" w:hAnsi="Tahoma"/>
      <w:lang w:val="en-US" w:eastAsia="en-US"/>
    </w:rPr>
  </w:style>
  <w:style w:type="paragraph" w:customStyle="1" w:styleId="218">
    <w:name w:val="Абзац списка21"/>
    <w:basedOn w:val="a0"/>
    <w:rsid w:val="00E1411A"/>
    <w:pPr>
      <w:ind w:left="720"/>
      <w:contextualSpacing/>
    </w:pPr>
    <w:rPr>
      <w:rFonts w:eastAsia="Calibri"/>
    </w:rPr>
  </w:style>
  <w:style w:type="character" w:customStyle="1" w:styleId="2ff8">
    <w:name w:val="Знак Знак2"/>
    <w:rsid w:val="00E1411A"/>
    <w:rPr>
      <w:sz w:val="28"/>
    </w:rPr>
  </w:style>
  <w:style w:type="paragraph" w:customStyle="1" w:styleId="134">
    <w:name w:val="Без интервала13"/>
    <w:rsid w:val="00E1411A"/>
    <w:pPr>
      <w:spacing w:after="0" w:line="240" w:lineRule="auto"/>
    </w:pPr>
    <w:rPr>
      <w:rFonts w:ascii="Times New Roman" w:eastAsia="Times New Roman" w:hAnsi="Times New Roman" w:cs="Times New Roman"/>
      <w:sz w:val="24"/>
    </w:rPr>
  </w:style>
  <w:style w:type="paragraph" w:customStyle="1" w:styleId="2180">
    <w:name w:val="Основной текст с отступом 218"/>
    <w:basedOn w:val="a0"/>
    <w:rsid w:val="00E1411A"/>
    <w:pPr>
      <w:overflowPunct w:val="0"/>
      <w:autoSpaceDE w:val="0"/>
      <w:autoSpaceDN w:val="0"/>
      <w:adjustRightInd w:val="0"/>
      <w:ind w:firstLine="720"/>
      <w:jc w:val="both"/>
    </w:pPr>
    <w:rPr>
      <w:sz w:val="28"/>
    </w:rPr>
  </w:style>
  <w:style w:type="paragraph" w:customStyle="1" w:styleId="affffff5">
    <w:name w:val="Знак Знак Знак Знак"/>
    <w:basedOn w:val="a0"/>
    <w:rsid w:val="00847FF2"/>
    <w:pPr>
      <w:spacing w:before="100" w:beforeAutospacing="1" w:after="100" w:afterAutospacing="1"/>
    </w:pPr>
    <w:rPr>
      <w:rFonts w:ascii="Tahoma" w:hAnsi="Tahoma"/>
      <w:lang w:val="en-US" w:eastAsia="en-US"/>
    </w:rPr>
  </w:style>
  <w:style w:type="paragraph" w:customStyle="1" w:styleId="202">
    <w:name w:val="Обычный20"/>
    <w:rsid w:val="00847FF2"/>
    <w:pPr>
      <w:widowControl w:val="0"/>
      <w:snapToGrid w:val="0"/>
      <w:spacing w:after="0" w:line="300" w:lineRule="auto"/>
      <w:ind w:firstLine="360"/>
    </w:pPr>
    <w:rPr>
      <w:rFonts w:ascii="Arial" w:eastAsia="Times New Roman" w:hAnsi="Arial" w:cs="Times New Roman"/>
      <w:sz w:val="24"/>
      <w:szCs w:val="20"/>
      <w:lang w:eastAsia="ru-RU"/>
    </w:rPr>
  </w:style>
  <w:style w:type="paragraph" w:customStyle="1" w:styleId="affffff6">
    <w:name w:val="Знак"/>
    <w:basedOn w:val="a0"/>
    <w:rsid w:val="00847FF2"/>
    <w:pPr>
      <w:spacing w:before="100" w:beforeAutospacing="1" w:after="100" w:afterAutospacing="1"/>
    </w:pPr>
    <w:rPr>
      <w:rFonts w:ascii="Tahoma" w:hAnsi="Tahoma"/>
      <w:lang w:val="en-US" w:eastAsia="en-US"/>
    </w:rPr>
  </w:style>
  <w:style w:type="paragraph" w:customStyle="1" w:styleId="224">
    <w:name w:val="Абзац списка22"/>
    <w:basedOn w:val="a0"/>
    <w:rsid w:val="00847FF2"/>
    <w:pPr>
      <w:ind w:left="720"/>
      <w:contextualSpacing/>
    </w:pPr>
    <w:rPr>
      <w:rFonts w:eastAsia="Calibri"/>
    </w:rPr>
  </w:style>
  <w:style w:type="character" w:customStyle="1" w:styleId="2ff9">
    <w:name w:val="Знак Знак2"/>
    <w:rsid w:val="00847FF2"/>
    <w:rPr>
      <w:sz w:val="28"/>
    </w:rPr>
  </w:style>
  <w:style w:type="paragraph" w:customStyle="1" w:styleId="144">
    <w:name w:val="Без интервала14"/>
    <w:rsid w:val="00847FF2"/>
    <w:pPr>
      <w:spacing w:after="0"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6422">
      <w:bodyDiv w:val="1"/>
      <w:marLeft w:val="0"/>
      <w:marRight w:val="0"/>
      <w:marTop w:val="0"/>
      <w:marBottom w:val="0"/>
      <w:divBdr>
        <w:top w:val="none" w:sz="0" w:space="0" w:color="auto"/>
        <w:left w:val="none" w:sz="0" w:space="0" w:color="auto"/>
        <w:bottom w:val="none" w:sz="0" w:space="0" w:color="auto"/>
        <w:right w:val="none" w:sz="0" w:space="0" w:color="auto"/>
      </w:divBdr>
    </w:div>
    <w:div w:id="5836921">
      <w:bodyDiv w:val="1"/>
      <w:marLeft w:val="0"/>
      <w:marRight w:val="0"/>
      <w:marTop w:val="0"/>
      <w:marBottom w:val="0"/>
      <w:divBdr>
        <w:top w:val="none" w:sz="0" w:space="0" w:color="auto"/>
        <w:left w:val="none" w:sz="0" w:space="0" w:color="auto"/>
        <w:bottom w:val="none" w:sz="0" w:space="0" w:color="auto"/>
        <w:right w:val="none" w:sz="0" w:space="0" w:color="auto"/>
      </w:divBdr>
    </w:div>
    <w:div w:id="21128783">
      <w:bodyDiv w:val="1"/>
      <w:marLeft w:val="0"/>
      <w:marRight w:val="0"/>
      <w:marTop w:val="0"/>
      <w:marBottom w:val="0"/>
      <w:divBdr>
        <w:top w:val="none" w:sz="0" w:space="0" w:color="auto"/>
        <w:left w:val="none" w:sz="0" w:space="0" w:color="auto"/>
        <w:bottom w:val="none" w:sz="0" w:space="0" w:color="auto"/>
        <w:right w:val="none" w:sz="0" w:space="0" w:color="auto"/>
      </w:divBdr>
    </w:div>
    <w:div w:id="29112570">
      <w:bodyDiv w:val="1"/>
      <w:marLeft w:val="0"/>
      <w:marRight w:val="0"/>
      <w:marTop w:val="0"/>
      <w:marBottom w:val="0"/>
      <w:divBdr>
        <w:top w:val="none" w:sz="0" w:space="0" w:color="auto"/>
        <w:left w:val="none" w:sz="0" w:space="0" w:color="auto"/>
        <w:bottom w:val="none" w:sz="0" w:space="0" w:color="auto"/>
        <w:right w:val="none" w:sz="0" w:space="0" w:color="auto"/>
      </w:divBdr>
    </w:div>
    <w:div w:id="35276688">
      <w:bodyDiv w:val="1"/>
      <w:marLeft w:val="0"/>
      <w:marRight w:val="0"/>
      <w:marTop w:val="0"/>
      <w:marBottom w:val="0"/>
      <w:divBdr>
        <w:top w:val="none" w:sz="0" w:space="0" w:color="auto"/>
        <w:left w:val="none" w:sz="0" w:space="0" w:color="auto"/>
        <w:bottom w:val="none" w:sz="0" w:space="0" w:color="auto"/>
        <w:right w:val="none" w:sz="0" w:space="0" w:color="auto"/>
      </w:divBdr>
    </w:div>
    <w:div w:id="35861727">
      <w:bodyDiv w:val="1"/>
      <w:marLeft w:val="0"/>
      <w:marRight w:val="0"/>
      <w:marTop w:val="0"/>
      <w:marBottom w:val="0"/>
      <w:divBdr>
        <w:top w:val="none" w:sz="0" w:space="0" w:color="auto"/>
        <w:left w:val="none" w:sz="0" w:space="0" w:color="auto"/>
        <w:bottom w:val="none" w:sz="0" w:space="0" w:color="auto"/>
        <w:right w:val="none" w:sz="0" w:space="0" w:color="auto"/>
      </w:divBdr>
    </w:div>
    <w:div w:id="37558356">
      <w:bodyDiv w:val="1"/>
      <w:marLeft w:val="0"/>
      <w:marRight w:val="0"/>
      <w:marTop w:val="0"/>
      <w:marBottom w:val="0"/>
      <w:divBdr>
        <w:top w:val="none" w:sz="0" w:space="0" w:color="auto"/>
        <w:left w:val="none" w:sz="0" w:space="0" w:color="auto"/>
        <w:bottom w:val="none" w:sz="0" w:space="0" w:color="auto"/>
        <w:right w:val="none" w:sz="0" w:space="0" w:color="auto"/>
      </w:divBdr>
    </w:div>
    <w:div w:id="49574870">
      <w:bodyDiv w:val="1"/>
      <w:marLeft w:val="0"/>
      <w:marRight w:val="0"/>
      <w:marTop w:val="0"/>
      <w:marBottom w:val="0"/>
      <w:divBdr>
        <w:top w:val="none" w:sz="0" w:space="0" w:color="auto"/>
        <w:left w:val="none" w:sz="0" w:space="0" w:color="auto"/>
        <w:bottom w:val="none" w:sz="0" w:space="0" w:color="auto"/>
        <w:right w:val="none" w:sz="0" w:space="0" w:color="auto"/>
      </w:divBdr>
    </w:div>
    <w:div w:id="52194082">
      <w:bodyDiv w:val="1"/>
      <w:marLeft w:val="0"/>
      <w:marRight w:val="0"/>
      <w:marTop w:val="0"/>
      <w:marBottom w:val="0"/>
      <w:divBdr>
        <w:top w:val="none" w:sz="0" w:space="0" w:color="auto"/>
        <w:left w:val="none" w:sz="0" w:space="0" w:color="auto"/>
        <w:bottom w:val="none" w:sz="0" w:space="0" w:color="auto"/>
        <w:right w:val="none" w:sz="0" w:space="0" w:color="auto"/>
      </w:divBdr>
    </w:div>
    <w:div w:id="54478076">
      <w:bodyDiv w:val="1"/>
      <w:marLeft w:val="0"/>
      <w:marRight w:val="0"/>
      <w:marTop w:val="0"/>
      <w:marBottom w:val="0"/>
      <w:divBdr>
        <w:top w:val="none" w:sz="0" w:space="0" w:color="auto"/>
        <w:left w:val="none" w:sz="0" w:space="0" w:color="auto"/>
        <w:bottom w:val="none" w:sz="0" w:space="0" w:color="auto"/>
        <w:right w:val="none" w:sz="0" w:space="0" w:color="auto"/>
      </w:divBdr>
    </w:div>
    <w:div w:id="55208442">
      <w:bodyDiv w:val="1"/>
      <w:marLeft w:val="0"/>
      <w:marRight w:val="0"/>
      <w:marTop w:val="0"/>
      <w:marBottom w:val="0"/>
      <w:divBdr>
        <w:top w:val="none" w:sz="0" w:space="0" w:color="auto"/>
        <w:left w:val="none" w:sz="0" w:space="0" w:color="auto"/>
        <w:bottom w:val="none" w:sz="0" w:space="0" w:color="auto"/>
        <w:right w:val="none" w:sz="0" w:space="0" w:color="auto"/>
      </w:divBdr>
    </w:div>
    <w:div w:id="59523868">
      <w:bodyDiv w:val="1"/>
      <w:marLeft w:val="0"/>
      <w:marRight w:val="0"/>
      <w:marTop w:val="0"/>
      <w:marBottom w:val="0"/>
      <w:divBdr>
        <w:top w:val="none" w:sz="0" w:space="0" w:color="auto"/>
        <w:left w:val="none" w:sz="0" w:space="0" w:color="auto"/>
        <w:bottom w:val="none" w:sz="0" w:space="0" w:color="auto"/>
        <w:right w:val="none" w:sz="0" w:space="0" w:color="auto"/>
      </w:divBdr>
    </w:div>
    <w:div w:id="79834836">
      <w:bodyDiv w:val="1"/>
      <w:marLeft w:val="0"/>
      <w:marRight w:val="0"/>
      <w:marTop w:val="0"/>
      <w:marBottom w:val="0"/>
      <w:divBdr>
        <w:top w:val="none" w:sz="0" w:space="0" w:color="auto"/>
        <w:left w:val="none" w:sz="0" w:space="0" w:color="auto"/>
        <w:bottom w:val="none" w:sz="0" w:space="0" w:color="auto"/>
        <w:right w:val="none" w:sz="0" w:space="0" w:color="auto"/>
      </w:divBdr>
    </w:div>
    <w:div w:id="79986600">
      <w:bodyDiv w:val="1"/>
      <w:marLeft w:val="0"/>
      <w:marRight w:val="0"/>
      <w:marTop w:val="0"/>
      <w:marBottom w:val="0"/>
      <w:divBdr>
        <w:top w:val="none" w:sz="0" w:space="0" w:color="auto"/>
        <w:left w:val="none" w:sz="0" w:space="0" w:color="auto"/>
        <w:bottom w:val="none" w:sz="0" w:space="0" w:color="auto"/>
        <w:right w:val="none" w:sz="0" w:space="0" w:color="auto"/>
      </w:divBdr>
    </w:div>
    <w:div w:id="84151787">
      <w:bodyDiv w:val="1"/>
      <w:marLeft w:val="0"/>
      <w:marRight w:val="0"/>
      <w:marTop w:val="0"/>
      <w:marBottom w:val="0"/>
      <w:divBdr>
        <w:top w:val="none" w:sz="0" w:space="0" w:color="auto"/>
        <w:left w:val="none" w:sz="0" w:space="0" w:color="auto"/>
        <w:bottom w:val="none" w:sz="0" w:space="0" w:color="auto"/>
        <w:right w:val="none" w:sz="0" w:space="0" w:color="auto"/>
      </w:divBdr>
    </w:div>
    <w:div w:id="89930859">
      <w:bodyDiv w:val="1"/>
      <w:marLeft w:val="0"/>
      <w:marRight w:val="0"/>
      <w:marTop w:val="0"/>
      <w:marBottom w:val="0"/>
      <w:divBdr>
        <w:top w:val="none" w:sz="0" w:space="0" w:color="auto"/>
        <w:left w:val="none" w:sz="0" w:space="0" w:color="auto"/>
        <w:bottom w:val="none" w:sz="0" w:space="0" w:color="auto"/>
        <w:right w:val="none" w:sz="0" w:space="0" w:color="auto"/>
      </w:divBdr>
    </w:div>
    <w:div w:id="89937036">
      <w:bodyDiv w:val="1"/>
      <w:marLeft w:val="0"/>
      <w:marRight w:val="0"/>
      <w:marTop w:val="0"/>
      <w:marBottom w:val="0"/>
      <w:divBdr>
        <w:top w:val="none" w:sz="0" w:space="0" w:color="auto"/>
        <w:left w:val="none" w:sz="0" w:space="0" w:color="auto"/>
        <w:bottom w:val="none" w:sz="0" w:space="0" w:color="auto"/>
        <w:right w:val="none" w:sz="0" w:space="0" w:color="auto"/>
      </w:divBdr>
    </w:div>
    <w:div w:id="94905256">
      <w:bodyDiv w:val="1"/>
      <w:marLeft w:val="0"/>
      <w:marRight w:val="0"/>
      <w:marTop w:val="0"/>
      <w:marBottom w:val="0"/>
      <w:divBdr>
        <w:top w:val="none" w:sz="0" w:space="0" w:color="auto"/>
        <w:left w:val="none" w:sz="0" w:space="0" w:color="auto"/>
        <w:bottom w:val="none" w:sz="0" w:space="0" w:color="auto"/>
        <w:right w:val="none" w:sz="0" w:space="0" w:color="auto"/>
      </w:divBdr>
    </w:div>
    <w:div w:id="97988344">
      <w:bodyDiv w:val="1"/>
      <w:marLeft w:val="0"/>
      <w:marRight w:val="0"/>
      <w:marTop w:val="0"/>
      <w:marBottom w:val="0"/>
      <w:divBdr>
        <w:top w:val="none" w:sz="0" w:space="0" w:color="auto"/>
        <w:left w:val="none" w:sz="0" w:space="0" w:color="auto"/>
        <w:bottom w:val="none" w:sz="0" w:space="0" w:color="auto"/>
        <w:right w:val="none" w:sz="0" w:space="0" w:color="auto"/>
      </w:divBdr>
    </w:div>
    <w:div w:id="99840974">
      <w:bodyDiv w:val="1"/>
      <w:marLeft w:val="0"/>
      <w:marRight w:val="0"/>
      <w:marTop w:val="0"/>
      <w:marBottom w:val="0"/>
      <w:divBdr>
        <w:top w:val="none" w:sz="0" w:space="0" w:color="auto"/>
        <w:left w:val="none" w:sz="0" w:space="0" w:color="auto"/>
        <w:bottom w:val="none" w:sz="0" w:space="0" w:color="auto"/>
        <w:right w:val="none" w:sz="0" w:space="0" w:color="auto"/>
      </w:divBdr>
    </w:div>
    <w:div w:id="103890153">
      <w:bodyDiv w:val="1"/>
      <w:marLeft w:val="0"/>
      <w:marRight w:val="0"/>
      <w:marTop w:val="0"/>
      <w:marBottom w:val="0"/>
      <w:divBdr>
        <w:top w:val="none" w:sz="0" w:space="0" w:color="auto"/>
        <w:left w:val="none" w:sz="0" w:space="0" w:color="auto"/>
        <w:bottom w:val="none" w:sz="0" w:space="0" w:color="auto"/>
        <w:right w:val="none" w:sz="0" w:space="0" w:color="auto"/>
      </w:divBdr>
    </w:div>
    <w:div w:id="110521034">
      <w:bodyDiv w:val="1"/>
      <w:marLeft w:val="0"/>
      <w:marRight w:val="0"/>
      <w:marTop w:val="0"/>
      <w:marBottom w:val="0"/>
      <w:divBdr>
        <w:top w:val="none" w:sz="0" w:space="0" w:color="auto"/>
        <w:left w:val="none" w:sz="0" w:space="0" w:color="auto"/>
        <w:bottom w:val="none" w:sz="0" w:space="0" w:color="auto"/>
        <w:right w:val="none" w:sz="0" w:space="0" w:color="auto"/>
      </w:divBdr>
    </w:div>
    <w:div w:id="112215118">
      <w:bodyDiv w:val="1"/>
      <w:marLeft w:val="0"/>
      <w:marRight w:val="0"/>
      <w:marTop w:val="0"/>
      <w:marBottom w:val="0"/>
      <w:divBdr>
        <w:top w:val="none" w:sz="0" w:space="0" w:color="auto"/>
        <w:left w:val="none" w:sz="0" w:space="0" w:color="auto"/>
        <w:bottom w:val="none" w:sz="0" w:space="0" w:color="auto"/>
        <w:right w:val="none" w:sz="0" w:space="0" w:color="auto"/>
      </w:divBdr>
    </w:div>
    <w:div w:id="124204090">
      <w:bodyDiv w:val="1"/>
      <w:marLeft w:val="0"/>
      <w:marRight w:val="0"/>
      <w:marTop w:val="0"/>
      <w:marBottom w:val="0"/>
      <w:divBdr>
        <w:top w:val="none" w:sz="0" w:space="0" w:color="auto"/>
        <w:left w:val="none" w:sz="0" w:space="0" w:color="auto"/>
        <w:bottom w:val="none" w:sz="0" w:space="0" w:color="auto"/>
        <w:right w:val="none" w:sz="0" w:space="0" w:color="auto"/>
      </w:divBdr>
    </w:div>
    <w:div w:id="131948440">
      <w:bodyDiv w:val="1"/>
      <w:marLeft w:val="0"/>
      <w:marRight w:val="0"/>
      <w:marTop w:val="0"/>
      <w:marBottom w:val="0"/>
      <w:divBdr>
        <w:top w:val="none" w:sz="0" w:space="0" w:color="auto"/>
        <w:left w:val="none" w:sz="0" w:space="0" w:color="auto"/>
        <w:bottom w:val="none" w:sz="0" w:space="0" w:color="auto"/>
        <w:right w:val="none" w:sz="0" w:space="0" w:color="auto"/>
      </w:divBdr>
    </w:div>
    <w:div w:id="138114595">
      <w:bodyDiv w:val="1"/>
      <w:marLeft w:val="0"/>
      <w:marRight w:val="0"/>
      <w:marTop w:val="0"/>
      <w:marBottom w:val="0"/>
      <w:divBdr>
        <w:top w:val="none" w:sz="0" w:space="0" w:color="auto"/>
        <w:left w:val="none" w:sz="0" w:space="0" w:color="auto"/>
        <w:bottom w:val="none" w:sz="0" w:space="0" w:color="auto"/>
        <w:right w:val="none" w:sz="0" w:space="0" w:color="auto"/>
      </w:divBdr>
    </w:div>
    <w:div w:id="150564044">
      <w:bodyDiv w:val="1"/>
      <w:marLeft w:val="0"/>
      <w:marRight w:val="0"/>
      <w:marTop w:val="0"/>
      <w:marBottom w:val="0"/>
      <w:divBdr>
        <w:top w:val="none" w:sz="0" w:space="0" w:color="auto"/>
        <w:left w:val="none" w:sz="0" w:space="0" w:color="auto"/>
        <w:bottom w:val="none" w:sz="0" w:space="0" w:color="auto"/>
        <w:right w:val="none" w:sz="0" w:space="0" w:color="auto"/>
      </w:divBdr>
    </w:div>
    <w:div w:id="152573736">
      <w:bodyDiv w:val="1"/>
      <w:marLeft w:val="0"/>
      <w:marRight w:val="0"/>
      <w:marTop w:val="0"/>
      <w:marBottom w:val="0"/>
      <w:divBdr>
        <w:top w:val="none" w:sz="0" w:space="0" w:color="auto"/>
        <w:left w:val="none" w:sz="0" w:space="0" w:color="auto"/>
        <w:bottom w:val="none" w:sz="0" w:space="0" w:color="auto"/>
        <w:right w:val="none" w:sz="0" w:space="0" w:color="auto"/>
      </w:divBdr>
    </w:div>
    <w:div w:id="159275430">
      <w:bodyDiv w:val="1"/>
      <w:marLeft w:val="0"/>
      <w:marRight w:val="0"/>
      <w:marTop w:val="0"/>
      <w:marBottom w:val="0"/>
      <w:divBdr>
        <w:top w:val="none" w:sz="0" w:space="0" w:color="auto"/>
        <w:left w:val="none" w:sz="0" w:space="0" w:color="auto"/>
        <w:bottom w:val="none" w:sz="0" w:space="0" w:color="auto"/>
        <w:right w:val="none" w:sz="0" w:space="0" w:color="auto"/>
      </w:divBdr>
    </w:div>
    <w:div w:id="159347243">
      <w:bodyDiv w:val="1"/>
      <w:marLeft w:val="0"/>
      <w:marRight w:val="0"/>
      <w:marTop w:val="0"/>
      <w:marBottom w:val="0"/>
      <w:divBdr>
        <w:top w:val="none" w:sz="0" w:space="0" w:color="auto"/>
        <w:left w:val="none" w:sz="0" w:space="0" w:color="auto"/>
        <w:bottom w:val="none" w:sz="0" w:space="0" w:color="auto"/>
        <w:right w:val="none" w:sz="0" w:space="0" w:color="auto"/>
      </w:divBdr>
    </w:div>
    <w:div w:id="167672253">
      <w:bodyDiv w:val="1"/>
      <w:marLeft w:val="0"/>
      <w:marRight w:val="0"/>
      <w:marTop w:val="0"/>
      <w:marBottom w:val="0"/>
      <w:divBdr>
        <w:top w:val="none" w:sz="0" w:space="0" w:color="auto"/>
        <w:left w:val="none" w:sz="0" w:space="0" w:color="auto"/>
        <w:bottom w:val="none" w:sz="0" w:space="0" w:color="auto"/>
        <w:right w:val="none" w:sz="0" w:space="0" w:color="auto"/>
      </w:divBdr>
    </w:div>
    <w:div w:id="169300459">
      <w:bodyDiv w:val="1"/>
      <w:marLeft w:val="0"/>
      <w:marRight w:val="0"/>
      <w:marTop w:val="0"/>
      <w:marBottom w:val="0"/>
      <w:divBdr>
        <w:top w:val="none" w:sz="0" w:space="0" w:color="auto"/>
        <w:left w:val="none" w:sz="0" w:space="0" w:color="auto"/>
        <w:bottom w:val="none" w:sz="0" w:space="0" w:color="auto"/>
        <w:right w:val="none" w:sz="0" w:space="0" w:color="auto"/>
      </w:divBdr>
    </w:div>
    <w:div w:id="169376473">
      <w:bodyDiv w:val="1"/>
      <w:marLeft w:val="0"/>
      <w:marRight w:val="0"/>
      <w:marTop w:val="0"/>
      <w:marBottom w:val="0"/>
      <w:divBdr>
        <w:top w:val="none" w:sz="0" w:space="0" w:color="auto"/>
        <w:left w:val="none" w:sz="0" w:space="0" w:color="auto"/>
        <w:bottom w:val="none" w:sz="0" w:space="0" w:color="auto"/>
        <w:right w:val="none" w:sz="0" w:space="0" w:color="auto"/>
      </w:divBdr>
    </w:div>
    <w:div w:id="183784923">
      <w:bodyDiv w:val="1"/>
      <w:marLeft w:val="0"/>
      <w:marRight w:val="0"/>
      <w:marTop w:val="0"/>
      <w:marBottom w:val="0"/>
      <w:divBdr>
        <w:top w:val="none" w:sz="0" w:space="0" w:color="auto"/>
        <w:left w:val="none" w:sz="0" w:space="0" w:color="auto"/>
        <w:bottom w:val="none" w:sz="0" w:space="0" w:color="auto"/>
        <w:right w:val="none" w:sz="0" w:space="0" w:color="auto"/>
      </w:divBdr>
    </w:div>
    <w:div w:id="202643729">
      <w:bodyDiv w:val="1"/>
      <w:marLeft w:val="0"/>
      <w:marRight w:val="0"/>
      <w:marTop w:val="0"/>
      <w:marBottom w:val="0"/>
      <w:divBdr>
        <w:top w:val="none" w:sz="0" w:space="0" w:color="auto"/>
        <w:left w:val="none" w:sz="0" w:space="0" w:color="auto"/>
        <w:bottom w:val="none" w:sz="0" w:space="0" w:color="auto"/>
        <w:right w:val="none" w:sz="0" w:space="0" w:color="auto"/>
      </w:divBdr>
    </w:div>
    <w:div w:id="204022956">
      <w:bodyDiv w:val="1"/>
      <w:marLeft w:val="0"/>
      <w:marRight w:val="0"/>
      <w:marTop w:val="0"/>
      <w:marBottom w:val="0"/>
      <w:divBdr>
        <w:top w:val="none" w:sz="0" w:space="0" w:color="auto"/>
        <w:left w:val="none" w:sz="0" w:space="0" w:color="auto"/>
        <w:bottom w:val="none" w:sz="0" w:space="0" w:color="auto"/>
        <w:right w:val="none" w:sz="0" w:space="0" w:color="auto"/>
      </w:divBdr>
    </w:div>
    <w:div w:id="214004398">
      <w:bodyDiv w:val="1"/>
      <w:marLeft w:val="0"/>
      <w:marRight w:val="0"/>
      <w:marTop w:val="0"/>
      <w:marBottom w:val="0"/>
      <w:divBdr>
        <w:top w:val="none" w:sz="0" w:space="0" w:color="auto"/>
        <w:left w:val="none" w:sz="0" w:space="0" w:color="auto"/>
        <w:bottom w:val="none" w:sz="0" w:space="0" w:color="auto"/>
        <w:right w:val="none" w:sz="0" w:space="0" w:color="auto"/>
      </w:divBdr>
    </w:div>
    <w:div w:id="216281923">
      <w:bodyDiv w:val="1"/>
      <w:marLeft w:val="0"/>
      <w:marRight w:val="0"/>
      <w:marTop w:val="0"/>
      <w:marBottom w:val="0"/>
      <w:divBdr>
        <w:top w:val="none" w:sz="0" w:space="0" w:color="auto"/>
        <w:left w:val="none" w:sz="0" w:space="0" w:color="auto"/>
        <w:bottom w:val="none" w:sz="0" w:space="0" w:color="auto"/>
        <w:right w:val="none" w:sz="0" w:space="0" w:color="auto"/>
      </w:divBdr>
    </w:div>
    <w:div w:id="217478940">
      <w:bodyDiv w:val="1"/>
      <w:marLeft w:val="0"/>
      <w:marRight w:val="0"/>
      <w:marTop w:val="0"/>
      <w:marBottom w:val="0"/>
      <w:divBdr>
        <w:top w:val="none" w:sz="0" w:space="0" w:color="auto"/>
        <w:left w:val="none" w:sz="0" w:space="0" w:color="auto"/>
        <w:bottom w:val="none" w:sz="0" w:space="0" w:color="auto"/>
        <w:right w:val="none" w:sz="0" w:space="0" w:color="auto"/>
      </w:divBdr>
    </w:div>
    <w:div w:id="217935992">
      <w:bodyDiv w:val="1"/>
      <w:marLeft w:val="0"/>
      <w:marRight w:val="0"/>
      <w:marTop w:val="0"/>
      <w:marBottom w:val="0"/>
      <w:divBdr>
        <w:top w:val="none" w:sz="0" w:space="0" w:color="auto"/>
        <w:left w:val="none" w:sz="0" w:space="0" w:color="auto"/>
        <w:bottom w:val="none" w:sz="0" w:space="0" w:color="auto"/>
        <w:right w:val="none" w:sz="0" w:space="0" w:color="auto"/>
      </w:divBdr>
    </w:div>
    <w:div w:id="219174200">
      <w:bodyDiv w:val="1"/>
      <w:marLeft w:val="0"/>
      <w:marRight w:val="0"/>
      <w:marTop w:val="0"/>
      <w:marBottom w:val="0"/>
      <w:divBdr>
        <w:top w:val="none" w:sz="0" w:space="0" w:color="auto"/>
        <w:left w:val="none" w:sz="0" w:space="0" w:color="auto"/>
        <w:bottom w:val="none" w:sz="0" w:space="0" w:color="auto"/>
        <w:right w:val="none" w:sz="0" w:space="0" w:color="auto"/>
      </w:divBdr>
    </w:div>
    <w:div w:id="230313681">
      <w:bodyDiv w:val="1"/>
      <w:marLeft w:val="0"/>
      <w:marRight w:val="0"/>
      <w:marTop w:val="0"/>
      <w:marBottom w:val="0"/>
      <w:divBdr>
        <w:top w:val="none" w:sz="0" w:space="0" w:color="auto"/>
        <w:left w:val="none" w:sz="0" w:space="0" w:color="auto"/>
        <w:bottom w:val="none" w:sz="0" w:space="0" w:color="auto"/>
        <w:right w:val="none" w:sz="0" w:space="0" w:color="auto"/>
      </w:divBdr>
    </w:div>
    <w:div w:id="234365961">
      <w:bodyDiv w:val="1"/>
      <w:marLeft w:val="0"/>
      <w:marRight w:val="0"/>
      <w:marTop w:val="0"/>
      <w:marBottom w:val="0"/>
      <w:divBdr>
        <w:top w:val="none" w:sz="0" w:space="0" w:color="auto"/>
        <w:left w:val="none" w:sz="0" w:space="0" w:color="auto"/>
        <w:bottom w:val="none" w:sz="0" w:space="0" w:color="auto"/>
        <w:right w:val="none" w:sz="0" w:space="0" w:color="auto"/>
      </w:divBdr>
    </w:div>
    <w:div w:id="244654868">
      <w:bodyDiv w:val="1"/>
      <w:marLeft w:val="0"/>
      <w:marRight w:val="0"/>
      <w:marTop w:val="0"/>
      <w:marBottom w:val="0"/>
      <w:divBdr>
        <w:top w:val="none" w:sz="0" w:space="0" w:color="auto"/>
        <w:left w:val="none" w:sz="0" w:space="0" w:color="auto"/>
        <w:bottom w:val="none" w:sz="0" w:space="0" w:color="auto"/>
        <w:right w:val="none" w:sz="0" w:space="0" w:color="auto"/>
      </w:divBdr>
    </w:div>
    <w:div w:id="251359615">
      <w:bodyDiv w:val="1"/>
      <w:marLeft w:val="0"/>
      <w:marRight w:val="0"/>
      <w:marTop w:val="0"/>
      <w:marBottom w:val="0"/>
      <w:divBdr>
        <w:top w:val="none" w:sz="0" w:space="0" w:color="auto"/>
        <w:left w:val="none" w:sz="0" w:space="0" w:color="auto"/>
        <w:bottom w:val="none" w:sz="0" w:space="0" w:color="auto"/>
        <w:right w:val="none" w:sz="0" w:space="0" w:color="auto"/>
      </w:divBdr>
    </w:div>
    <w:div w:id="256061069">
      <w:bodyDiv w:val="1"/>
      <w:marLeft w:val="0"/>
      <w:marRight w:val="0"/>
      <w:marTop w:val="0"/>
      <w:marBottom w:val="0"/>
      <w:divBdr>
        <w:top w:val="none" w:sz="0" w:space="0" w:color="auto"/>
        <w:left w:val="none" w:sz="0" w:space="0" w:color="auto"/>
        <w:bottom w:val="none" w:sz="0" w:space="0" w:color="auto"/>
        <w:right w:val="none" w:sz="0" w:space="0" w:color="auto"/>
      </w:divBdr>
    </w:div>
    <w:div w:id="269515553">
      <w:bodyDiv w:val="1"/>
      <w:marLeft w:val="0"/>
      <w:marRight w:val="0"/>
      <w:marTop w:val="0"/>
      <w:marBottom w:val="0"/>
      <w:divBdr>
        <w:top w:val="none" w:sz="0" w:space="0" w:color="auto"/>
        <w:left w:val="none" w:sz="0" w:space="0" w:color="auto"/>
        <w:bottom w:val="none" w:sz="0" w:space="0" w:color="auto"/>
        <w:right w:val="none" w:sz="0" w:space="0" w:color="auto"/>
      </w:divBdr>
    </w:div>
    <w:div w:id="273439406">
      <w:bodyDiv w:val="1"/>
      <w:marLeft w:val="0"/>
      <w:marRight w:val="0"/>
      <w:marTop w:val="0"/>
      <w:marBottom w:val="0"/>
      <w:divBdr>
        <w:top w:val="none" w:sz="0" w:space="0" w:color="auto"/>
        <w:left w:val="none" w:sz="0" w:space="0" w:color="auto"/>
        <w:bottom w:val="none" w:sz="0" w:space="0" w:color="auto"/>
        <w:right w:val="none" w:sz="0" w:space="0" w:color="auto"/>
      </w:divBdr>
    </w:div>
    <w:div w:id="282854682">
      <w:bodyDiv w:val="1"/>
      <w:marLeft w:val="0"/>
      <w:marRight w:val="0"/>
      <w:marTop w:val="0"/>
      <w:marBottom w:val="0"/>
      <w:divBdr>
        <w:top w:val="none" w:sz="0" w:space="0" w:color="auto"/>
        <w:left w:val="none" w:sz="0" w:space="0" w:color="auto"/>
        <w:bottom w:val="none" w:sz="0" w:space="0" w:color="auto"/>
        <w:right w:val="none" w:sz="0" w:space="0" w:color="auto"/>
      </w:divBdr>
    </w:div>
    <w:div w:id="289630679">
      <w:bodyDiv w:val="1"/>
      <w:marLeft w:val="0"/>
      <w:marRight w:val="0"/>
      <w:marTop w:val="0"/>
      <w:marBottom w:val="0"/>
      <w:divBdr>
        <w:top w:val="none" w:sz="0" w:space="0" w:color="auto"/>
        <w:left w:val="none" w:sz="0" w:space="0" w:color="auto"/>
        <w:bottom w:val="none" w:sz="0" w:space="0" w:color="auto"/>
        <w:right w:val="none" w:sz="0" w:space="0" w:color="auto"/>
      </w:divBdr>
    </w:div>
    <w:div w:id="304698875">
      <w:bodyDiv w:val="1"/>
      <w:marLeft w:val="0"/>
      <w:marRight w:val="0"/>
      <w:marTop w:val="0"/>
      <w:marBottom w:val="0"/>
      <w:divBdr>
        <w:top w:val="none" w:sz="0" w:space="0" w:color="auto"/>
        <w:left w:val="none" w:sz="0" w:space="0" w:color="auto"/>
        <w:bottom w:val="none" w:sz="0" w:space="0" w:color="auto"/>
        <w:right w:val="none" w:sz="0" w:space="0" w:color="auto"/>
      </w:divBdr>
    </w:div>
    <w:div w:id="312295147">
      <w:bodyDiv w:val="1"/>
      <w:marLeft w:val="0"/>
      <w:marRight w:val="0"/>
      <w:marTop w:val="0"/>
      <w:marBottom w:val="0"/>
      <w:divBdr>
        <w:top w:val="none" w:sz="0" w:space="0" w:color="auto"/>
        <w:left w:val="none" w:sz="0" w:space="0" w:color="auto"/>
        <w:bottom w:val="none" w:sz="0" w:space="0" w:color="auto"/>
        <w:right w:val="none" w:sz="0" w:space="0" w:color="auto"/>
      </w:divBdr>
    </w:div>
    <w:div w:id="314800750">
      <w:bodyDiv w:val="1"/>
      <w:marLeft w:val="0"/>
      <w:marRight w:val="0"/>
      <w:marTop w:val="0"/>
      <w:marBottom w:val="0"/>
      <w:divBdr>
        <w:top w:val="none" w:sz="0" w:space="0" w:color="auto"/>
        <w:left w:val="none" w:sz="0" w:space="0" w:color="auto"/>
        <w:bottom w:val="none" w:sz="0" w:space="0" w:color="auto"/>
        <w:right w:val="none" w:sz="0" w:space="0" w:color="auto"/>
      </w:divBdr>
    </w:div>
    <w:div w:id="318310050">
      <w:bodyDiv w:val="1"/>
      <w:marLeft w:val="0"/>
      <w:marRight w:val="0"/>
      <w:marTop w:val="0"/>
      <w:marBottom w:val="0"/>
      <w:divBdr>
        <w:top w:val="none" w:sz="0" w:space="0" w:color="auto"/>
        <w:left w:val="none" w:sz="0" w:space="0" w:color="auto"/>
        <w:bottom w:val="none" w:sz="0" w:space="0" w:color="auto"/>
        <w:right w:val="none" w:sz="0" w:space="0" w:color="auto"/>
      </w:divBdr>
    </w:div>
    <w:div w:id="331372942">
      <w:bodyDiv w:val="1"/>
      <w:marLeft w:val="0"/>
      <w:marRight w:val="0"/>
      <w:marTop w:val="0"/>
      <w:marBottom w:val="0"/>
      <w:divBdr>
        <w:top w:val="none" w:sz="0" w:space="0" w:color="auto"/>
        <w:left w:val="none" w:sz="0" w:space="0" w:color="auto"/>
        <w:bottom w:val="none" w:sz="0" w:space="0" w:color="auto"/>
        <w:right w:val="none" w:sz="0" w:space="0" w:color="auto"/>
      </w:divBdr>
    </w:div>
    <w:div w:id="334113228">
      <w:bodyDiv w:val="1"/>
      <w:marLeft w:val="0"/>
      <w:marRight w:val="0"/>
      <w:marTop w:val="0"/>
      <w:marBottom w:val="0"/>
      <w:divBdr>
        <w:top w:val="none" w:sz="0" w:space="0" w:color="auto"/>
        <w:left w:val="none" w:sz="0" w:space="0" w:color="auto"/>
        <w:bottom w:val="none" w:sz="0" w:space="0" w:color="auto"/>
        <w:right w:val="none" w:sz="0" w:space="0" w:color="auto"/>
      </w:divBdr>
    </w:div>
    <w:div w:id="337660941">
      <w:bodyDiv w:val="1"/>
      <w:marLeft w:val="0"/>
      <w:marRight w:val="0"/>
      <w:marTop w:val="0"/>
      <w:marBottom w:val="0"/>
      <w:divBdr>
        <w:top w:val="none" w:sz="0" w:space="0" w:color="auto"/>
        <w:left w:val="none" w:sz="0" w:space="0" w:color="auto"/>
        <w:bottom w:val="none" w:sz="0" w:space="0" w:color="auto"/>
        <w:right w:val="none" w:sz="0" w:space="0" w:color="auto"/>
      </w:divBdr>
    </w:div>
    <w:div w:id="338848966">
      <w:bodyDiv w:val="1"/>
      <w:marLeft w:val="0"/>
      <w:marRight w:val="0"/>
      <w:marTop w:val="0"/>
      <w:marBottom w:val="0"/>
      <w:divBdr>
        <w:top w:val="none" w:sz="0" w:space="0" w:color="auto"/>
        <w:left w:val="none" w:sz="0" w:space="0" w:color="auto"/>
        <w:bottom w:val="none" w:sz="0" w:space="0" w:color="auto"/>
        <w:right w:val="none" w:sz="0" w:space="0" w:color="auto"/>
      </w:divBdr>
    </w:div>
    <w:div w:id="340815076">
      <w:bodyDiv w:val="1"/>
      <w:marLeft w:val="0"/>
      <w:marRight w:val="0"/>
      <w:marTop w:val="0"/>
      <w:marBottom w:val="0"/>
      <w:divBdr>
        <w:top w:val="none" w:sz="0" w:space="0" w:color="auto"/>
        <w:left w:val="none" w:sz="0" w:space="0" w:color="auto"/>
        <w:bottom w:val="none" w:sz="0" w:space="0" w:color="auto"/>
        <w:right w:val="none" w:sz="0" w:space="0" w:color="auto"/>
      </w:divBdr>
    </w:div>
    <w:div w:id="342753592">
      <w:bodyDiv w:val="1"/>
      <w:marLeft w:val="0"/>
      <w:marRight w:val="0"/>
      <w:marTop w:val="0"/>
      <w:marBottom w:val="0"/>
      <w:divBdr>
        <w:top w:val="none" w:sz="0" w:space="0" w:color="auto"/>
        <w:left w:val="none" w:sz="0" w:space="0" w:color="auto"/>
        <w:bottom w:val="none" w:sz="0" w:space="0" w:color="auto"/>
        <w:right w:val="none" w:sz="0" w:space="0" w:color="auto"/>
      </w:divBdr>
    </w:div>
    <w:div w:id="351537703">
      <w:bodyDiv w:val="1"/>
      <w:marLeft w:val="0"/>
      <w:marRight w:val="0"/>
      <w:marTop w:val="0"/>
      <w:marBottom w:val="0"/>
      <w:divBdr>
        <w:top w:val="none" w:sz="0" w:space="0" w:color="auto"/>
        <w:left w:val="none" w:sz="0" w:space="0" w:color="auto"/>
        <w:bottom w:val="none" w:sz="0" w:space="0" w:color="auto"/>
        <w:right w:val="none" w:sz="0" w:space="0" w:color="auto"/>
      </w:divBdr>
    </w:div>
    <w:div w:id="356085426">
      <w:bodyDiv w:val="1"/>
      <w:marLeft w:val="0"/>
      <w:marRight w:val="0"/>
      <w:marTop w:val="0"/>
      <w:marBottom w:val="0"/>
      <w:divBdr>
        <w:top w:val="none" w:sz="0" w:space="0" w:color="auto"/>
        <w:left w:val="none" w:sz="0" w:space="0" w:color="auto"/>
        <w:bottom w:val="none" w:sz="0" w:space="0" w:color="auto"/>
        <w:right w:val="none" w:sz="0" w:space="0" w:color="auto"/>
      </w:divBdr>
    </w:div>
    <w:div w:id="361175913">
      <w:bodyDiv w:val="1"/>
      <w:marLeft w:val="0"/>
      <w:marRight w:val="0"/>
      <w:marTop w:val="0"/>
      <w:marBottom w:val="0"/>
      <w:divBdr>
        <w:top w:val="none" w:sz="0" w:space="0" w:color="auto"/>
        <w:left w:val="none" w:sz="0" w:space="0" w:color="auto"/>
        <w:bottom w:val="none" w:sz="0" w:space="0" w:color="auto"/>
        <w:right w:val="none" w:sz="0" w:space="0" w:color="auto"/>
      </w:divBdr>
    </w:div>
    <w:div w:id="366181097">
      <w:bodyDiv w:val="1"/>
      <w:marLeft w:val="0"/>
      <w:marRight w:val="0"/>
      <w:marTop w:val="0"/>
      <w:marBottom w:val="0"/>
      <w:divBdr>
        <w:top w:val="none" w:sz="0" w:space="0" w:color="auto"/>
        <w:left w:val="none" w:sz="0" w:space="0" w:color="auto"/>
        <w:bottom w:val="none" w:sz="0" w:space="0" w:color="auto"/>
        <w:right w:val="none" w:sz="0" w:space="0" w:color="auto"/>
      </w:divBdr>
    </w:div>
    <w:div w:id="369645919">
      <w:bodyDiv w:val="1"/>
      <w:marLeft w:val="0"/>
      <w:marRight w:val="0"/>
      <w:marTop w:val="0"/>
      <w:marBottom w:val="0"/>
      <w:divBdr>
        <w:top w:val="none" w:sz="0" w:space="0" w:color="auto"/>
        <w:left w:val="none" w:sz="0" w:space="0" w:color="auto"/>
        <w:bottom w:val="none" w:sz="0" w:space="0" w:color="auto"/>
        <w:right w:val="none" w:sz="0" w:space="0" w:color="auto"/>
      </w:divBdr>
    </w:div>
    <w:div w:id="373896049">
      <w:bodyDiv w:val="1"/>
      <w:marLeft w:val="0"/>
      <w:marRight w:val="0"/>
      <w:marTop w:val="0"/>
      <w:marBottom w:val="0"/>
      <w:divBdr>
        <w:top w:val="none" w:sz="0" w:space="0" w:color="auto"/>
        <w:left w:val="none" w:sz="0" w:space="0" w:color="auto"/>
        <w:bottom w:val="none" w:sz="0" w:space="0" w:color="auto"/>
        <w:right w:val="none" w:sz="0" w:space="0" w:color="auto"/>
      </w:divBdr>
    </w:div>
    <w:div w:id="374474515">
      <w:bodyDiv w:val="1"/>
      <w:marLeft w:val="0"/>
      <w:marRight w:val="0"/>
      <w:marTop w:val="0"/>
      <w:marBottom w:val="0"/>
      <w:divBdr>
        <w:top w:val="none" w:sz="0" w:space="0" w:color="auto"/>
        <w:left w:val="none" w:sz="0" w:space="0" w:color="auto"/>
        <w:bottom w:val="none" w:sz="0" w:space="0" w:color="auto"/>
        <w:right w:val="none" w:sz="0" w:space="0" w:color="auto"/>
      </w:divBdr>
    </w:div>
    <w:div w:id="380137565">
      <w:bodyDiv w:val="1"/>
      <w:marLeft w:val="0"/>
      <w:marRight w:val="0"/>
      <w:marTop w:val="0"/>
      <w:marBottom w:val="0"/>
      <w:divBdr>
        <w:top w:val="none" w:sz="0" w:space="0" w:color="auto"/>
        <w:left w:val="none" w:sz="0" w:space="0" w:color="auto"/>
        <w:bottom w:val="none" w:sz="0" w:space="0" w:color="auto"/>
        <w:right w:val="none" w:sz="0" w:space="0" w:color="auto"/>
      </w:divBdr>
    </w:div>
    <w:div w:id="386030012">
      <w:bodyDiv w:val="1"/>
      <w:marLeft w:val="0"/>
      <w:marRight w:val="0"/>
      <w:marTop w:val="0"/>
      <w:marBottom w:val="0"/>
      <w:divBdr>
        <w:top w:val="none" w:sz="0" w:space="0" w:color="auto"/>
        <w:left w:val="none" w:sz="0" w:space="0" w:color="auto"/>
        <w:bottom w:val="none" w:sz="0" w:space="0" w:color="auto"/>
        <w:right w:val="none" w:sz="0" w:space="0" w:color="auto"/>
      </w:divBdr>
    </w:div>
    <w:div w:id="387655357">
      <w:bodyDiv w:val="1"/>
      <w:marLeft w:val="0"/>
      <w:marRight w:val="0"/>
      <w:marTop w:val="0"/>
      <w:marBottom w:val="0"/>
      <w:divBdr>
        <w:top w:val="none" w:sz="0" w:space="0" w:color="auto"/>
        <w:left w:val="none" w:sz="0" w:space="0" w:color="auto"/>
        <w:bottom w:val="none" w:sz="0" w:space="0" w:color="auto"/>
        <w:right w:val="none" w:sz="0" w:space="0" w:color="auto"/>
      </w:divBdr>
    </w:div>
    <w:div w:id="398865677">
      <w:bodyDiv w:val="1"/>
      <w:marLeft w:val="0"/>
      <w:marRight w:val="0"/>
      <w:marTop w:val="0"/>
      <w:marBottom w:val="0"/>
      <w:divBdr>
        <w:top w:val="none" w:sz="0" w:space="0" w:color="auto"/>
        <w:left w:val="none" w:sz="0" w:space="0" w:color="auto"/>
        <w:bottom w:val="none" w:sz="0" w:space="0" w:color="auto"/>
        <w:right w:val="none" w:sz="0" w:space="0" w:color="auto"/>
      </w:divBdr>
    </w:div>
    <w:div w:id="400950437">
      <w:bodyDiv w:val="1"/>
      <w:marLeft w:val="0"/>
      <w:marRight w:val="0"/>
      <w:marTop w:val="0"/>
      <w:marBottom w:val="0"/>
      <w:divBdr>
        <w:top w:val="none" w:sz="0" w:space="0" w:color="auto"/>
        <w:left w:val="none" w:sz="0" w:space="0" w:color="auto"/>
        <w:bottom w:val="none" w:sz="0" w:space="0" w:color="auto"/>
        <w:right w:val="none" w:sz="0" w:space="0" w:color="auto"/>
      </w:divBdr>
    </w:div>
    <w:div w:id="408842784">
      <w:bodyDiv w:val="1"/>
      <w:marLeft w:val="0"/>
      <w:marRight w:val="0"/>
      <w:marTop w:val="0"/>
      <w:marBottom w:val="0"/>
      <w:divBdr>
        <w:top w:val="none" w:sz="0" w:space="0" w:color="auto"/>
        <w:left w:val="none" w:sz="0" w:space="0" w:color="auto"/>
        <w:bottom w:val="none" w:sz="0" w:space="0" w:color="auto"/>
        <w:right w:val="none" w:sz="0" w:space="0" w:color="auto"/>
      </w:divBdr>
    </w:div>
    <w:div w:id="409960134">
      <w:bodyDiv w:val="1"/>
      <w:marLeft w:val="0"/>
      <w:marRight w:val="0"/>
      <w:marTop w:val="0"/>
      <w:marBottom w:val="0"/>
      <w:divBdr>
        <w:top w:val="none" w:sz="0" w:space="0" w:color="auto"/>
        <w:left w:val="none" w:sz="0" w:space="0" w:color="auto"/>
        <w:bottom w:val="none" w:sz="0" w:space="0" w:color="auto"/>
        <w:right w:val="none" w:sz="0" w:space="0" w:color="auto"/>
      </w:divBdr>
    </w:div>
    <w:div w:id="411510875">
      <w:bodyDiv w:val="1"/>
      <w:marLeft w:val="0"/>
      <w:marRight w:val="0"/>
      <w:marTop w:val="0"/>
      <w:marBottom w:val="0"/>
      <w:divBdr>
        <w:top w:val="none" w:sz="0" w:space="0" w:color="auto"/>
        <w:left w:val="none" w:sz="0" w:space="0" w:color="auto"/>
        <w:bottom w:val="none" w:sz="0" w:space="0" w:color="auto"/>
        <w:right w:val="none" w:sz="0" w:space="0" w:color="auto"/>
      </w:divBdr>
    </w:div>
    <w:div w:id="428351976">
      <w:bodyDiv w:val="1"/>
      <w:marLeft w:val="0"/>
      <w:marRight w:val="0"/>
      <w:marTop w:val="0"/>
      <w:marBottom w:val="0"/>
      <w:divBdr>
        <w:top w:val="none" w:sz="0" w:space="0" w:color="auto"/>
        <w:left w:val="none" w:sz="0" w:space="0" w:color="auto"/>
        <w:bottom w:val="none" w:sz="0" w:space="0" w:color="auto"/>
        <w:right w:val="none" w:sz="0" w:space="0" w:color="auto"/>
      </w:divBdr>
    </w:div>
    <w:div w:id="429012484">
      <w:bodyDiv w:val="1"/>
      <w:marLeft w:val="0"/>
      <w:marRight w:val="0"/>
      <w:marTop w:val="0"/>
      <w:marBottom w:val="0"/>
      <w:divBdr>
        <w:top w:val="none" w:sz="0" w:space="0" w:color="auto"/>
        <w:left w:val="none" w:sz="0" w:space="0" w:color="auto"/>
        <w:bottom w:val="none" w:sz="0" w:space="0" w:color="auto"/>
        <w:right w:val="none" w:sz="0" w:space="0" w:color="auto"/>
      </w:divBdr>
    </w:div>
    <w:div w:id="435296727">
      <w:bodyDiv w:val="1"/>
      <w:marLeft w:val="0"/>
      <w:marRight w:val="0"/>
      <w:marTop w:val="0"/>
      <w:marBottom w:val="0"/>
      <w:divBdr>
        <w:top w:val="none" w:sz="0" w:space="0" w:color="auto"/>
        <w:left w:val="none" w:sz="0" w:space="0" w:color="auto"/>
        <w:bottom w:val="none" w:sz="0" w:space="0" w:color="auto"/>
        <w:right w:val="none" w:sz="0" w:space="0" w:color="auto"/>
      </w:divBdr>
    </w:div>
    <w:div w:id="455178527">
      <w:bodyDiv w:val="1"/>
      <w:marLeft w:val="0"/>
      <w:marRight w:val="0"/>
      <w:marTop w:val="0"/>
      <w:marBottom w:val="0"/>
      <w:divBdr>
        <w:top w:val="none" w:sz="0" w:space="0" w:color="auto"/>
        <w:left w:val="none" w:sz="0" w:space="0" w:color="auto"/>
        <w:bottom w:val="none" w:sz="0" w:space="0" w:color="auto"/>
        <w:right w:val="none" w:sz="0" w:space="0" w:color="auto"/>
      </w:divBdr>
    </w:div>
    <w:div w:id="464545241">
      <w:bodyDiv w:val="1"/>
      <w:marLeft w:val="0"/>
      <w:marRight w:val="0"/>
      <w:marTop w:val="0"/>
      <w:marBottom w:val="0"/>
      <w:divBdr>
        <w:top w:val="none" w:sz="0" w:space="0" w:color="auto"/>
        <w:left w:val="none" w:sz="0" w:space="0" w:color="auto"/>
        <w:bottom w:val="none" w:sz="0" w:space="0" w:color="auto"/>
        <w:right w:val="none" w:sz="0" w:space="0" w:color="auto"/>
      </w:divBdr>
    </w:div>
    <w:div w:id="473564330">
      <w:bodyDiv w:val="1"/>
      <w:marLeft w:val="0"/>
      <w:marRight w:val="0"/>
      <w:marTop w:val="0"/>
      <w:marBottom w:val="0"/>
      <w:divBdr>
        <w:top w:val="none" w:sz="0" w:space="0" w:color="auto"/>
        <w:left w:val="none" w:sz="0" w:space="0" w:color="auto"/>
        <w:bottom w:val="none" w:sz="0" w:space="0" w:color="auto"/>
        <w:right w:val="none" w:sz="0" w:space="0" w:color="auto"/>
      </w:divBdr>
    </w:div>
    <w:div w:id="485708627">
      <w:bodyDiv w:val="1"/>
      <w:marLeft w:val="0"/>
      <w:marRight w:val="0"/>
      <w:marTop w:val="0"/>
      <w:marBottom w:val="0"/>
      <w:divBdr>
        <w:top w:val="none" w:sz="0" w:space="0" w:color="auto"/>
        <w:left w:val="none" w:sz="0" w:space="0" w:color="auto"/>
        <w:bottom w:val="none" w:sz="0" w:space="0" w:color="auto"/>
        <w:right w:val="none" w:sz="0" w:space="0" w:color="auto"/>
      </w:divBdr>
    </w:div>
    <w:div w:id="487870196">
      <w:bodyDiv w:val="1"/>
      <w:marLeft w:val="0"/>
      <w:marRight w:val="0"/>
      <w:marTop w:val="0"/>
      <w:marBottom w:val="0"/>
      <w:divBdr>
        <w:top w:val="none" w:sz="0" w:space="0" w:color="auto"/>
        <w:left w:val="none" w:sz="0" w:space="0" w:color="auto"/>
        <w:bottom w:val="none" w:sz="0" w:space="0" w:color="auto"/>
        <w:right w:val="none" w:sz="0" w:space="0" w:color="auto"/>
      </w:divBdr>
    </w:div>
    <w:div w:id="488713645">
      <w:bodyDiv w:val="1"/>
      <w:marLeft w:val="0"/>
      <w:marRight w:val="0"/>
      <w:marTop w:val="0"/>
      <w:marBottom w:val="0"/>
      <w:divBdr>
        <w:top w:val="none" w:sz="0" w:space="0" w:color="auto"/>
        <w:left w:val="none" w:sz="0" w:space="0" w:color="auto"/>
        <w:bottom w:val="none" w:sz="0" w:space="0" w:color="auto"/>
        <w:right w:val="none" w:sz="0" w:space="0" w:color="auto"/>
      </w:divBdr>
    </w:div>
    <w:div w:id="493227866">
      <w:bodyDiv w:val="1"/>
      <w:marLeft w:val="0"/>
      <w:marRight w:val="0"/>
      <w:marTop w:val="0"/>
      <w:marBottom w:val="0"/>
      <w:divBdr>
        <w:top w:val="none" w:sz="0" w:space="0" w:color="auto"/>
        <w:left w:val="none" w:sz="0" w:space="0" w:color="auto"/>
        <w:bottom w:val="none" w:sz="0" w:space="0" w:color="auto"/>
        <w:right w:val="none" w:sz="0" w:space="0" w:color="auto"/>
      </w:divBdr>
    </w:div>
    <w:div w:id="493768027">
      <w:bodyDiv w:val="1"/>
      <w:marLeft w:val="0"/>
      <w:marRight w:val="0"/>
      <w:marTop w:val="0"/>
      <w:marBottom w:val="0"/>
      <w:divBdr>
        <w:top w:val="none" w:sz="0" w:space="0" w:color="auto"/>
        <w:left w:val="none" w:sz="0" w:space="0" w:color="auto"/>
        <w:bottom w:val="none" w:sz="0" w:space="0" w:color="auto"/>
        <w:right w:val="none" w:sz="0" w:space="0" w:color="auto"/>
      </w:divBdr>
    </w:div>
    <w:div w:id="496650401">
      <w:bodyDiv w:val="1"/>
      <w:marLeft w:val="0"/>
      <w:marRight w:val="0"/>
      <w:marTop w:val="0"/>
      <w:marBottom w:val="0"/>
      <w:divBdr>
        <w:top w:val="none" w:sz="0" w:space="0" w:color="auto"/>
        <w:left w:val="none" w:sz="0" w:space="0" w:color="auto"/>
        <w:bottom w:val="none" w:sz="0" w:space="0" w:color="auto"/>
        <w:right w:val="none" w:sz="0" w:space="0" w:color="auto"/>
      </w:divBdr>
    </w:div>
    <w:div w:id="496921881">
      <w:bodyDiv w:val="1"/>
      <w:marLeft w:val="0"/>
      <w:marRight w:val="0"/>
      <w:marTop w:val="0"/>
      <w:marBottom w:val="0"/>
      <w:divBdr>
        <w:top w:val="none" w:sz="0" w:space="0" w:color="auto"/>
        <w:left w:val="none" w:sz="0" w:space="0" w:color="auto"/>
        <w:bottom w:val="none" w:sz="0" w:space="0" w:color="auto"/>
        <w:right w:val="none" w:sz="0" w:space="0" w:color="auto"/>
      </w:divBdr>
    </w:div>
    <w:div w:id="515849554">
      <w:bodyDiv w:val="1"/>
      <w:marLeft w:val="0"/>
      <w:marRight w:val="0"/>
      <w:marTop w:val="0"/>
      <w:marBottom w:val="0"/>
      <w:divBdr>
        <w:top w:val="none" w:sz="0" w:space="0" w:color="auto"/>
        <w:left w:val="none" w:sz="0" w:space="0" w:color="auto"/>
        <w:bottom w:val="none" w:sz="0" w:space="0" w:color="auto"/>
        <w:right w:val="none" w:sz="0" w:space="0" w:color="auto"/>
      </w:divBdr>
    </w:div>
    <w:div w:id="516038735">
      <w:bodyDiv w:val="1"/>
      <w:marLeft w:val="0"/>
      <w:marRight w:val="0"/>
      <w:marTop w:val="0"/>
      <w:marBottom w:val="0"/>
      <w:divBdr>
        <w:top w:val="none" w:sz="0" w:space="0" w:color="auto"/>
        <w:left w:val="none" w:sz="0" w:space="0" w:color="auto"/>
        <w:bottom w:val="none" w:sz="0" w:space="0" w:color="auto"/>
        <w:right w:val="none" w:sz="0" w:space="0" w:color="auto"/>
      </w:divBdr>
    </w:div>
    <w:div w:id="520558525">
      <w:bodyDiv w:val="1"/>
      <w:marLeft w:val="0"/>
      <w:marRight w:val="0"/>
      <w:marTop w:val="0"/>
      <w:marBottom w:val="0"/>
      <w:divBdr>
        <w:top w:val="none" w:sz="0" w:space="0" w:color="auto"/>
        <w:left w:val="none" w:sz="0" w:space="0" w:color="auto"/>
        <w:bottom w:val="none" w:sz="0" w:space="0" w:color="auto"/>
        <w:right w:val="none" w:sz="0" w:space="0" w:color="auto"/>
      </w:divBdr>
    </w:div>
    <w:div w:id="523639799">
      <w:bodyDiv w:val="1"/>
      <w:marLeft w:val="0"/>
      <w:marRight w:val="0"/>
      <w:marTop w:val="0"/>
      <w:marBottom w:val="0"/>
      <w:divBdr>
        <w:top w:val="none" w:sz="0" w:space="0" w:color="auto"/>
        <w:left w:val="none" w:sz="0" w:space="0" w:color="auto"/>
        <w:bottom w:val="none" w:sz="0" w:space="0" w:color="auto"/>
        <w:right w:val="none" w:sz="0" w:space="0" w:color="auto"/>
      </w:divBdr>
    </w:div>
    <w:div w:id="528488930">
      <w:bodyDiv w:val="1"/>
      <w:marLeft w:val="0"/>
      <w:marRight w:val="0"/>
      <w:marTop w:val="0"/>
      <w:marBottom w:val="0"/>
      <w:divBdr>
        <w:top w:val="none" w:sz="0" w:space="0" w:color="auto"/>
        <w:left w:val="none" w:sz="0" w:space="0" w:color="auto"/>
        <w:bottom w:val="none" w:sz="0" w:space="0" w:color="auto"/>
        <w:right w:val="none" w:sz="0" w:space="0" w:color="auto"/>
      </w:divBdr>
    </w:div>
    <w:div w:id="531385927">
      <w:bodyDiv w:val="1"/>
      <w:marLeft w:val="0"/>
      <w:marRight w:val="0"/>
      <w:marTop w:val="0"/>
      <w:marBottom w:val="0"/>
      <w:divBdr>
        <w:top w:val="none" w:sz="0" w:space="0" w:color="auto"/>
        <w:left w:val="none" w:sz="0" w:space="0" w:color="auto"/>
        <w:bottom w:val="none" w:sz="0" w:space="0" w:color="auto"/>
        <w:right w:val="none" w:sz="0" w:space="0" w:color="auto"/>
      </w:divBdr>
    </w:div>
    <w:div w:id="536430181">
      <w:bodyDiv w:val="1"/>
      <w:marLeft w:val="0"/>
      <w:marRight w:val="0"/>
      <w:marTop w:val="0"/>
      <w:marBottom w:val="0"/>
      <w:divBdr>
        <w:top w:val="none" w:sz="0" w:space="0" w:color="auto"/>
        <w:left w:val="none" w:sz="0" w:space="0" w:color="auto"/>
        <w:bottom w:val="none" w:sz="0" w:space="0" w:color="auto"/>
        <w:right w:val="none" w:sz="0" w:space="0" w:color="auto"/>
      </w:divBdr>
    </w:div>
    <w:div w:id="538012505">
      <w:bodyDiv w:val="1"/>
      <w:marLeft w:val="0"/>
      <w:marRight w:val="0"/>
      <w:marTop w:val="0"/>
      <w:marBottom w:val="0"/>
      <w:divBdr>
        <w:top w:val="none" w:sz="0" w:space="0" w:color="auto"/>
        <w:left w:val="none" w:sz="0" w:space="0" w:color="auto"/>
        <w:bottom w:val="none" w:sz="0" w:space="0" w:color="auto"/>
        <w:right w:val="none" w:sz="0" w:space="0" w:color="auto"/>
      </w:divBdr>
    </w:div>
    <w:div w:id="540366447">
      <w:bodyDiv w:val="1"/>
      <w:marLeft w:val="0"/>
      <w:marRight w:val="0"/>
      <w:marTop w:val="0"/>
      <w:marBottom w:val="0"/>
      <w:divBdr>
        <w:top w:val="none" w:sz="0" w:space="0" w:color="auto"/>
        <w:left w:val="none" w:sz="0" w:space="0" w:color="auto"/>
        <w:bottom w:val="none" w:sz="0" w:space="0" w:color="auto"/>
        <w:right w:val="none" w:sz="0" w:space="0" w:color="auto"/>
      </w:divBdr>
    </w:div>
    <w:div w:id="541018850">
      <w:bodyDiv w:val="1"/>
      <w:marLeft w:val="0"/>
      <w:marRight w:val="0"/>
      <w:marTop w:val="0"/>
      <w:marBottom w:val="0"/>
      <w:divBdr>
        <w:top w:val="none" w:sz="0" w:space="0" w:color="auto"/>
        <w:left w:val="none" w:sz="0" w:space="0" w:color="auto"/>
        <w:bottom w:val="none" w:sz="0" w:space="0" w:color="auto"/>
        <w:right w:val="none" w:sz="0" w:space="0" w:color="auto"/>
      </w:divBdr>
    </w:div>
    <w:div w:id="542208997">
      <w:bodyDiv w:val="1"/>
      <w:marLeft w:val="0"/>
      <w:marRight w:val="0"/>
      <w:marTop w:val="0"/>
      <w:marBottom w:val="0"/>
      <w:divBdr>
        <w:top w:val="none" w:sz="0" w:space="0" w:color="auto"/>
        <w:left w:val="none" w:sz="0" w:space="0" w:color="auto"/>
        <w:bottom w:val="none" w:sz="0" w:space="0" w:color="auto"/>
        <w:right w:val="none" w:sz="0" w:space="0" w:color="auto"/>
      </w:divBdr>
    </w:div>
    <w:div w:id="542520912">
      <w:bodyDiv w:val="1"/>
      <w:marLeft w:val="0"/>
      <w:marRight w:val="0"/>
      <w:marTop w:val="0"/>
      <w:marBottom w:val="0"/>
      <w:divBdr>
        <w:top w:val="none" w:sz="0" w:space="0" w:color="auto"/>
        <w:left w:val="none" w:sz="0" w:space="0" w:color="auto"/>
        <w:bottom w:val="none" w:sz="0" w:space="0" w:color="auto"/>
        <w:right w:val="none" w:sz="0" w:space="0" w:color="auto"/>
      </w:divBdr>
    </w:div>
    <w:div w:id="543180245">
      <w:bodyDiv w:val="1"/>
      <w:marLeft w:val="0"/>
      <w:marRight w:val="0"/>
      <w:marTop w:val="0"/>
      <w:marBottom w:val="0"/>
      <w:divBdr>
        <w:top w:val="none" w:sz="0" w:space="0" w:color="auto"/>
        <w:left w:val="none" w:sz="0" w:space="0" w:color="auto"/>
        <w:bottom w:val="none" w:sz="0" w:space="0" w:color="auto"/>
        <w:right w:val="none" w:sz="0" w:space="0" w:color="auto"/>
      </w:divBdr>
    </w:div>
    <w:div w:id="544873570">
      <w:bodyDiv w:val="1"/>
      <w:marLeft w:val="0"/>
      <w:marRight w:val="0"/>
      <w:marTop w:val="0"/>
      <w:marBottom w:val="0"/>
      <w:divBdr>
        <w:top w:val="none" w:sz="0" w:space="0" w:color="auto"/>
        <w:left w:val="none" w:sz="0" w:space="0" w:color="auto"/>
        <w:bottom w:val="none" w:sz="0" w:space="0" w:color="auto"/>
        <w:right w:val="none" w:sz="0" w:space="0" w:color="auto"/>
      </w:divBdr>
    </w:div>
    <w:div w:id="550196581">
      <w:bodyDiv w:val="1"/>
      <w:marLeft w:val="0"/>
      <w:marRight w:val="0"/>
      <w:marTop w:val="0"/>
      <w:marBottom w:val="0"/>
      <w:divBdr>
        <w:top w:val="none" w:sz="0" w:space="0" w:color="auto"/>
        <w:left w:val="none" w:sz="0" w:space="0" w:color="auto"/>
        <w:bottom w:val="none" w:sz="0" w:space="0" w:color="auto"/>
        <w:right w:val="none" w:sz="0" w:space="0" w:color="auto"/>
      </w:divBdr>
    </w:div>
    <w:div w:id="552153575">
      <w:bodyDiv w:val="1"/>
      <w:marLeft w:val="0"/>
      <w:marRight w:val="0"/>
      <w:marTop w:val="0"/>
      <w:marBottom w:val="0"/>
      <w:divBdr>
        <w:top w:val="none" w:sz="0" w:space="0" w:color="auto"/>
        <w:left w:val="none" w:sz="0" w:space="0" w:color="auto"/>
        <w:bottom w:val="none" w:sz="0" w:space="0" w:color="auto"/>
        <w:right w:val="none" w:sz="0" w:space="0" w:color="auto"/>
      </w:divBdr>
    </w:div>
    <w:div w:id="555311620">
      <w:bodyDiv w:val="1"/>
      <w:marLeft w:val="0"/>
      <w:marRight w:val="0"/>
      <w:marTop w:val="0"/>
      <w:marBottom w:val="0"/>
      <w:divBdr>
        <w:top w:val="none" w:sz="0" w:space="0" w:color="auto"/>
        <w:left w:val="none" w:sz="0" w:space="0" w:color="auto"/>
        <w:bottom w:val="none" w:sz="0" w:space="0" w:color="auto"/>
        <w:right w:val="none" w:sz="0" w:space="0" w:color="auto"/>
      </w:divBdr>
    </w:div>
    <w:div w:id="561254254">
      <w:bodyDiv w:val="1"/>
      <w:marLeft w:val="0"/>
      <w:marRight w:val="0"/>
      <w:marTop w:val="0"/>
      <w:marBottom w:val="0"/>
      <w:divBdr>
        <w:top w:val="none" w:sz="0" w:space="0" w:color="auto"/>
        <w:left w:val="none" w:sz="0" w:space="0" w:color="auto"/>
        <w:bottom w:val="none" w:sz="0" w:space="0" w:color="auto"/>
        <w:right w:val="none" w:sz="0" w:space="0" w:color="auto"/>
      </w:divBdr>
    </w:div>
    <w:div w:id="564872241">
      <w:bodyDiv w:val="1"/>
      <w:marLeft w:val="0"/>
      <w:marRight w:val="0"/>
      <w:marTop w:val="0"/>
      <w:marBottom w:val="0"/>
      <w:divBdr>
        <w:top w:val="none" w:sz="0" w:space="0" w:color="auto"/>
        <w:left w:val="none" w:sz="0" w:space="0" w:color="auto"/>
        <w:bottom w:val="none" w:sz="0" w:space="0" w:color="auto"/>
        <w:right w:val="none" w:sz="0" w:space="0" w:color="auto"/>
      </w:divBdr>
    </w:div>
    <w:div w:id="569846804">
      <w:bodyDiv w:val="1"/>
      <w:marLeft w:val="0"/>
      <w:marRight w:val="0"/>
      <w:marTop w:val="0"/>
      <w:marBottom w:val="0"/>
      <w:divBdr>
        <w:top w:val="none" w:sz="0" w:space="0" w:color="auto"/>
        <w:left w:val="none" w:sz="0" w:space="0" w:color="auto"/>
        <w:bottom w:val="none" w:sz="0" w:space="0" w:color="auto"/>
        <w:right w:val="none" w:sz="0" w:space="0" w:color="auto"/>
      </w:divBdr>
    </w:div>
    <w:div w:id="571544927">
      <w:bodyDiv w:val="1"/>
      <w:marLeft w:val="0"/>
      <w:marRight w:val="0"/>
      <w:marTop w:val="0"/>
      <w:marBottom w:val="0"/>
      <w:divBdr>
        <w:top w:val="none" w:sz="0" w:space="0" w:color="auto"/>
        <w:left w:val="none" w:sz="0" w:space="0" w:color="auto"/>
        <w:bottom w:val="none" w:sz="0" w:space="0" w:color="auto"/>
        <w:right w:val="none" w:sz="0" w:space="0" w:color="auto"/>
      </w:divBdr>
    </w:div>
    <w:div w:id="576598254">
      <w:bodyDiv w:val="1"/>
      <w:marLeft w:val="0"/>
      <w:marRight w:val="0"/>
      <w:marTop w:val="0"/>
      <w:marBottom w:val="0"/>
      <w:divBdr>
        <w:top w:val="none" w:sz="0" w:space="0" w:color="auto"/>
        <w:left w:val="none" w:sz="0" w:space="0" w:color="auto"/>
        <w:bottom w:val="none" w:sz="0" w:space="0" w:color="auto"/>
        <w:right w:val="none" w:sz="0" w:space="0" w:color="auto"/>
      </w:divBdr>
    </w:div>
    <w:div w:id="580526310">
      <w:bodyDiv w:val="1"/>
      <w:marLeft w:val="0"/>
      <w:marRight w:val="0"/>
      <w:marTop w:val="0"/>
      <w:marBottom w:val="0"/>
      <w:divBdr>
        <w:top w:val="none" w:sz="0" w:space="0" w:color="auto"/>
        <w:left w:val="none" w:sz="0" w:space="0" w:color="auto"/>
        <w:bottom w:val="none" w:sz="0" w:space="0" w:color="auto"/>
        <w:right w:val="none" w:sz="0" w:space="0" w:color="auto"/>
      </w:divBdr>
    </w:div>
    <w:div w:id="584850346">
      <w:bodyDiv w:val="1"/>
      <w:marLeft w:val="0"/>
      <w:marRight w:val="0"/>
      <w:marTop w:val="0"/>
      <w:marBottom w:val="0"/>
      <w:divBdr>
        <w:top w:val="none" w:sz="0" w:space="0" w:color="auto"/>
        <w:left w:val="none" w:sz="0" w:space="0" w:color="auto"/>
        <w:bottom w:val="none" w:sz="0" w:space="0" w:color="auto"/>
        <w:right w:val="none" w:sz="0" w:space="0" w:color="auto"/>
      </w:divBdr>
    </w:div>
    <w:div w:id="592276325">
      <w:bodyDiv w:val="1"/>
      <w:marLeft w:val="0"/>
      <w:marRight w:val="0"/>
      <w:marTop w:val="0"/>
      <w:marBottom w:val="0"/>
      <w:divBdr>
        <w:top w:val="none" w:sz="0" w:space="0" w:color="auto"/>
        <w:left w:val="none" w:sz="0" w:space="0" w:color="auto"/>
        <w:bottom w:val="none" w:sz="0" w:space="0" w:color="auto"/>
        <w:right w:val="none" w:sz="0" w:space="0" w:color="auto"/>
      </w:divBdr>
    </w:div>
    <w:div w:id="592781672">
      <w:bodyDiv w:val="1"/>
      <w:marLeft w:val="0"/>
      <w:marRight w:val="0"/>
      <w:marTop w:val="0"/>
      <w:marBottom w:val="0"/>
      <w:divBdr>
        <w:top w:val="none" w:sz="0" w:space="0" w:color="auto"/>
        <w:left w:val="none" w:sz="0" w:space="0" w:color="auto"/>
        <w:bottom w:val="none" w:sz="0" w:space="0" w:color="auto"/>
        <w:right w:val="none" w:sz="0" w:space="0" w:color="auto"/>
      </w:divBdr>
    </w:div>
    <w:div w:id="597568579">
      <w:bodyDiv w:val="1"/>
      <w:marLeft w:val="0"/>
      <w:marRight w:val="0"/>
      <w:marTop w:val="0"/>
      <w:marBottom w:val="0"/>
      <w:divBdr>
        <w:top w:val="none" w:sz="0" w:space="0" w:color="auto"/>
        <w:left w:val="none" w:sz="0" w:space="0" w:color="auto"/>
        <w:bottom w:val="none" w:sz="0" w:space="0" w:color="auto"/>
        <w:right w:val="none" w:sz="0" w:space="0" w:color="auto"/>
      </w:divBdr>
    </w:div>
    <w:div w:id="598414512">
      <w:bodyDiv w:val="1"/>
      <w:marLeft w:val="0"/>
      <w:marRight w:val="0"/>
      <w:marTop w:val="0"/>
      <w:marBottom w:val="0"/>
      <w:divBdr>
        <w:top w:val="none" w:sz="0" w:space="0" w:color="auto"/>
        <w:left w:val="none" w:sz="0" w:space="0" w:color="auto"/>
        <w:bottom w:val="none" w:sz="0" w:space="0" w:color="auto"/>
        <w:right w:val="none" w:sz="0" w:space="0" w:color="auto"/>
      </w:divBdr>
    </w:div>
    <w:div w:id="602037180">
      <w:bodyDiv w:val="1"/>
      <w:marLeft w:val="0"/>
      <w:marRight w:val="0"/>
      <w:marTop w:val="0"/>
      <w:marBottom w:val="0"/>
      <w:divBdr>
        <w:top w:val="none" w:sz="0" w:space="0" w:color="auto"/>
        <w:left w:val="none" w:sz="0" w:space="0" w:color="auto"/>
        <w:bottom w:val="none" w:sz="0" w:space="0" w:color="auto"/>
        <w:right w:val="none" w:sz="0" w:space="0" w:color="auto"/>
      </w:divBdr>
    </w:div>
    <w:div w:id="603732395">
      <w:bodyDiv w:val="1"/>
      <w:marLeft w:val="0"/>
      <w:marRight w:val="0"/>
      <w:marTop w:val="0"/>
      <w:marBottom w:val="0"/>
      <w:divBdr>
        <w:top w:val="none" w:sz="0" w:space="0" w:color="auto"/>
        <w:left w:val="none" w:sz="0" w:space="0" w:color="auto"/>
        <w:bottom w:val="none" w:sz="0" w:space="0" w:color="auto"/>
        <w:right w:val="none" w:sz="0" w:space="0" w:color="auto"/>
      </w:divBdr>
    </w:div>
    <w:div w:id="604848876">
      <w:bodyDiv w:val="1"/>
      <w:marLeft w:val="0"/>
      <w:marRight w:val="0"/>
      <w:marTop w:val="0"/>
      <w:marBottom w:val="0"/>
      <w:divBdr>
        <w:top w:val="none" w:sz="0" w:space="0" w:color="auto"/>
        <w:left w:val="none" w:sz="0" w:space="0" w:color="auto"/>
        <w:bottom w:val="none" w:sz="0" w:space="0" w:color="auto"/>
        <w:right w:val="none" w:sz="0" w:space="0" w:color="auto"/>
      </w:divBdr>
    </w:div>
    <w:div w:id="606042280">
      <w:bodyDiv w:val="1"/>
      <w:marLeft w:val="0"/>
      <w:marRight w:val="0"/>
      <w:marTop w:val="0"/>
      <w:marBottom w:val="0"/>
      <w:divBdr>
        <w:top w:val="none" w:sz="0" w:space="0" w:color="auto"/>
        <w:left w:val="none" w:sz="0" w:space="0" w:color="auto"/>
        <w:bottom w:val="none" w:sz="0" w:space="0" w:color="auto"/>
        <w:right w:val="none" w:sz="0" w:space="0" w:color="auto"/>
      </w:divBdr>
    </w:div>
    <w:div w:id="607935773">
      <w:bodyDiv w:val="1"/>
      <w:marLeft w:val="0"/>
      <w:marRight w:val="0"/>
      <w:marTop w:val="0"/>
      <w:marBottom w:val="0"/>
      <w:divBdr>
        <w:top w:val="none" w:sz="0" w:space="0" w:color="auto"/>
        <w:left w:val="none" w:sz="0" w:space="0" w:color="auto"/>
        <w:bottom w:val="none" w:sz="0" w:space="0" w:color="auto"/>
        <w:right w:val="none" w:sz="0" w:space="0" w:color="auto"/>
      </w:divBdr>
    </w:div>
    <w:div w:id="610750041">
      <w:bodyDiv w:val="1"/>
      <w:marLeft w:val="0"/>
      <w:marRight w:val="0"/>
      <w:marTop w:val="0"/>
      <w:marBottom w:val="0"/>
      <w:divBdr>
        <w:top w:val="none" w:sz="0" w:space="0" w:color="auto"/>
        <w:left w:val="none" w:sz="0" w:space="0" w:color="auto"/>
        <w:bottom w:val="none" w:sz="0" w:space="0" w:color="auto"/>
        <w:right w:val="none" w:sz="0" w:space="0" w:color="auto"/>
      </w:divBdr>
    </w:div>
    <w:div w:id="611715459">
      <w:bodyDiv w:val="1"/>
      <w:marLeft w:val="0"/>
      <w:marRight w:val="0"/>
      <w:marTop w:val="0"/>
      <w:marBottom w:val="0"/>
      <w:divBdr>
        <w:top w:val="none" w:sz="0" w:space="0" w:color="auto"/>
        <w:left w:val="none" w:sz="0" w:space="0" w:color="auto"/>
        <w:bottom w:val="none" w:sz="0" w:space="0" w:color="auto"/>
        <w:right w:val="none" w:sz="0" w:space="0" w:color="auto"/>
      </w:divBdr>
    </w:div>
    <w:div w:id="614291183">
      <w:bodyDiv w:val="1"/>
      <w:marLeft w:val="0"/>
      <w:marRight w:val="0"/>
      <w:marTop w:val="0"/>
      <w:marBottom w:val="0"/>
      <w:divBdr>
        <w:top w:val="none" w:sz="0" w:space="0" w:color="auto"/>
        <w:left w:val="none" w:sz="0" w:space="0" w:color="auto"/>
        <w:bottom w:val="none" w:sz="0" w:space="0" w:color="auto"/>
        <w:right w:val="none" w:sz="0" w:space="0" w:color="auto"/>
      </w:divBdr>
    </w:div>
    <w:div w:id="620494923">
      <w:bodyDiv w:val="1"/>
      <w:marLeft w:val="0"/>
      <w:marRight w:val="0"/>
      <w:marTop w:val="0"/>
      <w:marBottom w:val="0"/>
      <w:divBdr>
        <w:top w:val="none" w:sz="0" w:space="0" w:color="auto"/>
        <w:left w:val="none" w:sz="0" w:space="0" w:color="auto"/>
        <w:bottom w:val="none" w:sz="0" w:space="0" w:color="auto"/>
        <w:right w:val="none" w:sz="0" w:space="0" w:color="auto"/>
      </w:divBdr>
    </w:div>
    <w:div w:id="622003169">
      <w:bodyDiv w:val="1"/>
      <w:marLeft w:val="0"/>
      <w:marRight w:val="0"/>
      <w:marTop w:val="0"/>
      <w:marBottom w:val="0"/>
      <w:divBdr>
        <w:top w:val="none" w:sz="0" w:space="0" w:color="auto"/>
        <w:left w:val="none" w:sz="0" w:space="0" w:color="auto"/>
        <w:bottom w:val="none" w:sz="0" w:space="0" w:color="auto"/>
        <w:right w:val="none" w:sz="0" w:space="0" w:color="auto"/>
      </w:divBdr>
    </w:div>
    <w:div w:id="624387350">
      <w:bodyDiv w:val="1"/>
      <w:marLeft w:val="0"/>
      <w:marRight w:val="0"/>
      <w:marTop w:val="0"/>
      <w:marBottom w:val="0"/>
      <w:divBdr>
        <w:top w:val="none" w:sz="0" w:space="0" w:color="auto"/>
        <w:left w:val="none" w:sz="0" w:space="0" w:color="auto"/>
        <w:bottom w:val="none" w:sz="0" w:space="0" w:color="auto"/>
        <w:right w:val="none" w:sz="0" w:space="0" w:color="auto"/>
      </w:divBdr>
    </w:div>
    <w:div w:id="635915138">
      <w:bodyDiv w:val="1"/>
      <w:marLeft w:val="0"/>
      <w:marRight w:val="0"/>
      <w:marTop w:val="0"/>
      <w:marBottom w:val="0"/>
      <w:divBdr>
        <w:top w:val="none" w:sz="0" w:space="0" w:color="auto"/>
        <w:left w:val="none" w:sz="0" w:space="0" w:color="auto"/>
        <w:bottom w:val="none" w:sz="0" w:space="0" w:color="auto"/>
        <w:right w:val="none" w:sz="0" w:space="0" w:color="auto"/>
      </w:divBdr>
    </w:div>
    <w:div w:id="647511736">
      <w:bodyDiv w:val="1"/>
      <w:marLeft w:val="0"/>
      <w:marRight w:val="0"/>
      <w:marTop w:val="0"/>
      <w:marBottom w:val="0"/>
      <w:divBdr>
        <w:top w:val="none" w:sz="0" w:space="0" w:color="auto"/>
        <w:left w:val="none" w:sz="0" w:space="0" w:color="auto"/>
        <w:bottom w:val="none" w:sz="0" w:space="0" w:color="auto"/>
        <w:right w:val="none" w:sz="0" w:space="0" w:color="auto"/>
      </w:divBdr>
    </w:div>
    <w:div w:id="647590729">
      <w:bodyDiv w:val="1"/>
      <w:marLeft w:val="0"/>
      <w:marRight w:val="0"/>
      <w:marTop w:val="0"/>
      <w:marBottom w:val="0"/>
      <w:divBdr>
        <w:top w:val="none" w:sz="0" w:space="0" w:color="auto"/>
        <w:left w:val="none" w:sz="0" w:space="0" w:color="auto"/>
        <w:bottom w:val="none" w:sz="0" w:space="0" w:color="auto"/>
        <w:right w:val="none" w:sz="0" w:space="0" w:color="auto"/>
      </w:divBdr>
    </w:div>
    <w:div w:id="650908931">
      <w:bodyDiv w:val="1"/>
      <w:marLeft w:val="0"/>
      <w:marRight w:val="0"/>
      <w:marTop w:val="0"/>
      <w:marBottom w:val="0"/>
      <w:divBdr>
        <w:top w:val="none" w:sz="0" w:space="0" w:color="auto"/>
        <w:left w:val="none" w:sz="0" w:space="0" w:color="auto"/>
        <w:bottom w:val="none" w:sz="0" w:space="0" w:color="auto"/>
        <w:right w:val="none" w:sz="0" w:space="0" w:color="auto"/>
      </w:divBdr>
    </w:div>
    <w:div w:id="677150319">
      <w:bodyDiv w:val="1"/>
      <w:marLeft w:val="0"/>
      <w:marRight w:val="0"/>
      <w:marTop w:val="0"/>
      <w:marBottom w:val="0"/>
      <w:divBdr>
        <w:top w:val="none" w:sz="0" w:space="0" w:color="auto"/>
        <w:left w:val="none" w:sz="0" w:space="0" w:color="auto"/>
        <w:bottom w:val="none" w:sz="0" w:space="0" w:color="auto"/>
        <w:right w:val="none" w:sz="0" w:space="0" w:color="auto"/>
      </w:divBdr>
    </w:div>
    <w:div w:id="677848242">
      <w:bodyDiv w:val="1"/>
      <w:marLeft w:val="0"/>
      <w:marRight w:val="0"/>
      <w:marTop w:val="0"/>
      <w:marBottom w:val="0"/>
      <w:divBdr>
        <w:top w:val="none" w:sz="0" w:space="0" w:color="auto"/>
        <w:left w:val="none" w:sz="0" w:space="0" w:color="auto"/>
        <w:bottom w:val="none" w:sz="0" w:space="0" w:color="auto"/>
        <w:right w:val="none" w:sz="0" w:space="0" w:color="auto"/>
      </w:divBdr>
    </w:div>
    <w:div w:id="701126711">
      <w:bodyDiv w:val="1"/>
      <w:marLeft w:val="0"/>
      <w:marRight w:val="0"/>
      <w:marTop w:val="0"/>
      <w:marBottom w:val="0"/>
      <w:divBdr>
        <w:top w:val="none" w:sz="0" w:space="0" w:color="auto"/>
        <w:left w:val="none" w:sz="0" w:space="0" w:color="auto"/>
        <w:bottom w:val="none" w:sz="0" w:space="0" w:color="auto"/>
        <w:right w:val="none" w:sz="0" w:space="0" w:color="auto"/>
      </w:divBdr>
    </w:div>
    <w:div w:id="707726471">
      <w:bodyDiv w:val="1"/>
      <w:marLeft w:val="0"/>
      <w:marRight w:val="0"/>
      <w:marTop w:val="0"/>
      <w:marBottom w:val="0"/>
      <w:divBdr>
        <w:top w:val="none" w:sz="0" w:space="0" w:color="auto"/>
        <w:left w:val="none" w:sz="0" w:space="0" w:color="auto"/>
        <w:bottom w:val="none" w:sz="0" w:space="0" w:color="auto"/>
        <w:right w:val="none" w:sz="0" w:space="0" w:color="auto"/>
      </w:divBdr>
    </w:div>
    <w:div w:id="709456008">
      <w:bodyDiv w:val="1"/>
      <w:marLeft w:val="0"/>
      <w:marRight w:val="0"/>
      <w:marTop w:val="0"/>
      <w:marBottom w:val="0"/>
      <w:divBdr>
        <w:top w:val="none" w:sz="0" w:space="0" w:color="auto"/>
        <w:left w:val="none" w:sz="0" w:space="0" w:color="auto"/>
        <w:bottom w:val="none" w:sz="0" w:space="0" w:color="auto"/>
        <w:right w:val="none" w:sz="0" w:space="0" w:color="auto"/>
      </w:divBdr>
    </w:div>
    <w:div w:id="712998478">
      <w:bodyDiv w:val="1"/>
      <w:marLeft w:val="0"/>
      <w:marRight w:val="0"/>
      <w:marTop w:val="0"/>
      <w:marBottom w:val="0"/>
      <w:divBdr>
        <w:top w:val="none" w:sz="0" w:space="0" w:color="auto"/>
        <w:left w:val="none" w:sz="0" w:space="0" w:color="auto"/>
        <w:bottom w:val="none" w:sz="0" w:space="0" w:color="auto"/>
        <w:right w:val="none" w:sz="0" w:space="0" w:color="auto"/>
      </w:divBdr>
    </w:div>
    <w:div w:id="719673501">
      <w:bodyDiv w:val="1"/>
      <w:marLeft w:val="0"/>
      <w:marRight w:val="0"/>
      <w:marTop w:val="0"/>
      <w:marBottom w:val="0"/>
      <w:divBdr>
        <w:top w:val="none" w:sz="0" w:space="0" w:color="auto"/>
        <w:left w:val="none" w:sz="0" w:space="0" w:color="auto"/>
        <w:bottom w:val="none" w:sz="0" w:space="0" w:color="auto"/>
        <w:right w:val="none" w:sz="0" w:space="0" w:color="auto"/>
      </w:divBdr>
    </w:div>
    <w:div w:id="721246934">
      <w:bodyDiv w:val="1"/>
      <w:marLeft w:val="0"/>
      <w:marRight w:val="0"/>
      <w:marTop w:val="0"/>
      <w:marBottom w:val="0"/>
      <w:divBdr>
        <w:top w:val="none" w:sz="0" w:space="0" w:color="auto"/>
        <w:left w:val="none" w:sz="0" w:space="0" w:color="auto"/>
        <w:bottom w:val="none" w:sz="0" w:space="0" w:color="auto"/>
        <w:right w:val="none" w:sz="0" w:space="0" w:color="auto"/>
      </w:divBdr>
    </w:div>
    <w:div w:id="726756299">
      <w:bodyDiv w:val="1"/>
      <w:marLeft w:val="0"/>
      <w:marRight w:val="0"/>
      <w:marTop w:val="0"/>
      <w:marBottom w:val="0"/>
      <w:divBdr>
        <w:top w:val="none" w:sz="0" w:space="0" w:color="auto"/>
        <w:left w:val="none" w:sz="0" w:space="0" w:color="auto"/>
        <w:bottom w:val="none" w:sz="0" w:space="0" w:color="auto"/>
        <w:right w:val="none" w:sz="0" w:space="0" w:color="auto"/>
      </w:divBdr>
    </w:div>
    <w:div w:id="729036533">
      <w:bodyDiv w:val="1"/>
      <w:marLeft w:val="0"/>
      <w:marRight w:val="0"/>
      <w:marTop w:val="0"/>
      <w:marBottom w:val="0"/>
      <w:divBdr>
        <w:top w:val="none" w:sz="0" w:space="0" w:color="auto"/>
        <w:left w:val="none" w:sz="0" w:space="0" w:color="auto"/>
        <w:bottom w:val="none" w:sz="0" w:space="0" w:color="auto"/>
        <w:right w:val="none" w:sz="0" w:space="0" w:color="auto"/>
      </w:divBdr>
    </w:div>
    <w:div w:id="730228180">
      <w:bodyDiv w:val="1"/>
      <w:marLeft w:val="0"/>
      <w:marRight w:val="0"/>
      <w:marTop w:val="0"/>
      <w:marBottom w:val="0"/>
      <w:divBdr>
        <w:top w:val="none" w:sz="0" w:space="0" w:color="auto"/>
        <w:left w:val="none" w:sz="0" w:space="0" w:color="auto"/>
        <w:bottom w:val="none" w:sz="0" w:space="0" w:color="auto"/>
        <w:right w:val="none" w:sz="0" w:space="0" w:color="auto"/>
      </w:divBdr>
    </w:div>
    <w:div w:id="730270397">
      <w:bodyDiv w:val="1"/>
      <w:marLeft w:val="0"/>
      <w:marRight w:val="0"/>
      <w:marTop w:val="0"/>
      <w:marBottom w:val="0"/>
      <w:divBdr>
        <w:top w:val="none" w:sz="0" w:space="0" w:color="auto"/>
        <w:left w:val="none" w:sz="0" w:space="0" w:color="auto"/>
        <w:bottom w:val="none" w:sz="0" w:space="0" w:color="auto"/>
        <w:right w:val="none" w:sz="0" w:space="0" w:color="auto"/>
      </w:divBdr>
    </w:div>
    <w:div w:id="734620840">
      <w:bodyDiv w:val="1"/>
      <w:marLeft w:val="0"/>
      <w:marRight w:val="0"/>
      <w:marTop w:val="0"/>
      <w:marBottom w:val="0"/>
      <w:divBdr>
        <w:top w:val="none" w:sz="0" w:space="0" w:color="auto"/>
        <w:left w:val="none" w:sz="0" w:space="0" w:color="auto"/>
        <w:bottom w:val="none" w:sz="0" w:space="0" w:color="auto"/>
        <w:right w:val="none" w:sz="0" w:space="0" w:color="auto"/>
      </w:divBdr>
    </w:div>
    <w:div w:id="734815104">
      <w:bodyDiv w:val="1"/>
      <w:marLeft w:val="0"/>
      <w:marRight w:val="0"/>
      <w:marTop w:val="0"/>
      <w:marBottom w:val="0"/>
      <w:divBdr>
        <w:top w:val="none" w:sz="0" w:space="0" w:color="auto"/>
        <w:left w:val="none" w:sz="0" w:space="0" w:color="auto"/>
        <w:bottom w:val="none" w:sz="0" w:space="0" w:color="auto"/>
        <w:right w:val="none" w:sz="0" w:space="0" w:color="auto"/>
      </w:divBdr>
    </w:div>
    <w:div w:id="748161056">
      <w:bodyDiv w:val="1"/>
      <w:marLeft w:val="0"/>
      <w:marRight w:val="0"/>
      <w:marTop w:val="0"/>
      <w:marBottom w:val="0"/>
      <w:divBdr>
        <w:top w:val="none" w:sz="0" w:space="0" w:color="auto"/>
        <w:left w:val="none" w:sz="0" w:space="0" w:color="auto"/>
        <w:bottom w:val="none" w:sz="0" w:space="0" w:color="auto"/>
        <w:right w:val="none" w:sz="0" w:space="0" w:color="auto"/>
      </w:divBdr>
    </w:div>
    <w:div w:id="757868043">
      <w:bodyDiv w:val="1"/>
      <w:marLeft w:val="0"/>
      <w:marRight w:val="0"/>
      <w:marTop w:val="0"/>
      <w:marBottom w:val="0"/>
      <w:divBdr>
        <w:top w:val="none" w:sz="0" w:space="0" w:color="auto"/>
        <w:left w:val="none" w:sz="0" w:space="0" w:color="auto"/>
        <w:bottom w:val="none" w:sz="0" w:space="0" w:color="auto"/>
        <w:right w:val="none" w:sz="0" w:space="0" w:color="auto"/>
      </w:divBdr>
    </w:div>
    <w:div w:id="764350155">
      <w:bodyDiv w:val="1"/>
      <w:marLeft w:val="0"/>
      <w:marRight w:val="0"/>
      <w:marTop w:val="0"/>
      <w:marBottom w:val="0"/>
      <w:divBdr>
        <w:top w:val="none" w:sz="0" w:space="0" w:color="auto"/>
        <w:left w:val="none" w:sz="0" w:space="0" w:color="auto"/>
        <w:bottom w:val="none" w:sz="0" w:space="0" w:color="auto"/>
        <w:right w:val="none" w:sz="0" w:space="0" w:color="auto"/>
      </w:divBdr>
    </w:div>
    <w:div w:id="768811464">
      <w:bodyDiv w:val="1"/>
      <w:marLeft w:val="0"/>
      <w:marRight w:val="0"/>
      <w:marTop w:val="0"/>
      <w:marBottom w:val="0"/>
      <w:divBdr>
        <w:top w:val="none" w:sz="0" w:space="0" w:color="auto"/>
        <w:left w:val="none" w:sz="0" w:space="0" w:color="auto"/>
        <w:bottom w:val="none" w:sz="0" w:space="0" w:color="auto"/>
        <w:right w:val="none" w:sz="0" w:space="0" w:color="auto"/>
      </w:divBdr>
    </w:div>
    <w:div w:id="769276644">
      <w:bodyDiv w:val="1"/>
      <w:marLeft w:val="0"/>
      <w:marRight w:val="0"/>
      <w:marTop w:val="0"/>
      <w:marBottom w:val="0"/>
      <w:divBdr>
        <w:top w:val="none" w:sz="0" w:space="0" w:color="auto"/>
        <w:left w:val="none" w:sz="0" w:space="0" w:color="auto"/>
        <w:bottom w:val="none" w:sz="0" w:space="0" w:color="auto"/>
        <w:right w:val="none" w:sz="0" w:space="0" w:color="auto"/>
      </w:divBdr>
    </w:div>
    <w:div w:id="772869558">
      <w:bodyDiv w:val="1"/>
      <w:marLeft w:val="0"/>
      <w:marRight w:val="0"/>
      <w:marTop w:val="0"/>
      <w:marBottom w:val="0"/>
      <w:divBdr>
        <w:top w:val="none" w:sz="0" w:space="0" w:color="auto"/>
        <w:left w:val="none" w:sz="0" w:space="0" w:color="auto"/>
        <w:bottom w:val="none" w:sz="0" w:space="0" w:color="auto"/>
        <w:right w:val="none" w:sz="0" w:space="0" w:color="auto"/>
      </w:divBdr>
    </w:div>
    <w:div w:id="778989443">
      <w:bodyDiv w:val="1"/>
      <w:marLeft w:val="0"/>
      <w:marRight w:val="0"/>
      <w:marTop w:val="0"/>
      <w:marBottom w:val="0"/>
      <w:divBdr>
        <w:top w:val="none" w:sz="0" w:space="0" w:color="auto"/>
        <w:left w:val="none" w:sz="0" w:space="0" w:color="auto"/>
        <w:bottom w:val="none" w:sz="0" w:space="0" w:color="auto"/>
        <w:right w:val="none" w:sz="0" w:space="0" w:color="auto"/>
      </w:divBdr>
    </w:div>
    <w:div w:id="781262657">
      <w:bodyDiv w:val="1"/>
      <w:marLeft w:val="0"/>
      <w:marRight w:val="0"/>
      <w:marTop w:val="0"/>
      <w:marBottom w:val="0"/>
      <w:divBdr>
        <w:top w:val="none" w:sz="0" w:space="0" w:color="auto"/>
        <w:left w:val="none" w:sz="0" w:space="0" w:color="auto"/>
        <w:bottom w:val="none" w:sz="0" w:space="0" w:color="auto"/>
        <w:right w:val="none" w:sz="0" w:space="0" w:color="auto"/>
      </w:divBdr>
    </w:div>
    <w:div w:id="784691965">
      <w:bodyDiv w:val="1"/>
      <w:marLeft w:val="0"/>
      <w:marRight w:val="0"/>
      <w:marTop w:val="0"/>
      <w:marBottom w:val="0"/>
      <w:divBdr>
        <w:top w:val="none" w:sz="0" w:space="0" w:color="auto"/>
        <w:left w:val="none" w:sz="0" w:space="0" w:color="auto"/>
        <w:bottom w:val="none" w:sz="0" w:space="0" w:color="auto"/>
        <w:right w:val="none" w:sz="0" w:space="0" w:color="auto"/>
      </w:divBdr>
    </w:div>
    <w:div w:id="793140939">
      <w:bodyDiv w:val="1"/>
      <w:marLeft w:val="0"/>
      <w:marRight w:val="0"/>
      <w:marTop w:val="0"/>
      <w:marBottom w:val="0"/>
      <w:divBdr>
        <w:top w:val="none" w:sz="0" w:space="0" w:color="auto"/>
        <w:left w:val="none" w:sz="0" w:space="0" w:color="auto"/>
        <w:bottom w:val="none" w:sz="0" w:space="0" w:color="auto"/>
        <w:right w:val="none" w:sz="0" w:space="0" w:color="auto"/>
      </w:divBdr>
    </w:div>
    <w:div w:id="802231943">
      <w:bodyDiv w:val="1"/>
      <w:marLeft w:val="0"/>
      <w:marRight w:val="0"/>
      <w:marTop w:val="0"/>
      <w:marBottom w:val="0"/>
      <w:divBdr>
        <w:top w:val="none" w:sz="0" w:space="0" w:color="auto"/>
        <w:left w:val="none" w:sz="0" w:space="0" w:color="auto"/>
        <w:bottom w:val="none" w:sz="0" w:space="0" w:color="auto"/>
        <w:right w:val="none" w:sz="0" w:space="0" w:color="auto"/>
      </w:divBdr>
    </w:div>
    <w:div w:id="819542674">
      <w:bodyDiv w:val="1"/>
      <w:marLeft w:val="0"/>
      <w:marRight w:val="0"/>
      <w:marTop w:val="0"/>
      <w:marBottom w:val="0"/>
      <w:divBdr>
        <w:top w:val="none" w:sz="0" w:space="0" w:color="auto"/>
        <w:left w:val="none" w:sz="0" w:space="0" w:color="auto"/>
        <w:bottom w:val="none" w:sz="0" w:space="0" w:color="auto"/>
        <w:right w:val="none" w:sz="0" w:space="0" w:color="auto"/>
      </w:divBdr>
    </w:div>
    <w:div w:id="827550321">
      <w:bodyDiv w:val="1"/>
      <w:marLeft w:val="0"/>
      <w:marRight w:val="0"/>
      <w:marTop w:val="0"/>
      <w:marBottom w:val="0"/>
      <w:divBdr>
        <w:top w:val="none" w:sz="0" w:space="0" w:color="auto"/>
        <w:left w:val="none" w:sz="0" w:space="0" w:color="auto"/>
        <w:bottom w:val="none" w:sz="0" w:space="0" w:color="auto"/>
        <w:right w:val="none" w:sz="0" w:space="0" w:color="auto"/>
      </w:divBdr>
    </w:div>
    <w:div w:id="849837067">
      <w:bodyDiv w:val="1"/>
      <w:marLeft w:val="0"/>
      <w:marRight w:val="0"/>
      <w:marTop w:val="0"/>
      <w:marBottom w:val="0"/>
      <w:divBdr>
        <w:top w:val="none" w:sz="0" w:space="0" w:color="auto"/>
        <w:left w:val="none" w:sz="0" w:space="0" w:color="auto"/>
        <w:bottom w:val="none" w:sz="0" w:space="0" w:color="auto"/>
        <w:right w:val="none" w:sz="0" w:space="0" w:color="auto"/>
      </w:divBdr>
    </w:div>
    <w:div w:id="850097422">
      <w:bodyDiv w:val="1"/>
      <w:marLeft w:val="0"/>
      <w:marRight w:val="0"/>
      <w:marTop w:val="0"/>
      <w:marBottom w:val="0"/>
      <w:divBdr>
        <w:top w:val="none" w:sz="0" w:space="0" w:color="auto"/>
        <w:left w:val="none" w:sz="0" w:space="0" w:color="auto"/>
        <w:bottom w:val="none" w:sz="0" w:space="0" w:color="auto"/>
        <w:right w:val="none" w:sz="0" w:space="0" w:color="auto"/>
      </w:divBdr>
    </w:div>
    <w:div w:id="854610165">
      <w:bodyDiv w:val="1"/>
      <w:marLeft w:val="0"/>
      <w:marRight w:val="0"/>
      <w:marTop w:val="0"/>
      <w:marBottom w:val="0"/>
      <w:divBdr>
        <w:top w:val="none" w:sz="0" w:space="0" w:color="auto"/>
        <w:left w:val="none" w:sz="0" w:space="0" w:color="auto"/>
        <w:bottom w:val="none" w:sz="0" w:space="0" w:color="auto"/>
        <w:right w:val="none" w:sz="0" w:space="0" w:color="auto"/>
      </w:divBdr>
    </w:div>
    <w:div w:id="857701522">
      <w:bodyDiv w:val="1"/>
      <w:marLeft w:val="0"/>
      <w:marRight w:val="0"/>
      <w:marTop w:val="0"/>
      <w:marBottom w:val="0"/>
      <w:divBdr>
        <w:top w:val="none" w:sz="0" w:space="0" w:color="auto"/>
        <w:left w:val="none" w:sz="0" w:space="0" w:color="auto"/>
        <w:bottom w:val="none" w:sz="0" w:space="0" w:color="auto"/>
        <w:right w:val="none" w:sz="0" w:space="0" w:color="auto"/>
      </w:divBdr>
    </w:div>
    <w:div w:id="860779954">
      <w:bodyDiv w:val="1"/>
      <w:marLeft w:val="0"/>
      <w:marRight w:val="0"/>
      <w:marTop w:val="0"/>
      <w:marBottom w:val="0"/>
      <w:divBdr>
        <w:top w:val="none" w:sz="0" w:space="0" w:color="auto"/>
        <w:left w:val="none" w:sz="0" w:space="0" w:color="auto"/>
        <w:bottom w:val="none" w:sz="0" w:space="0" w:color="auto"/>
        <w:right w:val="none" w:sz="0" w:space="0" w:color="auto"/>
      </w:divBdr>
    </w:div>
    <w:div w:id="861943816">
      <w:bodyDiv w:val="1"/>
      <w:marLeft w:val="0"/>
      <w:marRight w:val="0"/>
      <w:marTop w:val="0"/>
      <w:marBottom w:val="0"/>
      <w:divBdr>
        <w:top w:val="none" w:sz="0" w:space="0" w:color="auto"/>
        <w:left w:val="none" w:sz="0" w:space="0" w:color="auto"/>
        <w:bottom w:val="none" w:sz="0" w:space="0" w:color="auto"/>
        <w:right w:val="none" w:sz="0" w:space="0" w:color="auto"/>
      </w:divBdr>
    </w:div>
    <w:div w:id="869293687">
      <w:bodyDiv w:val="1"/>
      <w:marLeft w:val="0"/>
      <w:marRight w:val="0"/>
      <w:marTop w:val="0"/>
      <w:marBottom w:val="0"/>
      <w:divBdr>
        <w:top w:val="none" w:sz="0" w:space="0" w:color="auto"/>
        <w:left w:val="none" w:sz="0" w:space="0" w:color="auto"/>
        <w:bottom w:val="none" w:sz="0" w:space="0" w:color="auto"/>
        <w:right w:val="none" w:sz="0" w:space="0" w:color="auto"/>
      </w:divBdr>
    </w:div>
    <w:div w:id="874121456">
      <w:bodyDiv w:val="1"/>
      <w:marLeft w:val="0"/>
      <w:marRight w:val="0"/>
      <w:marTop w:val="0"/>
      <w:marBottom w:val="0"/>
      <w:divBdr>
        <w:top w:val="none" w:sz="0" w:space="0" w:color="auto"/>
        <w:left w:val="none" w:sz="0" w:space="0" w:color="auto"/>
        <w:bottom w:val="none" w:sz="0" w:space="0" w:color="auto"/>
        <w:right w:val="none" w:sz="0" w:space="0" w:color="auto"/>
      </w:divBdr>
    </w:div>
    <w:div w:id="876236828">
      <w:bodyDiv w:val="1"/>
      <w:marLeft w:val="0"/>
      <w:marRight w:val="0"/>
      <w:marTop w:val="0"/>
      <w:marBottom w:val="0"/>
      <w:divBdr>
        <w:top w:val="none" w:sz="0" w:space="0" w:color="auto"/>
        <w:left w:val="none" w:sz="0" w:space="0" w:color="auto"/>
        <w:bottom w:val="none" w:sz="0" w:space="0" w:color="auto"/>
        <w:right w:val="none" w:sz="0" w:space="0" w:color="auto"/>
      </w:divBdr>
    </w:div>
    <w:div w:id="879249356">
      <w:bodyDiv w:val="1"/>
      <w:marLeft w:val="0"/>
      <w:marRight w:val="0"/>
      <w:marTop w:val="0"/>
      <w:marBottom w:val="0"/>
      <w:divBdr>
        <w:top w:val="none" w:sz="0" w:space="0" w:color="auto"/>
        <w:left w:val="none" w:sz="0" w:space="0" w:color="auto"/>
        <w:bottom w:val="none" w:sz="0" w:space="0" w:color="auto"/>
        <w:right w:val="none" w:sz="0" w:space="0" w:color="auto"/>
      </w:divBdr>
    </w:div>
    <w:div w:id="898976164">
      <w:bodyDiv w:val="1"/>
      <w:marLeft w:val="0"/>
      <w:marRight w:val="0"/>
      <w:marTop w:val="0"/>
      <w:marBottom w:val="0"/>
      <w:divBdr>
        <w:top w:val="none" w:sz="0" w:space="0" w:color="auto"/>
        <w:left w:val="none" w:sz="0" w:space="0" w:color="auto"/>
        <w:bottom w:val="none" w:sz="0" w:space="0" w:color="auto"/>
        <w:right w:val="none" w:sz="0" w:space="0" w:color="auto"/>
      </w:divBdr>
    </w:div>
    <w:div w:id="904147955">
      <w:bodyDiv w:val="1"/>
      <w:marLeft w:val="0"/>
      <w:marRight w:val="0"/>
      <w:marTop w:val="0"/>
      <w:marBottom w:val="0"/>
      <w:divBdr>
        <w:top w:val="none" w:sz="0" w:space="0" w:color="auto"/>
        <w:left w:val="none" w:sz="0" w:space="0" w:color="auto"/>
        <w:bottom w:val="none" w:sz="0" w:space="0" w:color="auto"/>
        <w:right w:val="none" w:sz="0" w:space="0" w:color="auto"/>
      </w:divBdr>
    </w:div>
    <w:div w:id="904684002">
      <w:bodyDiv w:val="1"/>
      <w:marLeft w:val="0"/>
      <w:marRight w:val="0"/>
      <w:marTop w:val="0"/>
      <w:marBottom w:val="0"/>
      <w:divBdr>
        <w:top w:val="none" w:sz="0" w:space="0" w:color="auto"/>
        <w:left w:val="none" w:sz="0" w:space="0" w:color="auto"/>
        <w:bottom w:val="none" w:sz="0" w:space="0" w:color="auto"/>
        <w:right w:val="none" w:sz="0" w:space="0" w:color="auto"/>
      </w:divBdr>
    </w:div>
    <w:div w:id="905189276">
      <w:bodyDiv w:val="1"/>
      <w:marLeft w:val="0"/>
      <w:marRight w:val="0"/>
      <w:marTop w:val="0"/>
      <w:marBottom w:val="0"/>
      <w:divBdr>
        <w:top w:val="none" w:sz="0" w:space="0" w:color="auto"/>
        <w:left w:val="none" w:sz="0" w:space="0" w:color="auto"/>
        <w:bottom w:val="none" w:sz="0" w:space="0" w:color="auto"/>
        <w:right w:val="none" w:sz="0" w:space="0" w:color="auto"/>
      </w:divBdr>
    </w:div>
    <w:div w:id="915552966">
      <w:bodyDiv w:val="1"/>
      <w:marLeft w:val="0"/>
      <w:marRight w:val="0"/>
      <w:marTop w:val="0"/>
      <w:marBottom w:val="0"/>
      <w:divBdr>
        <w:top w:val="none" w:sz="0" w:space="0" w:color="auto"/>
        <w:left w:val="none" w:sz="0" w:space="0" w:color="auto"/>
        <w:bottom w:val="none" w:sz="0" w:space="0" w:color="auto"/>
        <w:right w:val="none" w:sz="0" w:space="0" w:color="auto"/>
      </w:divBdr>
    </w:div>
    <w:div w:id="917054886">
      <w:bodyDiv w:val="1"/>
      <w:marLeft w:val="0"/>
      <w:marRight w:val="0"/>
      <w:marTop w:val="0"/>
      <w:marBottom w:val="0"/>
      <w:divBdr>
        <w:top w:val="none" w:sz="0" w:space="0" w:color="auto"/>
        <w:left w:val="none" w:sz="0" w:space="0" w:color="auto"/>
        <w:bottom w:val="none" w:sz="0" w:space="0" w:color="auto"/>
        <w:right w:val="none" w:sz="0" w:space="0" w:color="auto"/>
      </w:divBdr>
    </w:div>
    <w:div w:id="918560445">
      <w:bodyDiv w:val="1"/>
      <w:marLeft w:val="0"/>
      <w:marRight w:val="0"/>
      <w:marTop w:val="0"/>
      <w:marBottom w:val="0"/>
      <w:divBdr>
        <w:top w:val="none" w:sz="0" w:space="0" w:color="auto"/>
        <w:left w:val="none" w:sz="0" w:space="0" w:color="auto"/>
        <w:bottom w:val="none" w:sz="0" w:space="0" w:color="auto"/>
        <w:right w:val="none" w:sz="0" w:space="0" w:color="auto"/>
      </w:divBdr>
    </w:div>
    <w:div w:id="941491952">
      <w:bodyDiv w:val="1"/>
      <w:marLeft w:val="0"/>
      <w:marRight w:val="0"/>
      <w:marTop w:val="0"/>
      <w:marBottom w:val="0"/>
      <w:divBdr>
        <w:top w:val="none" w:sz="0" w:space="0" w:color="auto"/>
        <w:left w:val="none" w:sz="0" w:space="0" w:color="auto"/>
        <w:bottom w:val="none" w:sz="0" w:space="0" w:color="auto"/>
        <w:right w:val="none" w:sz="0" w:space="0" w:color="auto"/>
      </w:divBdr>
    </w:div>
    <w:div w:id="942803173">
      <w:bodyDiv w:val="1"/>
      <w:marLeft w:val="0"/>
      <w:marRight w:val="0"/>
      <w:marTop w:val="0"/>
      <w:marBottom w:val="0"/>
      <w:divBdr>
        <w:top w:val="none" w:sz="0" w:space="0" w:color="auto"/>
        <w:left w:val="none" w:sz="0" w:space="0" w:color="auto"/>
        <w:bottom w:val="none" w:sz="0" w:space="0" w:color="auto"/>
        <w:right w:val="none" w:sz="0" w:space="0" w:color="auto"/>
      </w:divBdr>
    </w:div>
    <w:div w:id="944465232">
      <w:bodyDiv w:val="1"/>
      <w:marLeft w:val="0"/>
      <w:marRight w:val="0"/>
      <w:marTop w:val="0"/>
      <w:marBottom w:val="0"/>
      <w:divBdr>
        <w:top w:val="none" w:sz="0" w:space="0" w:color="auto"/>
        <w:left w:val="none" w:sz="0" w:space="0" w:color="auto"/>
        <w:bottom w:val="none" w:sz="0" w:space="0" w:color="auto"/>
        <w:right w:val="none" w:sz="0" w:space="0" w:color="auto"/>
      </w:divBdr>
    </w:div>
    <w:div w:id="948051791">
      <w:bodyDiv w:val="1"/>
      <w:marLeft w:val="0"/>
      <w:marRight w:val="0"/>
      <w:marTop w:val="0"/>
      <w:marBottom w:val="0"/>
      <w:divBdr>
        <w:top w:val="none" w:sz="0" w:space="0" w:color="auto"/>
        <w:left w:val="none" w:sz="0" w:space="0" w:color="auto"/>
        <w:bottom w:val="none" w:sz="0" w:space="0" w:color="auto"/>
        <w:right w:val="none" w:sz="0" w:space="0" w:color="auto"/>
      </w:divBdr>
    </w:div>
    <w:div w:id="957487037">
      <w:bodyDiv w:val="1"/>
      <w:marLeft w:val="0"/>
      <w:marRight w:val="0"/>
      <w:marTop w:val="0"/>
      <w:marBottom w:val="0"/>
      <w:divBdr>
        <w:top w:val="none" w:sz="0" w:space="0" w:color="auto"/>
        <w:left w:val="none" w:sz="0" w:space="0" w:color="auto"/>
        <w:bottom w:val="none" w:sz="0" w:space="0" w:color="auto"/>
        <w:right w:val="none" w:sz="0" w:space="0" w:color="auto"/>
      </w:divBdr>
    </w:div>
    <w:div w:id="958075334">
      <w:bodyDiv w:val="1"/>
      <w:marLeft w:val="0"/>
      <w:marRight w:val="0"/>
      <w:marTop w:val="0"/>
      <w:marBottom w:val="0"/>
      <w:divBdr>
        <w:top w:val="none" w:sz="0" w:space="0" w:color="auto"/>
        <w:left w:val="none" w:sz="0" w:space="0" w:color="auto"/>
        <w:bottom w:val="none" w:sz="0" w:space="0" w:color="auto"/>
        <w:right w:val="none" w:sz="0" w:space="0" w:color="auto"/>
      </w:divBdr>
    </w:div>
    <w:div w:id="958529914">
      <w:bodyDiv w:val="1"/>
      <w:marLeft w:val="0"/>
      <w:marRight w:val="0"/>
      <w:marTop w:val="0"/>
      <w:marBottom w:val="0"/>
      <w:divBdr>
        <w:top w:val="none" w:sz="0" w:space="0" w:color="auto"/>
        <w:left w:val="none" w:sz="0" w:space="0" w:color="auto"/>
        <w:bottom w:val="none" w:sz="0" w:space="0" w:color="auto"/>
        <w:right w:val="none" w:sz="0" w:space="0" w:color="auto"/>
      </w:divBdr>
    </w:div>
    <w:div w:id="959989497">
      <w:bodyDiv w:val="1"/>
      <w:marLeft w:val="0"/>
      <w:marRight w:val="0"/>
      <w:marTop w:val="0"/>
      <w:marBottom w:val="0"/>
      <w:divBdr>
        <w:top w:val="none" w:sz="0" w:space="0" w:color="auto"/>
        <w:left w:val="none" w:sz="0" w:space="0" w:color="auto"/>
        <w:bottom w:val="none" w:sz="0" w:space="0" w:color="auto"/>
        <w:right w:val="none" w:sz="0" w:space="0" w:color="auto"/>
      </w:divBdr>
    </w:div>
    <w:div w:id="988024499">
      <w:bodyDiv w:val="1"/>
      <w:marLeft w:val="0"/>
      <w:marRight w:val="0"/>
      <w:marTop w:val="0"/>
      <w:marBottom w:val="0"/>
      <w:divBdr>
        <w:top w:val="none" w:sz="0" w:space="0" w:color="auto"/>
        <w:left w:val="none" w:sz="0" w:space="0" w:color="auto"/>
        <w:bottom w:val="none" w:sz="0" w:space="0" w:color="auto"/>
        <w:right w:val="none" w:sz="0" w:space="0" w:color="auto"/>
      </w:divBdr>
    </w:div>
    <w:div w:id="995917113">
      <w:bodyDiv w:val="1"/>
      <w:marLeft w:val="0"/>
      <w:marRight w:val="0"/>
      <w:marTop w:val="0"/>
      <w:marBottom w:val="0"/>
      <w:divBdr>
        <w:top w:val="none" w:sz="0" w:space="0" w:color="auto"/>
        <w:left w:val="none" w:sz="0" w:space="0" w:color="auto"/>
        <w:bottom w:val="none" w:sz="0" w:space="0" w:color="auto"/>
        <w:right w:val="none" w:sz="0" w:space="0" w:color="auto"/>
      </w:divBdr>
    </w:div>
    <w:div w:id="998848497">
      <w:bodyDiv w:val="1"/>
      <w:marLeft w:val="0"/>
      <w:marRight w:val="0"/>
      <w:marTop w:val="0"/>
      <w:marBottom w:val="0"/>
      <w:divBdr>
        <w:top w:val="none" w:sz="0" w:space="0" w:color="auto"/>
        <w:left w:val="none" w:sz="0" w:space="0" w:color="auto"/>
        <w:bottom w:val="none" w:sz="0" w:space="0" w:color="auto"/>
        <w:right w:val="none" w:sz="0" w:space="0" w:color="auto"/>
      </w:divBdr>
    </w:div>
    <w:div w:id="1004747047">
      <w:bodyDiv w:val="1"/>
      <w:marLeft w:val="0"/>
      <w:marRight w:val="0"/>
      <w:marTop w:val="0"/>
      <w:marBottom w:val="0"/>
      <w:divBdr>
        <w:top w:val="none" w:sz="0" w:space="0" w:color="auto"/>
        <w:left w:val="none" w:sz="0" w:space="0" w:color="auto"/>
        <w:bottom w:val="none" w:sz="0" w:space="0" w:color="auto"/>
        <w:right w:val="none" w:sz="0" w:space="0" w:color="auto"/>
      </w:divBdr>
    </w:div>
    <w:div w:id="1006440482">
      <w:bodyDiv w:val="1"/>
      <w:marLeft w:val="0"/>
      <w:marRight w:val="0"/>
      <w:marTop w:val="0"/>
      <w:marBottom w:val="0"/>
      <w:divBdr>
        <w:top w:val="none" w:sz="0" w:space="0" w:color="auto"/>
        <w:left w:val="none" w:sz="0" w:space="0" w:color="auto"/>
        <w:bottom w:val="none" w:sz="0" w:space="0" w:color="auto"/>
        <w:right w:val="none" w:sz="0" w:space="0" w:color="auto"/>
      </w:divBdr>
    </w:div>
    <w:div w:id="1006520428">
      <w:bodyDiv w:val="1"/>
      <w:marLeft w:val="0"/>
      <w:marRight w:val="0"/>
      <w:marTop w:val="0"/>
      <w:marBottom w:val="0"/>
      <w:divBdr>
        <w:top w:val="none" w:sz="0" w:space="0" w:color="auto"/>
        <w:left w:val="none" w:sz="0" w:space="0" w:color="auto"/>
        <w:bottom w:val="none" w:sz="0" w:space="0" w:color="auto"/>
        <w:right w:val="none" w:sz="0" w:space="0" w:color="auto"/>
      </w:divBdr>
    </w:div>
    <w:div w:id="1017075210">
      <w:bodyDiv w:val="1"/>
      <w:marLeft w:val="0"/>
      <w:marRight w:val="0"/>
      <w:marTop w:val="0"/>
      <w:marBottom w:val="0"/>
      <w:divBdr>
        <w:top w:val="none" w:sz="0" w:space="0" w:color="auto"/>
        <w:left w:val="none" w:sz="0" w:space="0" w:color="auto"/>
        <w:bottom w:val="none" w:sz="0" w:space="0" w:color="auto"/>
        <w:right w:val="none" w:sz="0" w:space="0" w:color="auto"/>
      </w:divBdr>
    </w:div>
    <w:div w:id="1020280997">
      <w:bodyDiv w:val="1"/>
      <w:marLeft w:val="0"/>
      <w:marRight w:val="0"/>
      <w:marTop w:val="0"/>
      <w:marBottom w:val="0"/>
      <w:divBdr>
        <w:top w:val="none" w:sz="0" w:space="0" w:color="auto"/>
        <w:left w:val="none" w:sz="0" w:space="0" w:color="auto"/>
        <w:bottom w:val="none" w:sz="0" w:space="0" w:color="auto"/>
        <w:right w:val="none" w:sz="0" w:space="0" w:color="auto"/>
      </w:divBdr>
    </w:div>
    <w:div w:id="1021472725">
      <w:bodyDiv w:val="1"/>
      <w:marLeft w:val="0"/>
      <w:marRight w:val="0"/>
      <w:marTop w:val="0"/>
      <w:marBottom w:val="0"/>
      <w:divBdr>
        <w:top w:val="none" w:sz="0" w:space="0" w:color="auto"/>
        <w:left w:val="none" w:sz="0" w:space="0" w:color="auto"/>
        <w:bottom w:val="none" w:sz="0" w:space="0" w:color="auto"/>
        <w:right w:val="none" w:sz="0" w:space="0" w:color="auto"/>
      </w:divBdr>
    </w:div>
    <w:div w:id="1023017327">
      <w:bodyDiv w:val="1"/>
      <w:marLeft w:val="0"/>
      <w:marRight w:val="0"/>
      <w:marTop w:val="0"/>
      <w:marBottom w:val="0"/>
      <w:divBdr>
        <w:top w:val="none" w:sz="0" w:space="0" w:color="auto"/>
        <w:left w:val="none" w:sz="0" w:space="0" w:color="auto"/>
        <w:bottom w:val="none" w:sz="0" w:space="0" w:color="auto"/>
        <w:right w:val="none" w:sz="0" w:space="0" w:color="auto"/>
      </w:divBdr>
    </w:div>
    <w:div w:id="1030958876">
      <w:bodyDiv w:val="1"/>
      <w:marLeft w:val="0"/>
      <w:marRight w:val="0"/>
      <w:marTop w:val="0"/>
      <w:marBottom w:val="0"/>
      <w:divBdr>
        <w:top w:val="none" w:sz="0" w:space="0" w:color="auto"/>
        <w:left w:val="none" w:sz="0" w:space="0" w:color="auto"/>
        <w:bottom w:val="none" w:sz="0" w:space="0" w:color="auto"/>
        <w:right w:val="none" w:sz="0" w:space="0" w:color="auto"/>
      </w:divBdr>
    </w:div>
    <w:div w:id="1041321159">
      <w:bodyDiv w:val="1"/>
      <w:marLeft w:val="0"/>
      <w:marRight w:val="0"/>
      <w:marTop w:val="0"/>
      <w:marBottom w:val="0"/>
      <w:divBdr>
        <w:top w:val="none" w:sz="0" w:space="0" w:color="auto"/>
        <w:left w:val="none" w:sz="0" w:space="0" w:color="auto"/>
        <w:bottom w:val="none" w:sz="0" w:space="0" w:color="auto"/>
        <w:right w:val="none" w:sz="0" w:space="0" w:color="auto"/>
      </w:divBdr>
    </w:div>
    <w:div w:id="1043410534">
      <w:bodyDiv w:val="1"/>
      <w:marLeft w:val="0"/>
      <w:marRight w:val="0"/>
      <w:marTop w:val="0"/>
      <w:marBottom w:val="0"/>
      <w:divBdr>
        <w:top w:val="none" w:sz="0" w:space="0" w:color="auto"/>
        <w:left w:val="none" w:sz="0" w:space="0" w:color="auto"/>
        <w:bottom w:val="none" w:sz="0" w:space="0" w:color="auto"/>
        <w:right w:val="none" w:sz="0" w:space="0" w:color="auto"/>
      </w:divBdr>
    </w:div>
    <w:div w:id="1055467864">
      <w:bodyDiv w:val="1"/>
      <w:marLeft w:val="0"/>
      <w:marRight w:val="0"/>
      <w:marTop w:val="0"/>
      <w:marBottom w:val="0"/>
      <w:divBdr>
        <w:top w:val="none" w:sz="0" w:space="0" w:color="auto"/>
        <w:left w:val="none" w:sz="0" w:space="0" w:color="auto"/>
        <w:bottom w:val="none" w:sz="0" w:space="0" w:color="auto"/>
        <w:right w:val="none" w:sz="0" w:space="0" w:color="auto"/>
      </w:divBdr>
    </w:div>
    <w:div w:id="1057363591">
      <w:bodyDiv w:val="1"/>
      <w:marLeft w:val="0"/>
      <w:marRight w:val="0"/>
      <w:marTop w:val="0"/>
      <w:marBottom w:val="0"/>
      <w:divBdr>
        <w:top w:val="none" w:sz="0" w:space="0" w:color="auto"/>
        <w:left w:val="none" w:sz="0" w:space="0" w:color="auto"/>
        <w:bottom w:val="none" w:sz="0" w:space="0" w:color="auto"/>
        <w:right w:val="none" w:sz="0" w:space="0" w:color="auto"/>
      </w:divBdr>
    </w:div>
    <w:div w:id="1063412520">
      <w:bodyDiv w:val="1"/>
      <w:marLeft w:val="0"/>
      <w:marRight w:val="0"/>
      <w:marTop w:val="0"/>
      <w:marBottom w:val="0"/>
      <w:divBdr>
        <w:top w:val="none" w:sz="0" w:space="0" w:color="auto"/>
        <w:left w:val="none" w:sz="0" w:space="0" w:color="auto"/>
        <w:bottom w:val="none" w:sz="0" w:space="0" w:color="auto"/>
        <w:right w:val="none" w:sz="0" w:space="0" w:color="auto"/>
      </w:divBdr>
    </w:div>
    <w:div w:id="1087456181">
      <w:bodyDiv w:val="1"/>
      <w:marLeft w:val="0"/>
      <w:marRight w:val="0"/>
      <w:marTop w:val="0"/>
      <w:marBottom w:val="0"/>
      <w:divBdr>
        <w:top w:val="none" w:sz="0" w:space="0" w:color="auto"/>
        <w:left w:val="none" w:sz="0" w:space="0" w:color="auto"/>
        <w:bottom w:val="none" w:sz="0" w:space="0" w:color="auto"/>
        <w:right w:val="none" w:sz="0" w:space="0" w:color="auto"/>
      </w:divBdr>
    </w:div>
    <w:div w:id="1091316021">
      <w:bodyDiv w:val="1"/>
      <w:marLeft w:val="0"/>
      <w:marRight w:val="0"/>
      <w:marTop w:val="0"/>
      <w:marBottom w:val="0"/>
      <w:divBdr>
        <w:top w:val="none" w:sz="0" w:space="0" w:color="auto"/>
        <w:left w:val="none" w:sz="0" w:space="0" w:color="auto"/>
        <w:bottom w:val="none" w:sz="0" w:space="0" w:color="auto"/>
        <w:right w:val="none" w:sz="0" w:space="0" w:color="auto"/>
      </w:divBdr>
    </w:div>
    <w:div w:id="1096557184">
      <w:bodyDiv w:val="1"/>
      <w:marLeft w:val="0"/>
      <w:marRight w:val="0"/>
      <w:marTop w:val="0"/>
      <w:marBottom w:val="0"/>
      <w:divBdr>
        <w:top w:val="none" w:sz="0" w:space="0" w:color="auto"/>
        <w:left w:val="none" w:sz="0" w:space="0" w:color="auto"/>
        <w:bottom w:val="none" w:sz="0" w:space="0" w:color="auto"/>
        <w:right w:val="none" w:sz="0" w:space="0" w:color="auto"/>
      </w:divBdr>
    </w:div>
    <w:div w:id="1106774985">
      <w:bodyDiv w:val="1"/>
      <w:marLeft w:val="0"/>
      <w:marRight w:val="0"/>
      <w:marTop w:val="0"/>
      <w:marBottom w:val="0"/>
      <w:divBdr>
        <w:top w:val="none" w:sz="0" w:space="0" w:color="auto"/>
        <w:left w:val="none" w:sz="0" w:space="0" w:color="auto"/>
        <w:bottom w:val="none" w:sz="0" w:space="0" w:color="auto"/>
        <w:right w:val="none" w:sz="0" w:space="0" w:color="auto"/>
      </w:divBdr>
    </w:div>
    <w:div w:id="1117454414">
      <w:bodyDiv w:val="1"/>
      <w:marLeft w:val="0"/>
      <w:marRight w:val="0"/>
      <w:marTop w:val="0"/>
      <w:marBottom w:val="0"/>
      <w:divBdr>
        <w:top w:val="none" w:sz="0" w:space="0" w:color="auto"/>
        <w:left w:val="none" w:sz="0" w:space="0" w:color="auto"/>
        <w:bottom w:val="none" w:sz="0" w:space="0" w:color="auto"/>
        <w:right w:val="none" w:sz="0" w:space="0" w:color="auto"/>
      </w:divBdr>
    </w:div>
    <w:div w:id="1120148381">
      <w:bodyDiv w:val="1"/>
      <w:marLeft w:val="0"/>
      <w:marRight w:val="0"/>
      <w:marTop w:val="0"/>
      <w:marBottom w:val="0"/>
      <w:divBdr>
        <w:top w:val="none" w:sz="0" w:space="0" w:color="auto"/>
        <w:left w:val="none" w:sz="0" w:space="0" w:color="auto"/>
        <w:bottom w:val="none" w:sz="0" w:space="0" w:color="auto"/>
        <w:right w:val="none" w:sz="0" w:space="0" w:color="auto"/>
      </w:divBdr>
    </w:div>
    <w:div w:id="1125464030">
      <w:bodyDiv w:val="1"/>
      <w:marLeft w:val="0"/>
      <w:marRight w:val="0"/>
      <w:marTop w:val="0"/>
      <w:marBottom w:val="0"/>
      <w:divBdr>
        <w:top w:val="none" w:sz="0" w:space="0" w:color="auto"/>
        <w:left w:val="none" w:sz="0" w:space="0" w:color="auto"/>
        <w:bottom w:val="none" w:sz="0" w:space="0" w:color="auto"/>
        <w:right w:val="none" w:sz="0" w:space="0" w:color="auto"/>
      </w:divBdr>
    </w:div>
    <w:div w:id="1128428519">
      <w:bodyDiv w:val="1"/>
      <w:marLeft w:val="0"/>
      <w:marRight w:val="0"/>
      <w:marTop w:val="0"/>
      <w:marBottom w:val="0"/>
      <w:divBdr>
        <w:top w:val="none" w:sz="0" w:space="0" w:color="auto"/>
        <w:left w:val="none" w:sz="0" w:space="0" w:color="auto"/>
        <w:bottom w:val="none" w:sz="0" w:space="0" w:color="auto"/>
        <w:right w:val="none" w:sz="0" w:space="0" w:color="auto"/>
      </w:divBdr>
    </w:div>
    <w:div w:id="1137605044">
      <w:bodyDiv w:val="1"/>
      <w:marLeft w:val="0"/>
      <w:marRight w:val="0"/>
      <w:marTop w:val="0"/>
      <w:marBottom w:val="0"/>
      <w:divBdr>
        <w:top w:val="none" w:sz="0" w:space="0" w:color="auto"/>
        <w:left w:val="none" w:sz="0" w:space="0" w:color="auto"/>
        <w:bottom w:val="none" w:sz="0" w:space="0" w:color="auto"/>
        <w:right w:val="none" w:sz="0" w:space="0" w:color="auto"/>
      </w:divBdr>
    </w:div>
    <w:div w:id="1138835903">
      <w:bodyDiv w:val="1"/>
      <w:marLeft w:val="0"/>
      <w:marRight w:val="0"/>
      <w:marTop w:val="0"/>
      <w:marBottom w:val="0"/>
      <w:divBdr>
        <w:top w:val="none" w:sz="0" w:space="0" w:color="auto"/>
        <w:left w:val="none" w:sz="0" w:space="0" w:color="auto"/>
        <w:bottom w:val="none" w:sz="0" w:space="0" w:color="auto"/>
        <w:right w:val="none" w:sz="0" w:space="0" w:color="auto"/>
      </w:divBdr>
    </w:div>
    <w:div w:id="1145393783">
      <w:bodyDiv w:val="1"/>
      <w:marLeft w:val="0"/>
      <w:marRight w:val="0"/>
      <w:marTop w:val="0"/>
      <w:marBottom w:val="0"/>
      <w:divBdr>
        <w:top w:val="none" w:sz="0" w:space="0" w:color="auto"/>
        <w:left w:val="none" w:sz="0" w:space="0" w:color="auto"/>
        <w:bottom w:val="none" w:sz="0" w:space="0" w:color="auto"/>
        <w:right w:val="none" w:sz="0" w:space="0" w:color="auto"/>
      </w:divBdr>
    </w:div>
    <w:div w:id="1147668956">
      <w:bodyDiv w:val="1"/>
      <w:marLeft w:val="0"/>
      <w:marRight w:val="0"/>
      <w:marTop w:val="0"/>
      <w:marBottom w:val="0"/>
      <w:divBdr>
        <w:top w:val="none" w:sz="0" w:space="0" w:color="auto"/>
        <w:left w:val="none" w:sz="0" w:space="0" w:color="auto"/>
        <w:bottom w:val="none" w:sz="0" w:space="0" w:color="auto"/>
        <w:right w:val="none" w:sz="0" w:space="0" w:color="auto"/>
      </w:divBdr>
    </w:div>
    <w:div w:id="1158420919">
      <w:bodyDiv w:val="1"/>
      <w:marLeft w:val="0"/>
      <w:marRight w:val="0"/>
      <w:marTop w:val="0"/>
      <w:marBottom w:val="0"/>
      <w:divBdr>
        <w:top w:val="none" w:sz="0" w:space="0" w:color="auto"/>
        <w:left w:val="none" w:sz="0" w:space="0" w:color="auto"/>
        <w:bottom w:val="none" w:sz="0" w:space="0" w:color="auto"/>
        <w:right w:val="none" w:sz="0" w:space="0" w:color="auto"/>
      </w:divBdr>
    </w:div>
    <w:div w:id="1162355343">
      <w:bodyDiv w:val="1"/>
      <w:marLeft w:val="0"/>
      <w:marRight w:val="0"/>
      <w:marTop w:val="0"/>
      <w:marBottom w:val="0"/>
      <w:divBdr>
        <w:top w:val="none" w:sz="0" w:space="0" w:color="auto"/>
        <w:left w:val="none" w:sz="0" w:space="0" w:color="auto"/>
        <w:bottom w:val="none" w:sz="0" w:space="0" w:color="auto"/>
        <w:right w:val="none" w:sz="0" w:space="0" w:color="auto"/>
      </w:divBdr>
    </w:div>
    <w:div w:id="1174953618">
      <w:bodyDiv w:val="1"/>
      <w:marLeft w:val="0"/>
      <w:marRight w:val="0"/>
      <w:marTop w:val="0"/>
      <w:marBottom w:val="0"/>
      <w:divBdr>
        <w:top w:val="none" w:sz="0" w:space="0" w:color="auto"/>
        <w:left w:val="none" w:sz="0" w:space="0" w:color="auto"/>
        <w:bottom w:val="none" w:sz="0" w:space="0" w:color="auto"/>
        <w:right w:val="none" w:sz="0" w:space="0" w:color="auto"/>
      </w:divBdr>
    </w:div>
    <w:div w:id="1175264553">
      <w:bodyDiv w:val="1"/>
      <w:marLeft w:val="0"/>
      <w:marRight w:val="0"/>
      <w:marTop w:val="0"/>
      <w:marBottom w:val="0"/>
      <w:divBdr>
        <w:top w:val="none" w:sz="0" w:space="0" w:color="auto"/>
        <w:left w:val="none" w:sz="0" w:space="0" w:color="auto"/>
        <w:bottom w:val="none" w:sz="0" w:space="0" w:color="auto"/>
        <w:right w:val="none" w:sz="0" w:space="0" w:color="auto"/>
      </w:divBdr>
    </w:div>
    <w:div w:id="1177228812">
      <w:bodyDiv w:val="1"/>
      <w:marLeft w:val="0"/>
      <w:marRight w:val="0"/>
      <w:marTop w:val="0"/>
      <w:marBottom w:val="0"/>
      <w:divBdr>
        <w:top w:val="none" w:sz="0" w:space="0" w:color="auto"/>
        <w:left w:val="none" w:sz="0" w:space="0" w:color="auto"/>
        <w:bottom w:val="none" w:sz="0" w:space="0" w:color="auto"/>
        <w:right w:val="none" w:sz="0" w:space="0" w:color="auto"/>
      </w:divBdr>
    </w:div>
    <w:div w:id="1178929686">
      <w:bodyDiv w:val="1"/>
      <w:marLeft w:val="0"/>
      <w:marRight w:val="0"/>
      <w:marTop w:val="0"/>
      <w:marBottom w:val="0"/>
      <w:divBdr>
        <w:top w:val="none" w:sz="0" w:space="0" w:color="auto"/>
        <w:left w:val="none" w:sz="0" w:space="0" w:color="auto"/>
        <w:bottom w:val="none" w:sz="0" w:space="0" w:color="auto"/>
        <w:right w:val="none" w:sz="0" w:space="0" w:color="auto"/>
      </w:divBdr>
    </w:div>
    <w:div w:id="1180387872">
      <w:bodyDiv w:val="1"/>
      <w:marLeft w:val="0"/>
      <w:marRight w:val="0"/>
      <w:marTop w:val="0"/>
      <w:marBottom w:val="0"/>
      <w:divBdr>
        <w:top w:val="none" w:sz="0" w:space="0" w:color="auto"/>
        <w:left w:val="none" w:sz="0" w:space="0" w:color="auto"/>
        <w:bottom w:val="none" w:sz="0" w:space="0" w:color="auto"/>
        <w:right w:val="none" w:sz="0" w:space="0" w:color="auto"/>
      </w:divBdr>
    </w:div>
    <w:div w:id="1183125527">
      <w:bodyDiv w:val="1"/>
      <w:marLeft w:val="0"/>
      <w:marRight w:val="0"/>
      <w:marTop w:val="0"/>
      <w:marBottom w:val="0"/>
      <w:divBdr>
        <w:top w:val="none" w:sz="0" w:space="0" w:color="auto"/>
        <w:left w:val="none" w:sz="0" w:space="0" w:color="auto"/>
        <w:bottom w:val="none" w:sz="0" w:space="0" w:color="auto"/>
        <w:right w:val="none" w:sz="0" w:space="0" w:color="auto"/>
      </w:divBdr>
    </w:div>
    <w:div w:id="1189561879">
      <w:bodyDiv w:val="1"/>
      <w:marLeft w:val="0"/>
      <w:marRight w:val="0"/>
      <w:marTop w:val="0"/>
      <w:marBottom w:val="0"/>
      <w:divBdr>
        <w:top w:val="none" w:sz="0" w:space="0" w:color="auto"/>
        <w:left w:val="none" w:sz="0" w:space="0" w:color="auto"/>
        <w:bottom w:val="none" w:sz="0" w:space="0" w:color="auto"/>
        <w:right w:val="none" w:sz="0" w:space="0" w:color="auto"/>
      </w:divBdr>
    </w:div>
    <w:div w:id="1190141139">
      <w:bodyDiv w:val="1"/>
      <w:marLeft w:val="0"/>
      <w:marRight w:val="0"/>
      <w:marTop w:val="0"/>
      <w:marBottom w:val="0"/>
      <w:divBdr>
        <w:top w:val="none" w:sz="0" w:space="0" w:color="auto"/>
        <w:left w:val="none" w:sz="0" w:space="0" w:color="auto"/>
        <w:bottom w:val="none" w:sz="0" w:space="0" w:color="auto"/>
        <w:right w:val="none" w:sz="0" w:space="0" w:color="auto"/>
      </w:divBdr>
    </w:div>
    <w:div w:id="1194612593">
      <w:bodyDiv w:val="1"/>
      <w:marLeft w:val="0"/>
      <w:marRight w:val="0"/>
      <w:marTop w:val="0"/>
      <w:marBottom w:val="0"/>
      <w:divBdr>
        <w:top w:val="none" w:sz="0" w:space="0" w:color="auto"/>
        <w:left w:val="none" w:sz="0" w:space="0" w:color="auto"/>
        <w:bottom w:val="none" w:sz="0" w:space="0" w:color="auto"/>
        <w:right w:val="none" w:sz="0" w:space="0" w:color="auto"/>
      </w:divBdr>
    </w:div>
    <w:div w:id="1197158469">
      <w:bodyDiv w:val="1"/>
      <w:marLeft w:val="0"/>
      <w:marRight w:val="0"/>
      <w:marTop w:val="0"/>
      <w:marBottom w:val="0"/>
      <w:divBdr>
        <w:top w:val="none" w:sz="0" w:space="0" w:color="auto"/>
        <w:left w:val="none" w:sz="0" w:space="0" w:color="auto"/>
        <w:bottom w:val="none" w:sz="0" w:space="0" w:color="auto"/>
        <w:right w:val="none" w:sz="0" w:space="0" w:color="auto"/>
      </w:divBdr>
    </w:div>
    <w:div w:id="1200976683">
      <w:bodyDiv w:val="1"/>
      <w:marLeft w:val="0"/>
      <w:marRight w:val="0"/>
      <w:marTop w:val="0"/>
      <w:marBottom w:val="0"/>
      <w:divBdr>
        <w:top w:val="none" w:sz="0" w:space="0" w:color="auto"/>
        <w:left w:val="none" w:sz="0" w:space="0" w:color="auto"/>
        <w:bottom w:val="none" w:sz="0" w:space="0" w:color="auto"/>
        <w:right w:val="none" w:sz="0" w:space="0" w:color="auto"/>
      </w:divBdr>
    </w:div>
    <w:div w:id="1207912755">
      <w:bodyDiv w:val="1"/>
      <w:marLeft w:val="0"/>
      <w:marRight w:val="0"/>
      <w:marTop w:val="0"/>
      <w:marBottom w:val="0"/>
      <w:divBdr>
        <w:top w:val="none" w:sz="0" w:space="0" w:color="auto"/>
        <w:left w:val="none" w:sz="0" w:space="0" w:color="auto"/>
        <w:bottom w:val="none" w:sz="0" w:space="0" w:color="auto"/>
        <w:right w:val="none" w:sz="0" w:space="0" w:color="auto"/>
      </w:divBdr>
    </w:div>
    <w:div w:id="1209100536">
      <w:bodyDiv w:val="1"/>
      <w:marLeft w:val="0"/>
      <w:marRight w:val="0"/>
      <w:marTop w:val="0"/>
      <w:marBottom w:val="0"/>
      <w:divBdr>
        <w:top w:val="none" w:sz="0" w:space="0" w:color="auto"/>
        <w:left w:val="none" w:sz="0" w:space="0" w:color="auto"/>
        <w:bottom w:val="none" w:sz="0" w:space="0" w:color="auto"/>
        <w:right w:val="none" w:sz="0" w:space="0" w:color="auto"/>
      </w:divBdr>
    </w:div>
    <w:div w:id="1219972900">
      <w:bodyDiv w:val="1"/>
      <w:marLeft w:val="0"/>
      <w:marRight w:val="0"/>
      <w:marTop w:val="0"/>
      <w:marBottom w:val="0"/>
      <w:divBdr>
        <w:top w:val="none" w:sz="0" w:space="0" w:color="auto"/>
        <w:left w:val="none" w:sz="0" w:space="0" w:color="auto"/>
        <w:bottom w:val="none" w:sz="0" w:space="0" w:color="auto"/>
        <w:right w:val="none" w:sz="0" w:space="0" w:color="auto"/>
      </w:divBdr>
    </w:div>
    <w:div w:id="1227106284">
      <w:bodyDiv w:val="1"/>
      <w:marLeft w:val="0"/>
      <w:marRight w:val="0"/>
      <w:marTop w:val="0"/>
      <w:marBottom w:val="0"/>
      <w:divBdr>
        <w:top w:val="none" w:sz="0" w:space="0" w:color="auto"/>
        <w:left w:val="none" w:sz="0" w:space="0" w:color="auto"/>
        <w:bottom w:val="none" w:sz="0" w:space="0" w:color="auto"/>
        <w:right w:val="none" w:sz="0" w:space="0" w:color="auto"/>
      </w:divBdr>
    </w:div>
    <w:div w:id="1241719469">
      <w:bodyDiv w:val="1"/>
      <w:marLeft w:val="0"/>
      <w:marRight w:val="0"/>
      <w:marTop w:val="0"/>
      <w:marBottom w:val="0"/>
      <w:divBdr>
        <w:top w:val="none" w:sz="0" w:space="0" w:color="auto"/>
        <w:left w:val="none" w:sz="0" w:space="0" w:color="auto"/>
        <w:bottom w:val="none" w:sz="0" w:space="0" w:color="auto"/>
        <w:right w:val="none" w:sz="0" w:space="0" w:color="auto"/>
      </w:divBdr>
    </w:div>
    <w:div w:id="1254051469">
      <w:bodyDiv w:val="1"/>
      <w:marLeft w:val="0"/>
      <w:marRight w:val="0"/>
      <w:marTop w:val="0"/>
      <w:marBottom w:val="0"/>
      <w:divBdr>
        <w:top w:val="none" w:sz="0" w:space="0" w:color="auto"/>
        <w:left w:val="none" w:sz="0" w:space="0" w:color="auto"/>
        <w:bottom w:val="none" w:sz="0" w:space="0" w:color="auto"/>
        <w:right w:val="none" w:sz="0" w:space="0" w:color="auto"/>
      </w:divBdr>
    </w:div>
    <w:div w:id="1258560500">
      <w:bodyDiv w:val="1"/>
      <w:marLeft w:val="0"/>
      <w:marRight w:val="0"/>
      <w:marTop w:val="0"/>
      <w:marBottom w:val="0"/>
      <w:divBdr>
        <w:top w:val="none" w:sz="0" w:space="0" w:color="auto"/>
        <w:left w:val="none" w:sz="0" w:space="0" w:color="auto"/>
        <w:bottom w:val="none" w:sz="0" w:space="0" w:color="auto"/>
        <w:right w:val="none" w:sz="0" w:space="0" w:color="auto"/>
      </w:divBdr>
    </w:div>
    <w:div w:id="1262225398">
      <w:bodyDiv w:val="1"/>
      <w:marLeft w:val="0"/>
      <w:marRight w:val="0"/>
      <w:marTop w:val="0"/>
      <w:marBottom w:val="0"/>
      <w:divBdr>
        <w:top w:val="none" w:sz="0" w:space="0" w:color="auto"/>
        <w:left w:val="none" w:sz="0" w:space="0" w:color="auto"/>
        <w:bottom w:val="none" w:sz="0" w:space="0" w:color="auto"/>
        <w:right w:val="none" w:sz="0" w:space="0" w:color="auto"/>
      </w:divBdr>
    </w:div>
    <w:div w:id="1282690860">
      <w:bodyDiv w:val="1"/>
      <w:marLeft w:val="0"/>
      <w:marRight w:val="0"/>
      <w:marTop w:val="0"/>
      <w:marBottom w:val="0"/>
      <w:divBdr>
        <w:top w:val="none" w:sz="0" w:space="0" w:color="auto"/>
        <w:left w:val="none" w:sz="0" w:space="0" w:color="auto"/>
        <w:bottom w:val="none" w:sz="0" w:space="0" w:color="auto"/>
        <w:right w:val="none" w:sz="0" w:space="0" w:color="auto"/>
      </w:divBdr>
    </w:div>
    <w:div w:id="1304239636">
      <w:bodyDiv w:val="1"/>
      <w:marLeft w:val="0"/>
      <w:marRight w:val="0"/>
      <w:marTop w:val="0"/>
      <w:marBottom w:val="0"/>
      <w:divBdr>
        <w:top w:val="none" w:sz="0" w:space="0" w:color="auto"/>
        <w:left w:val="none" w:sz="0" w:space="0" w:color="auto"/>
        <w:bottom w:val="none" w:sz="0" w:space="0" w:color="auto"/>
        <w:right w:val="none" w:sz="0" w:space="0" w:color="auto"/>
      </w:divBdr>
    </w:div>
    <w:div w:id="1311135381">
      <w:bodyDiv w:val="1"/>
      <w:marLeft w:val="0"/>
      <w:marRight w:val="0"/>
      <w:marTop w:val="0"/>
      <w:marBottom w:val="0"/>
      <w:divBdr>
        <w:top w:val="none" w:sz="0" w:space="0" w:color="auto"/>
        <w:left w:val="none" w:sz="0" w:space="0" w:color="auto"/>
        <w:bottom w:val="none" w:sz="0" w:space="0" w:color="auto"/>
        <w:right w:val="none" w:sz="0" w:space="0" w:color="auto"/>
      </w:divBdr>
    </w:div>
    <w:div w:id="1312639405">
      <w:bodyDiv w:val="1"/>
      <w:marLeft w:val="0"/>
      <w:marRight w:val="0"/>
      <w:marTop w:val="0"/>
      <w:marBottom w:val="0"/>
      <w:divBdr>
        <w:top w:val="none" w:sz="0" w:space="0" w:color="auto"/>
        <w:left w:val="none" w:sz="0" w:space="0" w:color="auto"/>
        <w:bottom w:val="none" w:sz="0" w:space="0" w:color="auto"/>
        <w:right w:val="none" w:sz="0" w:space="0" w:color="auto"/>
      </w:divBdr>
    </w:div>
    <w:div w:id="1317032471">
      <w:bodyDiv w:val="1"/>
      <w:marLeft w:val="0"/>
      <w:marRight w:val="0"/>
      <w:marTop w:val="0"/>
      <w:marBottom w:val="0"/>
      <w:divBdr>
        <w:top w:val="none" w:sz="0" w:space="0" w:color="auto"/>
        <w:left w:val="none" w:sz="0" w:space="0" w:color="auto"/>
        <w:bottom w:val="none" w:sz="0" w:space="0" w:color="auto"/>
        <w:right w:val="none" w:sz="0" w:space="0" w:color="auto"/>
      </w:divBdr>
    </w:div>
    <w:div w:id="1317539601">
      <w:bodyDiv w:val="1"/>
      <w:marLeft w:val="0"/>
      <w:marRight w:val="0"/>
      <w:marTop w:val="0"/>
      <w:marBottom w:val="0"/>
      <w:divBdr>
        <w:top w:val="none" w:sz="0" w:space="0" w:color="auto"/>
        <w:left w:val="none" w:sz="0" w:space="0" w:color="auto"/>
        <w:bottom w:val="none" w:sz="0" w:space="0" w:color="auto"/>
        <w:right w:val="none" w:sz="0" w:space="0" w:color="auto"/>
      </w:divBdr>
    </w:div>
    <w:div w:id="1317681308">
      <w:bodyDiv w:val="1"/>
      <w:marLeft w:val="0"/>
      <w:marRight w:val="0"/>
      <w:marTop w:val="0"/>
      <w:marBottom w:val="0"/>
      <w:divBdr>
        <w:top w:val="none" w:sz="0" w:space="0" w:color="auto"/>
        <w:left w:val="none" w:sz="0" w:space="0" w:color="auto"/>
        <w:bottom w:val="none" w:sz="0" w:space="0" w:color="auto"/>
        <w:right w:val="none" w:sz="0" w:space="0" w:color="auto"/>
      </w:divBdr>
    </w:div>
    <w:div w:id="1319991011">
      <w:bodyDiv w:val="1"/>
      <w:marLeft w:val="0"/>
      <w:marRight w:val="0"/>
      <w:marTop w:val="0"/>
      <w:marBottom w:val="0"/>
      <w:divBdr>
        <w:top w:val="none" w:sz="0" w:space="0" w:color="auto"/>
        <w:left w:val="none" w:sz="0" w:space="0" w:color="auto"/>
        <w:bottom w:val="none" w:sz="0" w:space="0" w:color="auto"/>
        <w:right w:val="none" w:sz="0" w:space="0" w:color="auto"/>
      </w:divBdr>
    </w:div>
    <w:div w:id="1325621286">
      <w:bodyDiv w:val="1"/>
      <w:marLeft w:val="0"/>
      <w:marRight w:val="0"/>
      <w:marTop w:val="0"/>
      <w:marBottom w:val="0"/>
      <w:divBdr>
        <w:top w:val="none" w:sz="0" w:space="0" w:color="auto"/>
        <w:left w:val="none" w:sz="0" w:space="0" w:color="auto"/>
        <w:bottom w:val="none" w:sz="0" w:space="0" w:color="auto"/>
        <w:right w:val="none" w:sz="0" w:space="0" w:color="auto"/>
      </w:divBdr>
    </w:div>
    <w:div w:id="1325861228">
      <w:bodyDiv w:val="1"/>
      <w:marLeft w:val="0"/>
      <w:marRight w:val="0"/>
      <w:marTop w:val="0"/>
      <w:marBottom w:val="0"/>
      <w:divBdr>
        <w:top w:val="none" w:sz="0" w:space="0" w:color="auto"/>
        <w:left w:val="none" w:sz="0" w:space="0" w:color="auto"/>
        <w:bottom w:val="none" w:sz="0" w:space="0" w:color="auto"/>
        <w:right w:val="none" w:sz="0" w:space="0" w:color="auto"/>
      </w:divBdr>
    </w:div>
    <w:div w:id="1326274715">
      <w:bodyDiv w:val="1"/>
      <w:marLeft w:val="0"/>
      <w:marRight w:val="0"/>
      <w:marTop w:val="0"/>
      <w:marBottom w:val="0"/>
      <w:divBdr>
        <w:top w:val="none" w:sz="0" w:space="0" w:color="auto"/>
        <w:left w:val="none" w:sz="0" w:space="0" w:color="auto"/>
        <w:bottom w:val="none" w:sz="0" w:space="0" w:color="auto"/>
        <w:right w:val="none" w:sz="0" w:space="0" w:color="auto"/>
      </w:divBdr>
    </w:div>
    <w:div w:id="1327438557">
      <w:bodyDiv w:val="1"/>
      <w:marLeft w:val="0"/>
      <w:marRight w:val="0"/>
      <w:marTop w:val="0"/>
      <w:marBottom w:val="0"/>
      <w:divBdr>
        <w:top w:val="none" w:sz="0" w:space="0" w:color="auto"/>
        <w:left w:val="none" w:sz="0" w:space="0" w:color="auto"/>
        <w:bottom w:val="none" w:sz="0" w:space="0" w:color="auto"/>
        <w:right w:val="none" w:sz="0" w:space="0" w:color="auto"/>
      </w:divBdr>
    </w:div>
    <w:div w:id="1342783873">
      <w:bodyDiv w:val="1"/>
      <w:marLeft w:val="0"/>
      <w:marRight w:val="0"/>
      <w:marTop w:val="0"/>
      <w:marBottom w:val="0"/>
      <w:divBdr>
        <w:top w:val="none" w:sz="0" w:space="0" w:color="auto"/>
        <w:left w:val="none" w:sz="0" w:space="0" w:color="auto"/>
        <w:bottom w:val="none" w:sz="0" w:space="0" w:color="auto"/>
        <w:right w:val="none" w:sz="0" w:space="0" w:color="auto"/>
      </w:divBdr>
    </w:div>
    <w:div w:id="1343774733">
      <w:bodyDiv w:val="1"/>
      <w:marLeft w:val="0"/>
      <w:marRight w:val="0"/>
      <w:marTop w:val="0"/>
      <w:marBottom w:val="0"/>
      <w:divBdr>
        <w:top w:val="none" w:sz="0" w:space="0" w:color="auto"/>
        <w:left w:val="none" w:sz="0" w:space="0" w:color="auto"/>
        <w:bottom w:val="none" w:sz="0" w:space="0" w:color="auto"/>
        <w:right w:val="none" w:sz="0" w:space="0" w:color="auto"/>
      </w:divBdr>
    </w:div>
    <w:div w:id="1343898399">
      <w:bodyDiv w:val="1"/>
      <w:marLeft w:val="0"/>
      <w:marRight w:val="0"/>
      <w:marTop w:val="0"/>
      <w:marBottom w:val="0"/>
      <w:divBdr>
        <w:top w:val="none" w:sz="0" w:space="0" w:color="auto"/>
        <w:left w:val="none" w:sz="0" w:space="0" w:color="auto"/>
        <w:bottom w:val="none" w:sz="0" w:space="0" w:color="auto"/>
        <w:right w:val="none" w:sz="0" w:space="0" w:color="auto"/>
      </w:divBdr>
    </w:div>
    <w:div w:id="1346052847">
      <w:bodyDiv w:val="1"/>
      <w:marLeft w:val="0"/>
      <w:marRight w:val="0"/>
      <w:marTop w:val="0"/>
      <w:marBottom w:val="0"/>
      <w:divBdr>
        <w:top w:val="none" w:sz="0" w:space="0" w:color="auto"/>
        <w:left w:val="none" w:sz="0" w:space="0" w:color="auto"/>
        <w:bottom w:val="none" w:sz="0" w:space="0" w:color="auto"/>
        <w:right w:val="none" w:sz="0" w:space="0" w:color="auto"/>
      </w:divBdr>
    </w:div>
    <w:div w:id="1346983174">
      <w:bodyDiv w:val="1"/>
      <w:marLeft w:val="0"/>
      <w:marRight w:val="0"/>
      <w:marTop w:val="0"/>
      <w:marBottom w:val="0"/>
      <w:divBdr>
        <w:top w:val="none" w:sz="0" w:space="0" w:color="auto"/>
        <w:left w:val="none" w:sz="0" w:space="0" w:color="auto"/>
        <w:bottom w:val="none" w:sz="0" w:space="0" w:color="auto"/>
        <w:right w:val="none" w:sz="0" w:space="0" w:color="auto"/>
      </w:divBdr>
    </w:div>
    <w:div w:id="1355766299">
      <w:bodyDiv w:val="1"/>
      <w:marLeft w:val="0"/>
      <w:marRight w:val="0"/>
      <w:marTop w:val="0"/>
      <w:marBottom w:val="0"/>
      <w:divBdr>
        <w:top w:val="none" w:sz="0" w:space="0" w:color="auto"/>
        <w:left w:val="none" w:sz="0" w:space="0" w:color="auto"/>
        <w:bottom w:val="none" w:sz="0" w:space="0" w:color="auto"/>
        <w:right w:val="none" w:sz="0" w:space="0" w:color="auto"/>
      </w:divBdr>
    </w:div>
    <w:div w:id="1360857549">
      <w:bodyDiv w:val="1"/>
      <w:marLeft w:val="0"/>
      <w:marRight w:val="0"/>
      <w:marTop w:val="0"/>
      <w:marBottom w:val="0"/>
      <w:divBdr>
        <w:top w:val="none" w:sz="0" w:space="0" w:color="auto"/>
        <w:left w:val="none" w:sz="0" w:space="0" w:color="auto"/>
        <w:bottom w:val="none" w:sz="0" w:space="0" w:color="auto"/>
        <w:right w:val="none" w:sz="0" w:space="0" w:color="auto"/>
      </w:divBdr>
    </w:div>
    <w:div w:id="1364208097">
      <w:bodyDiv w:val="1"/>
      <w:marLeft w:val="0"/>
      <w:marRight w:val="0"/>
      <w:marTop w:val="0"/>
      <w:marBottom w:val="0"/>
      <w:divBdr>
        <w:top w:val="none" w:sz="0" w:space="0" w:color="auto"/>
        <w:left w:val="none" w:sz="0" w:space="0" w:color="auto"/>
        <w:bottom w:val="none" w:sz="0" w:space="0" w:color="auto"/>
        <w:right w:val="none" w:sz="0" w:space="0" w:color="auto"/>
      </w:divBdr>
    </w:div>
    <w:div w:id="1364742923">
      <w:bodyDiv w:val="1"/>
      <w:marLeft w:val="0"/>
      <w:marRight w:val="0"/>
      <w:marTop w:val="0"/>
      <w:marBottom w:val="0"/>
      <w:divBdr>
        <w:top w:val="none" w:sz="0" w:space="0" w:color="auto"/>
        <w:left w:val="none" w:sz="0" w:space="0" w:color="auto"/>
        <w:bottom w:val="none" w:sz="0" w:space="0" w:color="auto"/>
        <w:right w:val="none" w:sz="0" w:space="0" w:color="auto"/>
      </w:divBdr>
    </w:div>
    <w:div w:id="1368481406">
      <w:bodyDiv w:val="1"/>
      <w:marLeft w:val="0"/>
      <w:marRight w:val="0"/>
      <w:marTop w:val="0"/>
      <w:marBottom w:val="0"/>
      <w:divBdr>
        <w:top w:val="none" w:sz="0" w:space="0" w:color="auto"/>
        <w:left w:val="none" w:sz="0" w:space="0" w:color="auto"/>
        <w:bottom w:val="none" w:sz="0" w:space="0" w:color="auto"/>
        <w:right w:val="none" w:sz="0" w:space="0" w:color="auto"/>
      </w:divBdr>
    </w:div>
    <w:div w:id="1371150077">
      <w:bodyDiv w:val="1"/>
      <w:marLeft w:val="0"/>
      <w:marRight w:val="0"/>
      <w:marTop w:val="0"/>
      <w:marBottom w:val="0"/>
      <w:divBdr>
        <w:top w:val="none" w:sz="0" w:space="0" w:color="auto"/>
        <w:left w:val="none" w:sz="0" w:space="0" w:color="auto"/>
        <w:bottom w:val="none" w:sz="0" w:space="0" w:color="auto"/>
        <w:right w:val="none" w:sz="0" w:space="0" w:color="auto"/>
      </w:divBdr>
    </w:div>
    <w:div w:id="1372337774">
      <w:bodyDiv w:val="1"/>
      <w:marLeft w:val="0"/>
      <w:marRight w:val="0"/>
      <w:marTop w:val="0"/>
      <w:marBottom w:val="0"/>
      <w:divBdr>
        <w:top w:val="none" w:sz="0" w:space="0" w:color="auto"/>
        <w:left w:val="none" w:sz="0" w:space="0" w:color="auto"/>
        <w:bottom w:val="none" w:sz="0" w:space="0" w:color="auto"/>
        <w:right w:val="none" w:sz="0" w:space="0" w:color="auto"/>
      </w:divBdr>
    </w:div>
    <w:div w:id="1375080286">
      <w:bodyDiv w:val="1"/>
      <w:marLeft w:val="0"/>
      <w:marRight w:val="0"/>
      <w:marTop w:val="0"/>
      <w:marBottom w:val="0"/>
      <w:divBdr>
        <w:top w:val="none" w:sz="0" w:space="0" w:color="auto"/>
        <w:left w:val="none" w:sz="0" w:space="0" w:color="auto"/>
        <w:bottom w:val="none" w:sz="0" w:space="0" w:color="auto"/>
        <w:right w:val="none" w:sz="0" w:space="0" w:color="auto"/>
      </w:divBdr>
    </w:div>
    <w:div w:id="1380780798">
      <w:bodyDiv w:val="1"/>
      <w:marLeft w:val="0"/>
      <w:marRight w:val="0"/>
      <w:marTop w:val="0"/>
      <w:marBottom w:val="0"/>
      <w:divBdr>
        <w:top w:val="none" w:sz="0" w:space="0" w:color="auto"/>
        <w:left w:val="none" w:sz="0" w:space="0" w:color="auto"/>
        <w:bottom w:val="none" w:sz="0" w:space="0" w:color="auto"/>
        <w:right w:val="none" w:sz="0" w:space="0" w:color="auto"/>
      </w:divBdr>
    </w:div>
    <w:div w:id="1384939097">
      <w:bodyDiv w:val="1"/>
      <w:marLeft w:val="0"/>
      <w:marRight w:val="0"/>
      <w:marTop w:val="0"/>
      <w:marBottom w:val="0"/>
      <w:divBdr>
        <w:top w:val="none" w:sz="0" w:space="0" w:color="auto"/>
        <w:left w:val="none" w:sz="0" w:space="0" w:color="auto"/>
        <w:bottom w:val="none" w:sz="0" w:space="0" w:color="auto"/>
        <w:right w:val="none" w:sz="0" w:space="0" w:color="auto"/>
      </w:divBdr>
    </w:div>
    <w:div w:id="1394814604">
      <w:bodyDiv w:val="1"/>
      <w:marLeft w:val="0"/>
      <w:marRight w:val="0"/>
      <w:marTop w:val="0"/>
      <w:marBottom w:val="0"/>
      <w:divBdr>
        <w:top w:val="none" w:sz="0" w:space="0" w:color="auto"/>
        <w:left w:val="none" w:sz="0" w:space="0" w:color="auto"/>
        <w:bottom w:val="none" w:sz="0" w:space="0" w:color="auto"/>
        <w:right w:val="none" w:sz="0" w:space="0" w:color="auto"/>
      </w:divBdr>
    </w:div>
    <w:div w:id="1397704806">
      <w:bodyDiv w:val="1"/>
      <w:marLeft w:val="0"/>
      <w:marRight w:val="0"/>
      <w:marTop w:val="0"/>
      <w:marBottom w:val="0"/>
      <w:divBdr>
        <w:top w:val="none" w:sz="0" w:space="0" w:color="auto"/>
        <w:left w:val="none" w:sz="0" w:space="0" w:color="auto"/>
        <w:bottom w:val="none" w:sz="0" w:space="0" w:color="auto"/>
        <w:right w:val="none" w:sz="0" w:space="0" w:color="auto"/>
      </w:divBdr>
    </w:div>
    <w:div w:id="1400438961">
      <w:bodyDiv w:val="1"/>
      <w:marLeft w:val="0"/>
      <w:marRight w:val="0"/>
      <w:marTop w:val="0"/>
      <w:marBottom w:val="0"/>
      <w:divBdr>
        <w:top w:val="none" w:sz="0" w:space="0" w:color="auto"/>
        <w:left w:val="none" w:sz="0" w:space="0" w:color="auto"/>
        <w:bottom w:val="none" w:sz="0" w:space="0" w:color="auto"/>
        <w:right w:val="none" w:sz="0" w:space="0" w:color="auto"/>
      </w:divBdr>
    </w:div>
    <w:div w:id="1412850310">
      <w:bodyDiv w:val="1"/>
      <w:marLeft w:val="0"/>
      <w:marRight w:val="0"/>
      <w:marTop w:val="0"/>
      <w:marBottom w:val="0"/>
      <w:divBdr>
        <w:top w:val="none" w:sz="0" w:space="0" w:color="auto"/>
        <w:left w:val="none" w:sz="0" w:space="0" w:color="auto"/>
        <w:bottom w:val="none" w:sz="0" w:space="0" w:color="auto"/>
        <w:right w:val="none" w:sz="0" w:space="0" w:color="auto"/>
      </w:divBdr>
    </w:div>
    <w:div w:id="1412891071">
      <w:bodyDiv w:val="1"/>
      <w:marLeft w:val="0"/>
      <w:marRight w:val="0"/>
      <w:marTop w:val="0"/>
      <w:marBottom w:val="0"/>
      <w:divBdr>
        <w:top w:val="none" w:sz="0" w:space="0" w:color="auto"/>
        <w:left w:val="none" w:sz="0" w:space="0" w:color="auto"/>
        <w:bottom w:val="none" w:sz="0" w:space="0" w:color="auto"/>
        <w:right w:val="none" w:sz="0" w:space="0" w:color="auto"/>
      </w:divBdr>
    </w:div>
    <w:div w:id="1420247010">
      <w:bodyDiv w:val="1"/>
      <w:marLeft w:val="0"/>
      <w:marRight w:val="0"/>
      <w:marTop w:val="0"/>
      <w:marBottom w:val="0"/>
      <w:divBdr>
        <w:top w:val="none" w:sz="0" w:space="0" w:color="auto"/>
        <w:left w:val="none" w:sz="0" w:space="0" w:color="auto"/>
        <w:bottom w:val="none" w:sz="0" w:space="0" w:color="auto"/>
        <w:right w:val="none" w:sz="0" w:space="0" w:color="auto"/>
      </w:divBdr>
    </w:div>
    <w:div w:id="1429430345">
      <w:bodyDiv w:val="1"/>
      <w:marLeft w:val="0"/>
      <w:marRight w:val="0"/>
      <w:marTop w:val="0"/>
      <w:marBottom w:val="0"/>
      <w:divBdr>
        <w:top w:val="none" w:sz="0" w:space="0" w:color="auto"/>
        <w:left w:val="none" w:sz="0" w:space="0" w:color="auto"/>
        <w:bottom w:val="none" w:sz="0" w:space="0" w:color="auto"/>
        <w:right w:val="none" w:sz="0" w:space="0" w:color="auto"/>
      </w:divBdr>
    </w:div>
    <w:div w:id="1442148129">
      <w:bodyDiv w:val="1"/>
      <w:marLeft w:val="0"/>
      <w:marRight w:val="0"/>
      <w:marTop w:val="0"/>
      <w:marBottom w:val="0"/>
      <w:divBdr>
        <w:top w:val="none" w:sz="0" w:space="0" w:color="auto"/>
        <w:left w:val="none" w:sz="0" w:space="0" w:color="auto"/>
        <w:bottom w:val="none" w:sz="0" w:space="0" w:color="auto"/>
        <w:right w:val="none" w:sz="0" w:space="0" w:color="auto"/>
      </w:divBdr>
    </w:div>
    <w:div w:id="1450735302">
      <w:bodyDiv w:val="1"/>
      <w:marLeft w:val="0"/>
      <w:marRight w:val="0"/>
      <w:marTop w:val="0"/>
      <w:marBottom w:val="0"/>
      <w:divBdr>
        <w:top w:val="none" w:sz="0" w:space="0" w:color="auto"/>
        <w:left w:val="none" w:sz="0" w:space="0" w:color="auto"/>
        <w:bottom w:val="none" w:sz="0" w:space="0" w:color="auto"/>
        <w:right w:val="none" w:sz="0" w:space="0" w:color="auto"/>
      </w:divBdr>
    </w:div>
    <w:div w:id="1461730549">
      <w:bodyDiv w:val="1"/>
      <w:marLeft w:val="0"/>
      <w:marRight w:val="0"/>
      <w:marTop w:val="0"/>
      <w:marBottom w:val="0"/>
      <w:divBdr>
        <w:top w:val="none" w:sz="0" w:space="0" w:color="auto"/>
        <w:left w:val="none" w:sz="0" w:space="0" w:color="auto"/>
        <w:bottom w:val="none" w:sz="0" w:space="0" w:color="auto"/>
        <w:right w:val="none" w:sz="0" w:space="0" w:color="auto"/>
      </w:divBdr>
    </w:div>
    <w:div w:id="1462841191">
      <w:bodyDiv w:val="1"/>
      <w:marLeft w:val="0"/>
      <w:marRight w:val="0"/>
      <w:marTop w:val="0"/>
      <w:marBottom w:val="0"/>
      <w:divBdr>
        <w:top w:val="none" w:sz="0" w:space="0" w:color="auto"/>
        <w:left w:val="none" w:sz="0" w:space="0" w:color="auto"/>
        <w:bottom w:val="none" w:sz="0" w:space="0" w:color="auto"/>
        <w:right w:val="none" w:sz="0" w:space="0" w:color="auto"/>
      </w:divBdr>
    </w:div>
    <w:div w:id="1468233962">
      <w:bodyDiv w:val="1"/>
      <w:marLeft w:val="0"/>
      <w:marRight w:val="0"/>
      <w:marTop w:val="0"/>
      <w:marBottom w:val="0"/>
      <w:divBdr>
        <w:top w:val="none" w:sz="0" w:space="0" w:color="auto"/>
        <w:left w:val="none" w:sz="0" w:space="0" w:color="auto"/>
        <w:bottom w:val="none" w:sz="0" w:space="0" w:color="auto"/>
        <w:right w:val="none" w:sz="0" w:space="0" w:color="auto"/>
      </w:divBdr>
    </w:div>
    <w:div w:id="1472093520">
      <w:bodyDiv w:val="1"/>
      <w:marLeft w:val="0"/>
      <w:marRight w:val="0"/>
      <w:marTop w:val="0"/>
      <w:marBottom w:val="0"/>
      <w:divBdr>
        <w:top w:val="none" w:sz="0" w:space="0" w:color="auto"/>
        <w:left w:val="none" w:sz="0" w:space="0" w:color="auto"/>
        <w:bottom w:val="none" w:sz="0" w:space="0" w:color="auto"/>
        <w:right w:val="none" w:sz="0" w:space="0" w:color="auto"/>
      </w:divBdr>
    </w:div>
    <w:div w:id="1487934869">
      <w:bodyDiv w:val="1"/>
      <w:marLeft w:val="0"/>
      <w:marRight w:val="0"/>
      <w:marTop w:val="0"/>
      <w:marBottom w:val="0"/>
      <w:divBdr>
        <w:top w:val="none" w:sz="0" w:space="0" w:color="auto"/>
        <w:left w:val="none" w:sz="0" w:space="0" w:color="auto"/>
        <w:bottom w:val="none" w:sz="0" w:space="0" w:color="auto"/>
        <w:right w:val="none" w:sz="0" w:space="0" w:color="auto"/>
      </w:divBdr>
    </w:div>
    <w:div w:id="1495418071">
      <w:bodyDiv w:val="1"/>
      <w:marLeft w:val="0"/>
      <w:marRight w:val="0"/>
      <w:marTop w:val="0"/>
      <w:marBottom w:val="0"/>
      <w:divBdr>
        <w:top w:val="none" w:sz="0" w:space="0" w:color="auto"/>
        <w:left w:val="none" w:sz="0" w:space="0" w:color="auto"/>
        <w:bottom w:val="none" w:sz="0" w:space="0" w:color="auto"/>
        <w:right w:val="none" w:sz="0" w:space="0" w:color="auto"/>
      </w:divBdr>
    </w:div>
    <w:div w:id="1495805177">
      <w:bodyDiv w:val="1"/>
      <w:marLeft w:val="0"/>
      <w:marRight w:val="0"/>
      <w:marTop w:val="0"/>
      <w:marBottom w:val="0"/>
      <w:divBdr>
        <w:top w:val="none" w:sz="0" w:space="0" w:color="auto"/>
        <w:left w:val="none" w:sz="0" w:space="0" w:color="auto"/>
        <w:bottom w:val="none" w:sz="0" w:space="0" w:color="auto"/>
        <w:right w:val="none" w:sz="0" w:space="0" w:color="auto"/>
      </w:divBdr>
    </w:div>
    <w:div w:id="1511991112">
      <w:bodyDiv w:val="1"/>
      <w:marLeft w:val="0"/>
      <w:marRight w:val="0"/>
      <w:marTop w:val="0"/>
      <w:marBottom w:val="0"/>
      <w:divBdr>
        <w:top w:val="none" w:sz="0" w:space="0" w:color="auto"/>
        <w:left w:val="none" w:sz="0" w:space="0" w:color="auto"/>
        <w:bottom w:val="none" w:sz="0" w:space="0" w:color="auto"/>
        <w:right w:val="none" w:sz="0" w:space="0" w:color="auto"/>
      </w:divBdr>
    </w:div>
    <w:div w:id="1518083529">
      <w:bodyDiv w:val="1"/>
      <w:marLeft w:val="0"/>
      <w:marRight w:val="0"/>
      <w:marTop w:val="0"/>
      <w:marBottom w:val="0"/>
      <w:divBdr>
        <w:top w:val="none" w:sz="0" w:space="0" w:color="auto"/>
        <w:left w:val="none" w:sz="0" w:space="0" w:color="auto"/>
        <w:bottom w:val="none" w:sz="0" w:space="0" w:color="auto"/>
        <w:right w:val="none" w:sz="0" w:space="0" w:color="auto"/>
      </w:divBdr>
    </w:div>
    <w:div w:id="1525827465">
      <w:bodyDiv w:val="1"/>
      <w:marLeft w:val="0"/>
      <w:marRight w:val="0"/>
      <w:marTop w:val="0"/>
      <w:marBottom w:val="0"/>
      <w:divBdr>
        <w:top w:val="none" w:sz="0" w:space="0" w:color="auto"/>
        <w:left w:val="none" w:sz="0" w:space="0" w:color="auto"/>
        <w:bottom w:val="none" w:sz="0" w:space="0" w:color="auto"/>
        <w:right w:val="none" w:sz="0" w:space="0" w:color="auto"/>
      </w:divBdr>
    </w:div>
    <w:div w:id="1530679599">
      <w:bodyDiv w:val="1"/>
      <w:marLeft w:val="0"/>
      <w:marRight w:val="0"/>
      <w:marTop w:val="0"/>
      <w:marBottom w:val="0"/>
      <w:divBdr>
        <w:top w:val="none" w:sz="0" w:space="0" w:color="auto"/>
        <w:left w:val="none" w:sz="0" w:space="0" w:color="auto"/>
        <w:bottom w:val="none" w:sz="0" w:space="0" w:color="auto"/>
        <w:right w:val="none" w:sz="0" w:space="0" w:color="auto"/>
      </w:divBdr>
    </w:div>
    <w:div w:id="1534534130">
      <w:bodyDiv w:val="1"/>
      <w:marLeft w:val="0"/>
      <w:marRight w:val="0"/>
      <w:marTop w:val="0"/>
      <w:marBottom w:val="0"/>
      <w:divBdr>
        <w:top w:val="none" w:sz="0" w:space="0" w:color="auto"/>
        <w:left w:val="none" w:sz="0" w:space="0" w:color="auto"/>
        <w:bottom w:val="none" w:sz="0" w:space="0" w:color="auto"/>
        <w:right w:val="none" w:sz="0" w:space="0" w:color="auto"/>
      </w:divBdr>
    </w:div>
    <w:div w:id="1536886429">
      <w:bodyDiv w:val="1"/>
      <w:marLeft w:val="0"/>
      <w:marRight w:val="0"/>
      <w:marTop w:val="0"/>
      <w:marBottom w:val="0"/>
      <w:divBdr>
        <w:top w:val="none" w:sz="0" w:space="0" w:color="auto"/>
        <w:left w:val="none" w:sz="0" w:space="0" w:color="auto"/>
        <w:bottom w:val="none" w:sz="0" w:space="0" w:color="auto"/>
        <w:right w:val="none" w:sz="0" w:space="0" w:color="auto"/>
      </w:divBdr>
    </w:div>
    <w:div w:id="1541630422">
      <w:bodyDiv w:val="1"/>
      <w:marLeft w:val="0"/>
      <w:marRight w:val="0"/>
      <w:marTop w:val="0"/>
      <w:marBottom w:val="0"/>
      <w:divBdr>
        <w:top w:val="none" w:sz="0" w:space="0" w:color="auto"/>
        <w:left w:val="none" w:sz="0" w:space="0" w:color="auto"/>
        <w:bottom w:val="none" w:sz="0" w:space="0" w:color="auto"/>
        <w:right w:val="none" w:sz="0" w:space="0" w:color="auto"/>
      </w:divBdr>
    </w:div>
    <w:div w:id="1543706838">
      <w:bodyDiv w:val="1"/>
      <w:marLeft w:val="0"/>
      <w:marRight w:val="0"/>
      <w:marTop w:val="0"/>
      <w:marBottom w:val="0"/>
      <w:divBdr>
        <w:top w:val="none" w:sz="0" w:space="0" w:color="auto"/>
        <w:left w:val="none" w:sz="0" w:space="0" w:color="auto"/>
        <w:bottom w:val="none" w:sz="0" w:space="0" w:color="auto"/>
        <w:right w:val="none" w:sz="0" w:space="0" w:color="auto"/>
      </w:divBdr>
    </w:div>
    <w:div w:id="1543789571">
      <w:bodyDiv w:val="1"/>
      <w:marLeft w:val="0"/>
      <w:marRight w:val="0"/>
      <w:marTop w:val="0"/>
      <w:marBottom w:val="0"/>
      <w:divBdr>
        <w:top w:val="none" w:sz="0" w:space="0" w:color="auto"/>
        <w:left w:val="none" w:sz="0" w:space="0" w:color="auto"/>
        <w:bottom w:val="none" w:sz="0" w:space="0" w:color="auto"/>
        <w:right w:val="none" w:sz="0" w:space="0" w:color="auto"/>
      </w:divBdr>
    </w:div>
    <w:div w:id="1550340813">
      <w:bodyDiv w:val="1"/>
      <w:marLeft w:val="0"/>
      <w:marRight w:val="0"/>
      <w:marTop w:val="0"/>
      <w:marBottom w:val="0"/>
      <w:divBdr>
        <w:top w:val="none" w:sz="0" w:space="0" w:color="auto"/>
        <w:left w:val="none" w:sz="0" w:space="0" w:color="auto"/>
        <w:bottom w:val="none" w:sz="0" w:space="0" w:color="auto"/>
        <w:right w:val="none" w:sz="0" w:space="0" w:color="auto"/>
      </w:divBdr>
    </w:div>
    <w:div w:id="1556967905">
      <w:bodyDiv w:val="1"/>
      <w:marLeft w:val="0"/>
      <w:marRight w:val="0"/>
      <w:marTop w:val="0"/>
      <w:marBottom w:val="0"/>
      <w:divBdr>
        <w:top w:val="none" w:sz="0" w:space="0" w:color="auto"/>
        <w:left w:val="none" w:sz="0" w:space="0" w:color="auto"/>
        <w:bottom w:val="none" w:sz="0" w:space="0" w:color="auto"/>
        <w:right w:val="none" w:sz="0" w:space="0" w:color="auto"/>
      </w:divBdr>
    </w:div>
    <w:div w:id="1560091296">
      <w:bodyDiv w:val="1"/>
      <w:marLeft w:val="0"/>
      <w:marRight w:val="0"/>
      <w:marTop w:val="0"/>
      <w:marBottom w:val="0"/>
      <w:divBdr>
        <w:top w:val="none" w:sz="0" w:space="0" w:color="auto"/>
        <w:left w:val="none" w:sz="0" w:space="0" w:color="auto"/>
        <w:bottom w:val="none" w:sz="0" w:space="0" w:color="auto"/>
        <w:right w:val="none" w:sz="0" w:space="0" w:color="auto"/>
      </w:divBdr>
    </w:div>
    <w:div w:id="1568493029">
      <w:bodyDiv w:val="1"/>
      <w:marLeft w:val="0"/>
      <w:marRight w:val="0"/>
      <w:marTop w:val="0"/>
      <w:marBottom w:val="0"/>
      <w:divBdr>
        <w:top w:val="none" w:sz="0" w:space="0" w:color="auto"/>
        <w:left w:val="none" w:sz="0" w:space="0" w:color="auto"/>
        <w:bottom w:val="none" w:sz="0" w:space="0" w:color="auto"/>
        <w:right w:val="none" w:sz="0" w:space="0" w:color="auto"/>
      </w:divBdr>
    </w:div>
    <w:div w:id="1569414231">
      <w:bodyDiv w:val="1"/>
      <w:marLeft w:val="0"/>
      <w:marRight w:val="0"/>
      <w:marTop w:val="0"/>
      <w:marBottom w:val="0"/>
      <w:divBdr>
        <w:top w:val="none" w:sz="0" w:space="0" w:color="auto"/>
        <w:left w:val="none" w:sz="0" w:space="0" w:color="auto"/>
        <w:bottom w:val="none" w:sz="0" w:space="0" w:color="auto"/>
        <w:right w:val="none" w:sz="0" w:space="0" w:color="auto"/>
      </w:divBdr>
    </w:div>
    <w:div w:id="1586525339">
      <w:bodyDiv w:val="1"/>
      <w:marLeft w:val="0"/>
      <w:marRight w:val="0"/>
      <w:marTop w:val="0"/>
      <w:marBottom w:val="0"/>
      <w:divBdr>
        <w:top w:val="none" w:sz="0" w:space="0" w:color="auto"/>
        <w:left w:val="none" w:sz="0" w:space="0" w:color="auto"/>
        <w:bottom w:val="none" w:sz="0" w:space="0" w:color="auto"/>
        <w:right w:val="none" w:sz="0" w:space="0" w:color="auto"/>
      </w:divBdr>
    </w:div>
    <w:div w:id="1588147435">
      <w:bodyDiv w:val="1"/>
      <w:marLeft w:val="0"/>
      <w:marRight w:val="0"/>
      <w:marTop w:val="0"/>
      <w:marBottom w:val="0"/>
      <w:divBdr>
        <w:top w:val="none" w:sz="0" w:space="0" w:color="auto"/>
        <w:left w:val="none" w:sz="0" w:space="0" w:color="auto"/>
        <w:bottom w:val="none" w:sz="0" w:space="0" w:color="auto"/>
        <w:right w:val="none" w:sz="0" w:space="0" w:color="auto"/>
      </w:divBdr>
    </w:div>
    <w:div w:id="1593466935">
      <w:bodyDiv w:val="1"/>
      <w:marLeft w:val="0"/>
      <w:marRight w:val="0"/>
      <w:marTop w:val="0"/>
      <w:marBottom w:val="0"/>
      <w:divBdr>
        <w:top w:val="none" w:sz="0" w:space="0" w:color="auto"/>
        <w:left w:val="none" w:sz="0" w:space="0" w:color="auto"/>
        <w:bottom w:val="none" w:sz="0" w:space="0" w:color="auto"/>
        <w:right w:val="none" w:sz="0" w:space="0" w:color="auto"/>
      </w:divBdr>
    </w:div>
    <w:div w:id="1595094199">
      <w:bodyDiv w:val="1"/>
      <w:marLeft w:val="0"/>
      <w:marRight w:val="0"/>
      <w:marTop w:val="0"/>
      <w:marBottom w:val="0"/>
      <w:divBdr>
        <w:top w:val="none" w:sz="0" w:space="0" w:color="auto"/>
        <w:left w:val="none" w:sz="0" w:space="0" w:color="auto"/>
        <w:bottom w:val="none" w:sz="0" w:space="0" w:color="auto"/>
        <w:right w:val="none" w:sz="0" w:space="0" w:color="auto"/>
      </w:divBdr>
    </w:div>
    <w:div w:id="1595556636">
      <w:bodyDiv w:val="1"/>
      <w:marLeft w:val="0"/>
      <w:marRight w:val="0"/>
      <w:marTop w:val="0"/>
      <w:marBottom w:val="0"/>
      <w:divBdr>
        <w:top w:val="none" w:sz="0" w:space="0" w:color="auto"/>
        <w:left w:val="none" w:sz="0" w:space="0" w:color="auto"/>
        <w:bottom w:val="none" w:sz="0" w:space="0" w:color="auto"/>
        <w:right w:val="none" w:sz="0" w:space="0" w:color="auto"/>
      </w:divBdr>
    </w:div>
    <w:div w:id="1605571921">
      <w:bodyDiv w:val="1"/>
      <w:marLeft w:val="0"/>
      <w:marRight w:val="0"/>
      <w:marTop w:val="0"/>
      <w:marBottom w:val="0"/>
      <w:divBdr>
        <w:top w:val="none" w:sz="0" w:space="0" w:color="auto"/>
        <w:left w:val="none" w:sz="0" w:space="0" w:color="auto"/>
        <w:bottom w:val="none" w:sz="0" w:space="0" w:color="auto"/>
        <w:right w:val="none" w:sz="0" w:space="0" w:color="auto"/>
      </w:divBdr>
    </w:div>
    <w:div w:id="1605919023">
      <w:bodyDiv w:val="1"/>
      <w:marLeft w:val="0"/>
      <w:marRight w:val="0"/>
      <w:marTop w:val="0"/>
      <w:marBottom w:val="0"/>
      <w:divBdr>
        <w:top w:val="none" w:sz="0" w:space="0" w:color="auto"/>
        <w:left w:val="none" w:sz="0" w:space="0" w:color="auto"/>
        <w:bottom w:val="none" w:sz="0" w:space="0" w:color="auto"/>
        <w:right w:val="none" w:sz="0" w:space="0" w:color="auto"/>
      </w:divBdr>
    </w:div>
    <w:div w:id="1610090270">
      <w:bodyDiv w:val="1"/>
      <w:marLeft w:val="0"/>
      <w:marRight w:val="0"/>
      <w:marTop w:val="0"/>
      <w:marBottom w:val="0"/>
      <w:divBdr>
        <w:top w:val="none" w:sz="0" w:space="0" w:color="auto"/>
        <w:left w:val="none" w:sz="0" w:space="0" w:color="auto"/>
        <w:bottom w:val="none" w:sz="0" w:space="0" w:color="auto"/>
        <w:right w:val="none" w:sz="0" w:space="0" w:color="auto"/>
      </w:divBdr>
    </w:div>
    <w:div w:id="1612740064">
      <w:bodyDiv w:val="1"/>
      <w:marLeft w:val="0"/>
      <w:marRight w:val="0"/>
      <w:marTop w:val="0"/>
      <w:marBottom w:val="0"/>
      <w:divBdr>
        <w:top w:val="none" w:sz="0" w:space="0" w:color="auto"/>
        <w:left w:val="none" w:sz="0" w:space="0" w:color="auto"/>
        <w:bottom w:val="none" w:sz="0" w:space="0" w:color="auto"/>
        <w:right w:val="none" w:sz="0" w:space="0" w:color="auto"/>
      </w:divBdr>
    </w:div>
    <w:div w:id="1617103496">
      <w:bodyDiv w:val="1"/>
      <w:marLeft w:val="0"/>
      <w:marRight w:val="0"/>
      <w:marTop w:val="0"/>
      <w:marBottom w:val="0"/>
      <w:divBdr>
        <w:top w:val="none" w:sz="0" w:space="0" w:color="auto"/>
        <w:left w:val="none" w:sz="0" w:space="0" w:color="auto"/>
        <w:bottom w:val="none" w:sz="0" w:space="0" w:color="auto"/>
        <w:right w:val="none" w:sz="0" w:space="0" w:color="auto"/>
      </w:divBdr>
    </w:div>
    <w:div w:id="1619986398">
      <w:bodyDiv w:val="1"/>
      <w:marLeft w:val="0"/>
      <w:marRight w:val="0"/>
      <w:marTop w:val="0"/>
      <w:marBottom w:val="0"/>
      <w:divBdr>
        <w:top w:val="none" w:sz="0" w:space="0" w:color="auto"/>
        <w:left w:val="none" w:sz="0" w:space="0" w:color="auto"/>
        <w:bottom w:val="none" w:sz="0" w:space="0" w:color="auto"/>
        <w:right w:val="none" w:sz="0" w:space="0" w:color="auto"/>
      </w:divBdr>
    </w:div>
    <w:div w:id="1632706360">
      <w:bodyDiv w:val="1"/>
      <w:marLeft w:val="0"/>
      <w:marRight w:val="0"/>
      <w:marTop w:val="0"/>
      <w:marBottom w:val="0"/>
      <w:divBdr>
        <w:top w:val="none" w:sz="0" w:space="0" w:color="auto"/>
        <w:left w:val="none" w:sz="0" w:space="0" w:color="auto"/>
        <w:bottom w:val="none" w:sz="0" w:space="0" w:color="auto"/>
        <w:right w:val="none" w:sz="0" w:space="0" w:color="auto"/>
      </w:divBdr>
    </w:div>
    <w:div w:id="1634165943">
      <w:bodyDiv w:val="1"/>
      <w:marLeft w:val="0"/>
      <w:marRight w:val="0"/>
      <w:marTop w:val="0"/>
      <w:marBottom w:val="0"/>
      <w:divBdr>
        <w:top w:val="none" w:sz="0" w:space="0" w:color="auto"/>
        <w:left w:val="none" w:sz="0" w:space="0" w:color="auto"/>
        <w:bottom w:val="none" w:sz="0" w:space="0" w:color="auto"/>
        <w:right w:val="none" w:sz="0" w:space="0" w:color="auto"/>
      </w:divBdr>
    </w:div>
    <w:div w:id="1634212467">
      <w:bodyDiv w:val="1"/>
      <w:marLeft w:val="0"/>
      <w:marRight w:val="0"/>
      <w:marTop w:val="0"/>
      <w:marBottom w:val="0"/>
      <w:divBdr>
        <w:top w:val="none" w:sz="0" w:space="0" w:color="auto"/>
        <w:left w:val="none" w:sz="0" w:space="0" w:color="auto"/>
        <w:bottom w:val="none" w:sz="0" w:space="0" w:color="auto"/>
        <w:right w:val="none" w:sz="0" w:space="0" w:color="auto"/>
      </w:divBdr>
    </w:div>
    <w:div w:id="1635283186">
      <w:bodyDiv w:val="1"/>
      <w:marLeft w:val="0"/>
      <w:marRight w:val="0"/>
      <w:marTop w:val="0"/>
      <w:marBottom w:val="0"/>
      <w:divBdr>
        <w:top w:val="none" w:sz="0" w:space="0" w:color="auto"/>
        <w:left w:val="none" w:sz="0" w:space="0" w:color="auto"/>
        <w:bottom w:val="none" w:sz="0" w:space="0" w:color="auto"/>
        <w:right w:val="none" w:sz="0" w:space="0" w:color="auto"/>
      </w:divBdr>
    </w:div>
    <w:div w:id="1638870781">
      <w:bodyDiv w:val="1"/>
      <w:marLeft w:val="0"/>
      <w:marRight w:val="0"/>
      <w:marTop w:val="0"/>
      <w:marBottom w:val="0"/>
      <w:divBdr>
        <w:top w:val="none" w:sz="0" w:space="0" w:color="auto"/>
        <w:left w:val="none" w:sz="0" w:space="0" w:color="auto"/>
        <w:bottom w:val="none" w:sz="0" w:space="0" w:color="auto"/>
        <w:right w:val="none" w:sz="0" w:space="0" w:color="auto"/>
      </w:divBdr>
    </w:div>
    <w:div w:id="1641418921">
      <w:bodyDiv w:val="1"/>
      <w:marLeft w:val="0"/>
      <w:marRight w:val="0"/>
      <w:marTop w:val="0"/>
      <w:marBottom w:val="0"/>
      <w:divBdr>
        <w:top w:val="none" w:sz="0" w:space="0" w:color="auto"/>
        <w:left w:val="none" w:sz="0" w:space="0" w:color="auto"/>
        <w:bottom w:val="none" w:sz="0" w:space="0" w:color="auto"/>
        <w:right w:val="none" w:sz="0" w:space="0" w:color="auto"/>
      </w:divBdr>
    </w:div>
    <w:div w:id="1644000345">
      <w:bodyDiv w:val="1"/>
      <w:marLeft w:val="0"/>
      <w:marRight w:val="0"/>
      <w:marTop w:val="0"/>
      <w:marBottom w:val="0"/>
      <w:divBdr>
        <w:top w:val="none" w:sz="0" w:space="0" w:color="auto"/>
        <w:left w:val="none" w:sz="0" w:space="0" w:color="auto"/>
        <w:bottom w:val="none" w:sz="0" w:space="0" w:color="auto"/>
        <w:right w:val="none" w:sz="0" w:space="0" w:color="auto"/>
      </w:divBdr>
    </w:div>
    <w:div w:id="1647970254">
      <w:bodyDiv w:val="1"/>
      <w:marLeft w:val="0"/>
      <w:marRight w:val="0"/>
      <w:marTop w:val="0"/>
      <w:marBottom w:val="0"/>
      <w:divBdr>
        <w:top w:val="none" w:sz="0" w:space="0" w:color="auto"/>
        <w:left w:val="none" w:sz="0" w:space="0" w:color="auto"/>
        <w:bottom w:val="none" w:sz="0" w:space="0" w:color="auto"/>
        <w:right w:val="none" w:sz="0" w:space="0" w:color="auto"/>
      </w:divBdr>
    </w:div>
    <w:div w:id="1656375737">
      <w:bodyDiv w:val="1"/>
      <w:marLeft w:val="0"/>
      <w:marRight w:val="0"/>
      <w:marTop w:val="0"/>
      <w:marBottom w:val="0"/>
      <w:divBdr>
        <w:top w:val="none" w:sz="0" w:space="0" w:color="auto"/>
        <w:left w:val="none" w:sz="0" w:space="0" w:color="auto"/>
        <w:bottom w:val="none" w:sz="0" w:space="0" w:color="auto"/>
        <w:right w:val="none" w:sz="0" w:space="0" w:color="auto"/>
      </w:divBdr>
    </w:div>
    <w:div w:id="1664771372">
      <w:bodyDiv w:val="1"/>
      <w:marLeft w:val="0"/>
      <w:marRight w:val="0"/>
      <w:marTop w:val="0"/>
      <w:marBottom w:val="0"/>
      <w:divBdr>
        <w:top w:val="none" w:sz="0" w:space="0" w:color="auto"/>
        <w:left w:val="none" w:sz="0" w:space="0" w:color="auto"/>
        <w:bottom w:val="none" w:sz="0" w:space="0" w:color="auto"/>
        <w:right w:val="none" w:sz="0" w:space="0" w:color="auto"/>
      </w:divBdr>
    </w:div>
    <w:div w:id="1671330904">
      <w:bodyDiv w:val="1"/>
      <w:marLeft w:val="0"/>
      <w:marRight w:val="0"/>
      <w:marTop w:val="0"/>
      <w:marBottom w:val="0"/>
      <w:divBdr>
        <w:top w:val="none" w:sz="0" w:space="0" w:color="auto"/>
        <w:left w:val="none" w:sz="0" w:space="0" w:color="auto"/>
        <w:bottom w:val="none" w:sz="0" w:space="0" w:color="auto"/>
        <w:right w:val="none" w:sz="0" w:space="0" w:color="auto"/>
      </w:divBdr>
    </w:div>
    <w:div w:id="1671911150">
      <w:bodyDiv w:val="1"/>
      <w:marLeft w:val="0"/>
      <w:marRight w:val="0"/>
      <w:marTop w:val="0"/>
      <w:marBottom w:val="0"/>
      <w:divBdr>
        <w:top w:val="none" w:sz="0" w:space="0" w:color="auto"/>
        <w:left w:val="none" w:sz="0" w:space="0" w:color="auto"/>
        <w:bottom w:val="none" w:sz="0" w:space="0" w:color="auto"/>
        <w:right w:val="none" w:sz="0" w:space="0" w:color="auto"/>
      </w:divBdr>
    </w:div>
    <w:div w:id="1672560532">
      <w:bodyDiv w:val="1"/>
      <w:marLeft w:val="0"/>
      <w:marRight w:val="0"/>
      <w:marTop w:val="0"/>
      <w:marBottom w:val="0"/>
      <w:divBdr>
        <w:top w:val="none" w:sz="0" w:space="0" w:color="auto"/>
        <w:left w:val="none" w:sz="0" w:space="0" w:color="auto"/>
        <w:bottom w:val="none" w:sz="0" w:space="0" w:color="auto"/>
        <w:right w:val="none" w:sz="0" w:space="0" w:color="auto"/>
      </w:divBdr>
    </w:div>
    <w:div w:id="1688286592">
      <w:bodyDiv w:val="1"/>
      <w:marLeft w:val="0"/>
      <w:marRight w:val="0"/>
      <w:marTop w:val="0"/>
      <w:marBottom w:val="0"/>
      <w:divBdr>
        <w:top w:val="none" w:sz="0" w:space="0" w:color="auto"/>
        <w:left w:val="none" w:sz="0" w:space="0" w:color="auto"/>
        <w:bottom w:val="none" w:sz="0" w:space="0" w:color="auto"/>
        <w:right w:val="none" w:sz="0" w:space="0" w:color="auto"/>
      </w:divBdr>
    </w:div>
    <w:div w:id="1689016196">
      <w:bodyDiv w:val="1"/>
      <w:marLeft w:val="0"/>
      <w:marRight w:val="0"/>
      <w:marTop w:val="0"/>
      <w:marBottom w:val="0"/>
      <w:divBdr>
        <w:top w:val="none" w:sz="0" w:space="0" w:color="auto"/>
        <w:left w:val="none" w:sz="0" w:space="0" w:color="auto"/>
        <w:bottom w:val="none" w:sz="0" w:space="0" w:color="auto"/>
        <w:right w:val="none" w:sz="0" w:space="0" w:color="auto"/>
      </w:divBdr>
    </w:div>
    <w:div w:id="1697148308">
      <w:bodyDiv w:val="1"/>
      <w:marLeft w:val="0"/>
      <w:marRight w:val="0"/>
      <w:marTop w:val="0"/>
      <w:marBottom w:val="0"/>
      <w:divBdr>
        <w:top w:val="none" w:sz="0" w:space="0" w:color="auto"/>
        <w:left w:val="none" w:sz="0" w:space="0" w:color="auto"/>
        <w:bottom w:val="none" w:sz="0" w:space="0" w:color="auto"/>
        <w:right w:val="none" w:sz="0" w:space="0" w:color="auto"/>
      </w:divBdr>
    </w:div>
    <w:div w:id="1702701656">
      <w:bodyDiv w:val="1"/>
      <w:marLeft w:val="0"/>
      <w:marRight w:val="0"/>
      <w:marTop w:val="0"/>
      <w:marBottom w:val="0"/>
      <w:divBdr>
        <w:top w:val="none" w:sz="0" w:space="0" w:color="auto"/>
        <w:left w:val="none" w:sz="0" w:space="0" w:color="auto"/>
        <w:bottom w:val="none" w:sz="0" w:space="0" w:color="auto"/>
        <w:right w:val="none" w:sz="0" w:space="0" w:color="auto"/>
      </w:divBdr>
    </w:div>
    <w:div w:id="1704746653">
      <w:bodyDiv w:val="1"/>
      <w:marLeft w:val="0"/>
      <w:marRight w:val="0"/>
      <w:marTop w:val="0"/>
      <w:marBottom w:val="0"/>
      <w:divBdr>
        <w:top w:val="none" w:sz="0" w:space="0" w:color="auto"/>
        <w:left w:val="none" w:sz="0" w:space="0" w:color="auto"/>
        <w:bottom w:val="none" w:sz="0" w:space="0" w:color="auto"/>
        <w:right w:val="none" w:sz="0" w:space="0" w:color="auto"/>
      </w:divBdr>
    </w:div>
    <w:div w:id="1706439365">
      <w:bodyDiv w:val="1"/>
      <w:marLeft w:val="0"/>
      <w:marRight w:val="0"/>
      <w:marTop w:val="0"/>
      <w:marBottom w:val="0"/>
      <w:divBdr>
        <w:top w:val="none" w:sz="0" w:space="0" w:color="auto"/>
        <w:left w:val="none" w:sz="0" w:space="0" w:color="auto"/>
        <w:bottom w:val="none" w:sz="0" w:space="0" w:color="auto"/>
        <w:right w:val="none" w:sz="0" w:space="0" w:color="auto"/>
      </w:divBdr>
    </w:div>
    <w:div w:id="1711226703">
      <w:bodyDiv w:val="1"/>
      <w:marLeft w:val="0"/>
      <w:marRight w:val="0"/>
      <w:marTop w:val="0"/>
      <w:marBottom w:val="0"/>
      <w:divBdr>
        <w:top w:val="none" w:sz="0" w:space="0" w:color="auto"/>
        <w:left w:val="none" w:sz="0" w:space="0" w:color="auto"/>
        <w:bottom w:val="none" w:sz="0" w:space="0" w:color="auto"/>
        <w:right w:val="none" w:sz="0" w:space="0" w:color="auto"/>
      </w:divBdr>
    </w:div>
    <w:div w:id="1717503333">
      <w:bodyDiv w:val="1"/>
      <w:marLeft w:val="0"/>
      <w:marRight w:val="0"/>
      <w:marTop w:val="0"/>
      <w:marBottom w:val="0"/>
      <w:divBdr>
        <w:top w:val="none" w:sz="0" w:space="0" w:color="auto"/>
        <w:left w:val="none" w:sz="0" w:space="0" w:color="auto"/>
        <w:bottom w:val="none" w:sz="0" w:space="0" w:color="auto"/>
        <w:right w:val="none" w:sz="0" w:space="0" w:color="auto"/>
      </w:divBdr>
    </w:div>
    <w:div w:id="1726874078">
      <w:bodyDiv w:val="1"/>
      <w:marLeft w:val="0"/>
      <w:marRight w:val="0"/>
      <w:marTop w:val="0"/>
      <w:marBottom w:val="0"/>
      <w:divBdr>
        <w:top w:val="none" w:sz="0" w:space="0" w:color="auto"/>
        <w:left w:val="none" w:sz="0" w:space="0" w:color="auto"/>
        <w:bottom w:val="none" w:sz="0" w:space="0" w:color="auto"/>
        <w:right w:val="none" w:sz="0" w:space="0" w:color="auto"/>
      </w:divBdr>
    </w:div>
    <w:div w:id="1733191901">
      <w:bodyDiv w:val="1"/>
      <w:marLeft w:val="0"/>
      <w:marRight w:val="0"/>
      <w:marTop w:val="0"/>
      <w:marBottom w:val="0"/>
      <w:divBdr>
        <w:top w:val="none" w:sz="0" w:space="0" w:color="auto"/>
        <w:left w:val="none" w:sz="0" w:space="0" w:color="auto"/>
        <w:bottom w:val="none" w:sz="0" w:space="0" w:color="auto"/>
        <w:right w:val="none" w:sz="0" w:space="0" w:color="auto"/>
      </w:divBdr>
    </w:div>
    <w:div w:id="1735853360">
      <w:bodyDiv w:val="1"/>
      <w:marLeft w:val="0"/>
      <w:marRight w:val="0"/>
      <w:marTop w:val="0"/>
      <w:marBottom w:val="0"/>
      <w:divBdr>
        <w:top w:val="none" w:sz="0" w:space="0" w:color="auto"/>
        <w:left w:val="none" w:sz="0" w:space="0" w:color="auto"/>
        <w:bottom w:val="none" w:sz="0" w:space="0" w:color="auto"/>
        <w:right w:val="none" w:sz="0" w:space="0" w:color="auto"/>
      </w:divBdr>
    </w:div>
    <w:div w:id="1748574703">
      <w:bodyDiv w:val="1"/>
      <w:marLeft w:val="0"/>
      <w:marRight w:val="0"/>
      <w:marTop w:val="0"/>
      <w:marBottom w:val="0"/>
      <w:divBdr>
        <w:top w:val="none" w:sz="0" w:space="0" w:color="auto"/>
        <w:left w:val="none" w:sz="0" w:space="0" w:color="auto"/>
        <w:bottom w:val="none" w:sz="0" w:space="0" w:color="auto"/>
        <w:right w:val="none" w:sz="0" w:space="0" w:color="auto"/>
      </w:divBdr>
    </w:div>
    <w:div w:id="1750887341">
      <w:bodyDiv w:val="1"/>
      <w:marLeft w:val="0"/>
      <w:marRight w:val="0"/>
      <w:marTop w:val="0"/>
      <w:marBottom w:val="0"/>
      <w:divBdr>
        <w:top w:val="none" w:sz="0" w:space="0" w:color="auto"/>
        <w:left w:val="none" w:sz="0" w:space="0" w:color="auto"/>
        <w:bottom w:val="none" w:sz="0" w:space="0" w:color="auto"/>
        <w:right w:val="none" w:sz="0" w:space="0" w:color="auto"/>
      </w:divBdr>
    </w:div>
    <w:div w:id="1754737959">
      <w:bodyDiv w:val="1"/>
      <w:marLeft w:val="0"/>
      <w:marRight w:val="0"/>
      <w:marTop w:val="0"/>
      <w:marBottom w:val="0"/>
      <w:divBdr>
        <w:top w:val="none" w:sz="0" w:space="0" w:color="auto"/>
        <w:left w:val="none" w:sz="0" w:space="0" w:color="auto"/>
        <w:bottom w:val="none" w:sz="0" w:space="0" w:color="auto"/>
        <w:right w:val="none" w:sz="0" w:space="0" w:color="auto"/>
      </w:divBdr>
    </w:div>
    <w:div w:id="1756854047">
      <w:bodyDiv w:val="1"/>
      <w:marLeft w:val="0"/>
      <w:marRight w:val="0"/>
      <w:marTop w:val="0"/>
      <w:marBottom w:val="0"/>
      <w:divBdr>
        <w:top w:val="none" w:sz="0" w:space="0" w:color="auto"/>
        <w:left w:val="none" w:sz="0" w:space="0" w:color="auto"/>
        <w:bottom w:val="none" w:sz="0" w:space="0" w:color="auto"/>
        <w:right w:val="none" w:sz="0" w:space="0" w:color="auto"/>
      </w:divBdr>
    </w:div>
    <w:div w:id="1760561284">
      <w:bodyDiv w:val="1"/>
      <w:marLeft w:val="0"/>
      <w:marRight w:val="0"/>
      <w:marTop w:val="0"/>
      <w:marBottom w:val="0"/>
      <w:divBdr>
        <w:top w:val="none" w:sz="0" w:space="0" w:color="auto"/>
        <w:left w:val="none" w:sz="0" w:space="0" w:color="auto"/>
        <w:bottom w:val="none" w:sz="0" w:space="0" w:color="auto"/>
        <w:right w:val="none" w:sz="0" w:space="0" w:color="auto"/>
      </w:divBdr>
    </w:div>
    <w:div w:id="1761440960">
      <w:bodyDiv w:val="1"/>
      <w:marLeft w:val="0"/>
      <w:marRight w:val="0"/>
      <w:marTop w:val="0"/>
      <w:marBottom w:val="0"/>
      <w:divBdr>
        <w:top w:val="none" w:sz="0" w:space="0" w:color="auto"/>
        <w:left w:val="none" w:sz="0" w:space="0" w:color="auto"/>
        <w:bottom w:val="none" w:sz="0" w:space="0" w:color="auto"/>
        <w:right w:val="none" w:sz="0" w:space="0" w:color="auto"/>
      </w:divBdr>
    </w:div>
    <w:div w:id="1769497003">
      <w:bodyDiv w:val="1"/>
      <w:marLeft w:val="0"/>
      <w:marRight w:val="0"/>
      <w:marTop w:val="0"/>
      <w:marBottom w:val="0"/>
      <w:divBdr>
        <w:top w:val="none" w:sz="0" w:space="0" w:color="auto"/>
        <w:left w:val="none" w:sz="0" w:space="0" w:color="auto"/>
        <w:bottom w:val="none" w:sz="0" w:space="0" w:color="auto"/>
        <w:right w:val="none" w:sz="0" w:space="0" w:color="auto"/>
      </w:divBdr>
    </w:div>
    <w:div w:id="1774785952">
      <w:bodyDiv w:val="1"/>
      <w:marLeft w:val="0"/>
      <w:marRight w:val="0"/>
      <w:marTop w:val="0"/>
      <w:marBottom w:val="0"/>
      <w:divBdr>
        <w:top w:val="none" w:sz="0" w:space="0" w:color="auto"/>
        <w:left w:val="none" w:sz="0" w:space="0" w:color="auto"/>
        <w:bottom w:val="none" w:sz="0" w:space="0" w:color="auto"/>
        <w:right w:val="none" w:sz="0" w:space="0" w:color="auto"/>
      </w:divBdr>
    </w:div>
    <w:div w:id="1777165575">
      <w:bodyDiv w:val="1"/>
      <w:marLeft w:val="0"/>
      <w:marRight w:val="0"/>
      <w:marTop w:val="0"/>
      <w:marBottom w:val="0"/>
      <w:divBdr>
        <w:top w:val="none" w:sz="0" w:space="0" w:color="auto"/>
        <w:left w:val="none" w:sz="0" w:space="0" w:color="auto"/>
        <w:bottom w:val="none" w:sz="0" w:space="0" w:color="auto"/>
        <w:right w:val="none" w:sz="0" w:space="0" w:color="auto"/>
      </w:divBdr>
    </w:div>
    <w:div w:id="1789810454">
      <w:bodyDiv w:val="1"/>
      <w:marLeft w:val="0"/>
      <w:marRight w:val="0"/>
      <w:marTop w:val="0"/>
      <w:marBottom w:val="0"/>
      <w:divBdr>
        <w:top w:val="none" w:sz="0" w:space="0" w:color="auto"/>
        <w:left w:val="none" w:sz="0" w:space="0" w:color="auto"/>
        <w:bottom w:val="none" w:sz="0" w:space="0" w:color="auto"/>
        <w:right w:val="none" w:sz="0" w:space="0" w:color="auto"/>
      </w:divBdr>
    </w:div>
    <w:div w:id="1790777610">
      <w:bodyDiv w:val="1"/>
      <w:marLeft w:val="0"/>
      <w:marRight w:val="0"/>
      <w:marTop w:val="0"/>
      <w:marBottom w:val="0"/>
      <w:divBdr>
        <w:top w:val="none" w:sz="0" w:space="0" w:color="auto"/>
        <w:left w:val="none" w:sz="0" w:space="0" w:color="auto"/>
        <w:bottom w:val="none" w:sz="0" w:space="0" w:color="auto"/>
        <w:right w:val="none" w:sz="0" w:space="0" w:color="auto"/>
      </w:divBdr>
    </w:div>
    <w:div w:id="1797792657">
      <w:bodyDiv w:val="1"/>
      <w:marLeft w:val="0"/>
      <w:marRight w:val="0"/>
      <w:marTop w:val="0"/>
      <w:marBottom w:val="0"/>
      <w:divBdr>
        <w:top w:val="none" w:sz="0" w:space="0" w:color="auto"/>
        <w:left w:val="none" w:sz="0" w:space="0" w:color="auto"/>
        <w:bottom w:val="none" w:sz="0" w:space="0" w:color="auto"/>
        <w:right w:val="none" w:sz="0" w:space="0" w:color="auto"/>
      </w:divBdr>
    </w:div>
    <w:div w:id="1801651292">
      <w:bodyDiv w:val="1"/>
      <w:marLeft w:val="0"/>
      <w:marRight w:val="0"/>
      <w:marTop w:val="0"/>
      <w:marBottom w:val="0"/>
      <w:divBdr>
        <w:top w:val="none" w:sz="0" w:space="0" w:color="auto"/>
        <w:left w:val="none" w:sz="0" w:space="0" w:color="auto"/>
        <w:bottom w:val="none" w:sz="0" w:space="0" w:color="auto"/>
        <w:right w:val="none" w:sz="0" w:space="0" w:color="auto"/>
      </w:divBdr>
    </w:div>
    <w:div w:id="1808693630">
      <w:bodyDiv w:val="1"/>
      <w:marLeft w:val="0"/>
      <w:marRight w:val="0"/>
      <w:marTop w:val="0"/>
      <w:marBottom w:val="0"/>
      <w:divBdr>
        <w:top w:val="none" w:sz="0" w:space="0" w:color="auto"/>
        <w:left w:val="none" w:sz="0" w:space="0" w:color="auto"/>
        <w:bottom w:val="none" w:sz="0" w:space="0" w:color="auto"/>
        <w:right w:val="none" w:sz="0" w:space="0" w:color="auto"/>
      </w:divBdr>
    </w:div>
    <w:div w:id="1816292512">
      <w:bodyDiv w:val="1"/>
      <w:marLeft w:val="0"/>
      <w:marRight w:val="0"/>
      <w:marTop w:val="0"/>
      <w:marBottom w:val="0"/>
      <w:divBdr>
        <w:top w:val="none" w:sz="0" w:space="0" w:color="auto"/>
        <w:left w:val="none" w:sz="0" w:space="0" w:color="auto"/>
        <w:bottom w:val="none" w:sz="0" w:space="0" w:color="auto"/>
        <w:right w:val="none" w:sz="0" w:space="0" w:color="auto"/>
      </w:divBdr>
    </w:div>
    <w:div w:id="1816332535">
      <w:bodyDiv w:val="1"/>
      <w:marLeft w:val="0"/>
      <w:marRight w:val="0"/>
      <w:marTop w:val="0"/>
      <w:marBottom w:val="0"/>
      <w:divBdr>
        <w:top w:val="none" w:sz="0" w:space="0" w:color="auto"/>
        <w:left w:val="none" w:sz="0" w:space="0" w:color="auto"/>
        <w:bottom w:val="none" w:sz="0" w:space="0" w:color="auto"/>
        <w:right w:val="none" w:sz="0" w:space="0" w:color="auto"/>
      </w:divBdr>
    </w:div>
    <w:div w:id="1823809223">
      <w:bodyDiv w:val="1"/>
      <w:marLeft w:val="0"/>
      <w:marRight w:val="0"/>
      <w:marTop w:val="0"/>
      <w:marBottom w:val="0"/>
      <w:divBdr>
        <w:top w:val="none" w:sz="0" w:space="0" w:color="auto"/>
        <w:left w:val="none" w:sz="0" w:space="0" w:color="auto"/>
        <w:bottom w:val="none" w:sz="0" w:space="0" w:color="auto"/>
        <w:right w:val="none" w:sz="0" w:space="0" w:color="auto"/>
      </w:divBdr>
    </w:div>
    <w:div w:id="1824933884">
      <w:bodyDiv w:val="1"/>
      <w:marLeft w:val="0"/>
      <w:marRight w:val="0"/>
      <w:marTop w:val="0"/>
      <w:marBottom w:val="0"/>
      <w:divBdr>
        <w:top w:val="none" w:sz="0" w:space="0" w:color="auto"/>
        <w:left w:val="none" w:sz="0" w:space="0" w:color="auto"/>
        <w:bottom w:val="none" w:sz="0" w:space="0" w:color="auto"/>
        <w:right w:val="none" w:sz="0" w:space="0" w:color="auto"/>
      </w:divBdr>
    </w:div>
    <w:div w:id="1826898378">
      <w:bodyDiv w:val="1"/>
      <w:marLeft w:val="0"/>
      <w:marRight w:val="0"/>
      <w:marTop w:val="0"/>
      <w:marBottom w:val="0"/>
      <w:divBdr>
        <w:top w:val="none" w:sz="0" w:space="0" w:color="auto"/>
        <w:left w:val="none" w:sz="0" w:space="0" w:color="auto"/>
        <w:bottom w:val="none" w:sz="0" w:space="0" w:color="auto"/>
        <w:right w:val="none" w:sz="0" w:space="0" w:color="auto"/>
      </w:divBdr>
    </w:div>
    <w:div w:id="1827428734">
      <w:bodyDiv w:val="1"/>
      <w:marLeft w:val="0"/>
      <w:marRight w:val="0"/>
      <w:marTop w:val="0"/>
      <w:marBottom w:val="0"/>
      <w:divBdr>
        <w:top w:val="none" w:sz="0" w:space="0" w:color="auto"/>
        <w:left w:val="none" w:sz="0" w:space="0" w:color="auto"/>
        <w:bottom w:val="none" w:sz="0" w:space="0" w:color="auto"/>
        <w:right w:val="none" w:sz="0" w:space="0" w:color="auto"/>
      </w:divBdr>
    </w:div>
    <w:div w:id="1828789064">
      <w:bodyDiv w:val="1"/>
      <w:marLeft w:val="0"/>
      <w:marRight w:val="0"/>
      <w:marTop w:val="0"/>
      <w:marBottom w:val="0"/>
      <w:divBdr>
        <w:top w:val="none" w:sz="0" w:space="0" w:color="auto"/>
        <w:left w:val="none" w:sz="0" w:space="0" w:color="auto"/>
        <w:bottom w:val="none" w:sz="0" w:space="0" w:color="auto"/>
        <w:right w:val="none" w:sz="0" w:space="0" w:color="auto"/>
      </w:divBdr>
    </w:div>
    <w:div w:id="1834641288">
      <w:bodyDiv w:val="1"/>
      <w:marLeft w:val="0"/>
      <w:marRight w:val="0"/>
      <w:marTop w:val="0"/>
      <w:marBottom w:val="0"/>
      <w:divBdr>
        <w:top w:val="none" w:sz="0" w:space="0" w:color="auto"/>
        <w:left w:val="none" w:sz="0" w:space="0" w:color="auto"/>
        <w:bottom w:val="none" w:sz="0" w:space="0" w:color="auto"/>
        <w:right w:val="none" w:sz="0" w:space="0" w:color="auto"/>
      </w:divBdr>
    </w:div>
    <w:div w:id="1837571059">
      <w:bodyDiv w:val="1"/>
      <w:marLeft w:val="0"/>
      <w:marRight w:val="0"/>
      <w:marTop w:val="0"/>
      <w:marBottom w:val="0"/>
      <w:divBdr>
        <w:top w:val="none" w:sz="0" w:space="0" w:color="auto"/>
        <w:left w:val="none" w:sz="0" w:space="0" w:color="auto"/>
        <w:bottom w:val="none" w:sz="0" w:space="0" w:color="auto"/>
        <w:right w:val="none" w:sz="0" w:space="0" w:color="auto"/>
      </w:divBdr>
    </w:div>
    <w:div w:id="1837915684">
      <w:bodyDiv w:val="1"/>
      <w:marLeft w:val="0"/>
      <w:marRight w:val="0"/>
      <w:marTop w:val="0"/>
      <w:marBottom w:val="0"/>
      <w:divBdr>
        <w:top w:val="none" w:sz="0" w:space="0" w:color="auto"/>
        <w:left w:val="none" w:sz="0" w:space="0" w:color="auto"/>
        <w:bottom w:val="none" w:sz="0" w:space="0" w:color="auto"/>
        <w:right w:val="none" w:sz="0" w:space="0" w:color="auto"/>
      </w:divBdr>
    </w:div>
    <w:div w:id="1838231419">
      <w:bodyDiv w:val="1"/>
      <w:marLeft w:val="0"/>
      <w:marRight w:val="0"/>
      <w:marTop w:val="0"/>
      <w:marBottom w:val="0"/>
      <w:divBdr>
        <w:top w:val="none" w:sz="0" w:space="0" w:color="auto"/>
        <w:left w:val="none" w:sz="0" w:space="0" w:color="auto"/>
        <w:bottom w:val="none" w:sz="0" w:space="0" w:color="auto"/>
        <w:right w:val="none" w:sz="0" w:space="0" w:color="auto"/>
      </w:divBdr>
    </w:div>
    <w:div w:id="1844079992">
      <w:bodyDiv w:val="1"/>
      <w:marLeft w:val="0"/>
      <w:marRight w:val="0"/>
      <w:marTop w:val="0"/>
      <w:marBottom w:val="0"/>
      <w:divBdr>
        <w:top w:val="none" w:sz="0" w:space="0" w:color="auto"/>
        <w:left w:val="none" w:sz="0" w:space="0" w:color="auto"/>
        <w:bottom w:val="none" w:sz="0" w:space="0" w:color="auto"/>
        <w:right w:val="none" w:sz="0" w:space="0" w:color="auto"/>
      </w:divBdr>
    </w:div>
    <w:div w:id="1845394586">
      <w:bodyDiv w:val="1"/>
      <w:marLeft w:val="0"/>
      <w:marRight w:val="0"/>
      <w:marTop w:val="0"/>
      <w:marBottom w:val="0"/>
      <w:divBdr>
        <w:top w:val="none" w:sz="0" w:space="0" w:color="auto"/>
        <w:left w:val="none" w:sz="0" w:space="0" w:color="auto"/>
        <w:bottom w:val="none" w:sz="0" w:space="0" w:color="auto"/>
        <w:right w:val="none" w:sz="0" w:space="0" w:color="auto"/>
      </w:divBdr>
    </w:div>
    <w:div w:id="1852991991">
      <w:bodyDiv w:val="1"/>
      <w:marLeft w:val="0"/>
      <w:marRight w:val="0"/>
      <w:marTop w:val="0"/>
      <w:marBottom w:val="0"/>
      <w:divBdr>
        <w:top w:val="none" w:sz="0" w:space="0" w:color="auto"/>
        <w:left w:val="none" w:sz="0" w:space="0" w:color="auto"/>
        <w:bottom w:val="none" w:sz="0" w:space="0" w:color="auto"/>
        <w:right w:val="none" w:sz="0" w:space="0" w:color="auto"/>
      </w:divBdr>
    </w:div>
    <w:div w:id="1857033513">
      <w:bodyDiv w:val="1"/>
      <w:marLeft w:val="0"/>
      <w:marRight w:val="0"/>
      <w:marTop w:val="0"/>
      <w:marBottom w:val="0"/>
      <w:divBdr>
        <w:top w:val="none" w:sz="0" w:space="0" w:color="auto"/>
        <w:left w:val="none" w:sz="0" w:space="0" w:color="auto"/>
        <w:bottom w:val="none" w:sz="0" w:space="0" w:color="auto"/>
        <w:right w:val="none" w:sz="0" w:space="0" w:color="auto"/>
      </w:divBdr>
    </w:div>
    <w:div w:id="1863858676">
      <w:bodyDiv w:val="1"/>
      <w:marLeft w:val="0"/>
      <w:marRight w:val="0"/>
      <w:marTop w:val="0"/>
      <w:marBottom w:val="0"/>
      <w:divBdr>
        <w:top w:val="none" w:sz="0" w:space="0" w:color="auto"/>
        <w:left w:val="none" w:sz="0" w:space="0" w:color="auto"/>
        <w:bottom w:val="none" w:sz="0" w:space="0" w:color="auto"/>
        <w:right w:val="none" w:sz="0" w:space="0" w:color="auto"/>
      </w:divBdr>
    </w:div>
    <w:div w:id="1864829124">
      <w:bodyDiv w:val="1"/>
      <w:marLeft w:val="0"/>
      <w:marRight w:val="0"/>
      <w:marTop w:val="0"/>
      <w:marBottom w:val="0"/>
      <w:divBdr>
        <w:top w:val="none" w:sz="0" w:space="0" w:color="auto"/>
        <w:left w:val="none" w:sz="0" w:space="0" w:color="auto"/>
        <w:bottom w:val="none" w:sz="0" w:space="0" w:color="auto"/>
        <w:right w:val="none" w:sz="0" w:space="0" w:color="auto"/>
      </w:divBdr>
    </w:div>
    <w:div w:id="1869826892">
      <w:bodyDiv w:val="1"/>
      <w:marLeft w:val="0"/>
      <w:marRight w:val="0"/>
      <w:marTop w:val="0"/>
      <w:marBottom w:val="0"/>
      <w:divBdr>
        <w:top w:val="none" w:sz="0" w:space="0" w:color="auto"/>
        <w:left w:val="none" w:sz="0" w:space="0" w:color="auto"/>
        <w:bottom w:val="none" w:sz="0" w:space="0" w:color="auto"/>
        <w:right w:val="none" w:sz="0" w:space="0" w:color="auto"/>
      </w:divBdr>
    </w:div>
    <w:div w:id="1873574403">
      <w:bodyDiv w:val="1"/>
      <w:marLeft w:val="0"/>
      <w:marRight w:val="0"/>
      <w:marTop w:val="0"/>
      <w:marBottom w:val="0"/>
      <w:divBdr>
        <w:top w:val="none" w:sz="0" w:space="0" w:color="auto"/>
        <w:left w:val="none" w:sz="0" w:space="0" w:color="auto"/>
        <w:bottom w:val="none" w:sz="0" w:space="0" w:color="auto"/>
        <w:right w:val="none" w:sz="0" w:space="0" w:color="auto"/>
      </w:divBdr>
    </w:div>
    <w:div w:id="1875073529">
      <w:bodyDiv w:val="1"/>
      <w:marLeft w:val="0"/>
      <w:marRight w:val="0"/>
      <w:marTop w:val="0"/>
      <w:marBottom w:val="0"/>
      <w:divBdr>
        <w:top w:val="none" w:sz="0" w:space="0" w:color="auto"/>
        <w:left w:val="none" w:sz="0" w:space="0" w:color="auto"/>
        <w:bottom w:val="none" w:sz="0" w:space="0" w:color="auto"/>
        <w:right w:val="none" w:sz="0" w:space="0" w:color="auto"/>
      </w:divBdr>
    </w:div>
    <w:div w:id="1875147137">
      <w:bodyDiv w:val="1"/>
      <w:marLeft w:val="0"/>
      <w:marRight w:val="0"/>
      <w:marTop w:val="0"/>
      <w:marBottom w:val="0"/>
      <w:divBdr>
        <w:top w:val="none" w:sz="0" w:space="0" w:color="auto"/>
        <w:left w:val="none" w:sz="0" w:space="0" w:color="auto"/>
        <w:bottom w:val="none" w:sz="0" w:space="0" w:color="auto"/>
        <w:right w:val="none" w:sz="0" w:space="0" w:color="auto"/>
      </w:divBdr>
    </w:div>
    <w:div w:id="1875849074">
      <w:bodyDiv w:val="1"/>
      <w:marLeft w:val="0"/>
      <w:marRight w:val="0"/>
      <w:marTop w:val="0"/>
      <w:marBottom w:val="0"/>
      <w:divBdr>
        <w:top w:val="none" w:sz="0" w:space="0" w:color="auto"/>
        <w:left w:val="none" w:sz="0" w:space="0" w:color="auto"/>
        <w:bottom w:val="none" w:sz="0" w:space="0" w:color="auto"/>
        <w:right w:val="none" w:sz="0" w:space="0" w:color="auto"/>
      </w:divBdr>
    </w:div>
    <w:div w:id="1884175050">
      <w:bodyDiv w:val="1"/>
      <w:marLeft w:val="0"/>
      <w:marRight w:val="0"/>
      <w:marTop w:val="0"/>
      <w:marBottom w:val="0"/>
      <w:divBdr>
        <w:top w:val="none" w:sz="0" w:space="0" w:color="auto"/>
        <w:left w:val="none" w:sz="0" w:space="0" w:color="auto"/>
        <w:bottom w:val="none" w:sz="0" w:space="0" w:color="auto"/>
        <w:right w:val="none" w:sz="0" w:space="0" w:color="auto"/>
      </w:divBdr>
    </w:div>
    <w:div w:id="1890458653">
      <w:bodyDiv w:val="1"/>
      <w:marLeft w:val="0"/>
      <w:marRight w:val="0"/>
      <w:marTop w:val="0"/>
      <w:marBottom w:val="0"/>
      <w:divBdr>
        <w:top w:val="none" w:sz="0" w:space="0" w:color="auto"/>
        <w:left w:val="none" w:sz="0" w:space="0" w:color="auto"/>
        <w:bottom w:val="none" w:sz="0" w:space="0" w:color="auto"/>
        <w:right w:val="none" w:sz="0" w:space="0" w:color="auto"/>
      </w:divBdr>
    </w:div>
    <w:div w:id="1898391322">
      <w:bodyDiv w:val="1"/>
      <w:marLeft w:val="0"/>
      <w:marRight w:val="0"/>
      <w:marTop w:val="0"/>
      <w:marBottom w:val="0"/>
      <w:divBdr>
        <w:top w:val="none" w:sz="0" w:space="0" w:color="auto"/>
        <w:left w:val="none" w:sz="0" w:space="0" w:color="auto"/>
        <w:bottom w:val="none" w:sz="0" w:space="0" w:color="auto"/>
        <w:right w:val="none" w:sz="0" w:space="0" w:color="auto"/>
      </w:divBdr>
    </w:div>
    <w:div w:id="1898394497">
      <w:bodyDiv w:val="1"/>
      <w:marLeft w:val="0"/>
      <w:marRight w:val="0"/>
      <w:marTop w:val="0"/>
      <w:marBottom w:val="0"/>
      <w:divBdr>
        <w:top w:val="none" w:sz="0" w:space="0" w:color="auto"/>
        <w:left w:val="none" w:sz="0" w:space="0" w:color="auto"/>
        <w:bottom w:val="none" w:sz="0" w:space="0" w:color="auto"/>
        <w:right w:val="none" w:sz="0" w:space="0" w:color="auto"/>
      </w:divBdr>
    </w:div>
    <w:div w:id="1899316126">
      <w:bodyDiv w:val="1"/>
      <w:marLeft w:val="0"/>
      <w:marRight w:val="0"/>
      <w:marTop w:val="0"/>
      <w:marBottom w:val="0"/>
      <w:divBdr>
        <w:top w:val="none" w:sz="0" w:space="0" w:color="auto"/>
        <w:left w:val="none" w:sz="0" w:space="0" w:color="auto"/>
        <w:bottom w:val="none" w:sz="0" w:space="0" w:color="auto"/>
        <w:right w:val="none" w:sz="0" w:space="0" w:color="auto"/>
      </w:divBdr>
    </w:div>
    <w:div w:id="1906915475">
      <w:bodyDiv w:val="1"/>
      <w:marLeft w:val="0"/>
      <w:marRight w:val="0"/>
      <w:marTop w:val="0"/>
      <w:marBottom w:val="0"/>
      <w:divBdr>
        <w:top w:val="none" w:sz="0" w:space="0" w:color="auto"/>
        <w:left w:val="none" w:sz="0" w:space="0" w:color="auto"/>
        <w:bottom w:val="none" w:sz="0" w:space="0" w:color="auto"/>
        <w:right w:val="none" w:sz="0" w:space="0" w:color="auto"/>
      </w:divBdr>
    </w:div>
    <w:div w:id="1907254655">
      <w:bodyDiv w:val="1"/>
      <w:marLeft w:val="0"/>
      <w:marRight w:val="0"/>
      <w:marTop w:val="0"/>
      <w:marBottom w:val="0"/>
      <w:divBdr>
        <w:top w:val="none" w:sz="0" w:space="0" w:color="auto"/>
        <w:left w:val="none" w:sz="0" w:space="0" w:color="auto"/>
        <w:bottom w:val="none" w:sz="0" w:space="0" w:color="auto"/>
        <w:right w:val="none" w:sz="0" w:space="0" w:color="auto"/>
      </w:divBdr>
    </w:div>
    <w:div w:id="1909027084">
      <w:bodyDiv w:val="1"/>
      <w:marLeft w:val="0"/>
      <w:marRight w:val="0"/>
      <w:marTop w:val="0"/>
      <w:marBottom w:val="0"/>
      <w:divBdr>
        <w:top w:val="none" w:sz="0" w:space="0" w:color="auto"/>
        <w:left w:val="none" w:sz="0" w:space="0" w:color="auto"/>
        <w:bottom w:val="none" w:sz="0" w:space="0" w:color="auto"/>
        <w:right w:val="none" w:sz="0" w:space="0" w:color="auto"/>
      </w:divBdr>
    </w:div>
    <w:div w:id="1910383598">
      <w:bodyDiv w:val="1"/>
      <w:marLeft w:val="0"/>
      <w:marRight w:val="0"/>
      <w:marTop w:val="0"/>
      <w:marBottom w:val="0"/>
      <w:divBdr>
        <w:top w:val="none" w:sz="0" w:space="0" w:color="auto"/>
        <w:left w:val="none" w:sz="0" w:space="0" w:color="auto"/>
        <w:bottom w:val="none" w:sz="0" w:space="0" w:color="auto"/>
        <w:right w:val="none" w:sz="0" w:space="0" w:color="auto"/>
      </w:divBdr>
    </w:div>
    <w:div w:id="1918133132">
      <w:bodyDiv w:val="1"/>
      <w:marLeft w:val="0"/>
      <w:marRight w:val="0"/>
      <w:marTop w:val="0"/>
      <w:marBottom w:val="0"/>
      <w:divBdr>
        <w:top w:val="none" w:sz="0" w:space="0" w:color="auto"/>
        <w:left w:val="none" w:sz="0" w:space="0" w:color="auto"/>
        <w:bottom w:val="none" w:sz="0" w:space="0" w:color="auto"/>
        <w:right w:val="none" w:sz="0" w:space="0" w:color="auto"/>
      </w:divBdr>
    </w:div>
    <w:div w:id="1920945079">
      <w:bodyDiv w:val="1"/>
      <w:marLeft w:val="0"/>
      <w:marRight w:val="0"/>
      <w:marTop w:val="0"/>
      <w:marBottom w:val="0"/>
      <w:divBdr>
        <w:top w:val="none" w:sz="0" w:space="0" w:color="auto"/>
        <w:left w:val="none" w:sz="0" w:space="0" w:color="auto"/>
        <w:bottom w:val="none" w:sz="0" w:space="0" w:color="auto"/>
        <w:right w:val="none" w:sz="0" w:space="0" w:color="auto"/>
      </w:divBdr>
    </w:div>
    <w:div w:id="1927423881">
      <w:bodyDiv w:val="1"/>
      <w:marLeft w:val="0"/>
      <w:marRight w:val="0"/>
      <w:marTop w:val="0"/>
      <w:marBottom w:val="0"/>
      <w:divBdr>
        <w:top w:val="none" w:sz="0" w:space="0" w:color="auto"/>
        <w:left w:val="none" w:sz="0" w:space="0" w:color="auto"/>
        <w:bottom w:val="none" w:sz="0" w:space="0" w:color="auto"/>
        <w:right w:val="none" w:sz="0" w:space="0" w:color="auto"/>
      </w:divBdr>
    </w:div>
    <w:div w:id="1934124911">
      <w:bodyDiv w:val="1"/>
      <w:marLeft w:val="0"/>
      <w:marRight w:val="0"/>
      <w:marTop w:val="0"/>
      <w:marBottom w:val="0"/>
      <w:divBdr>
        <w:top w:val="none" w:sz="0" w:space="0" w:color="auto"/>
        <w:left w:val="none" w:sz="0" w:space="0" w:color="auto"/>
        <w:bottom w:val="none" w:sz="0" w:space="0" w:color="auto"/>
        <w:right w:val="none" w:sz="0" w:space="0" w:color="auto"/>
      </w:divBdr>
    </w:div>
    <w:div w:id="1935892196">
      <w:bodyDiv w:val="1"/>
      <w:marLeft w:val="0"/>
      <w:marRight w:val="0"/>
      <w:marTop w:val="0"/>
      <w:marBottom w:val="0"/>
      <w:divBdr>
        <w:top w:val="none" w:sz="0" w:space="0" w:color="auto"/>
        <w:left w:val="none" w:sz="0" w:space="0" w:color="auto"/>
        <w:bottom w:val="none" w:sz="0" w:space="0" w:color="auto"/>
        <w:right w:val="none" w:sz="0" w:space="0" w:color="auto"/>
      </w:divBdr>
    </w:div>
    <w:div w:id="1940063704">
      <w:bodyDiv w:val="1"/>
      <w:marLeft w:val="0"/>
      <w:marRight w:val="0"/>
      <w:marTop w:val="0"/>
      <w:marBottom w:val="0"/>
      <w:divBdr>
        <w:top w:val="none" w:sz="0" w:space="0" w:color="auto"/>
        <w:left w:val="none" w:sz="0" w:space="0" w:color="auto"/>
        <w:bottom w:val="none" w:sz="0" w:space="0" w:color="auto"/>
        <w:right w:val="none" w:sz="0" w:space="0" w:color="auto"/>
      </w:divBdr>
    </w:div>
    <w:div w:id="1940328373">
      <w:bodyDiv w:val="1"/>
      <w:marLeft w:val="0"/>
      <w:marRight w:val="0"/>
      <w:marTop w:val="0"/>
      <w:marBottom w:val="0"/>
      <w:divBdr>
        <w:top w:val="none" w:sz="0" w:space="0" w:color="auto"/>
        <w:left w:val="none" w:sz="0" w:space="0" w:color="auto"/>
        <w:bottom w:val="none" w:sz="0" w:space="0" w:color="auto"/>
        <w:right w:val="none" w:sz="0" w:space="0" w:color="auto"/>
      </w:divBdr>
    </w:div>
    <w:div w:id="1944653580">
      <w:bodyDiv w:val="1"/>
      <w:marLeft w:val="0"/>
      <w:marRight w:val="0"/>
      <w:marTop w:val="0"/>
      <w:marBottom w:val="0"/>
      <w:divBdr>
        <w:top w:val="none" w:sz="0" w:space="0" w:color="auto"/>
        <w:left w:val="none" w:sz="0" w:space="0" w:color="auto"/>
        <w:bottom w:val="none" w:sz="0" w:space="0" w:color="auto"/>
        <w:right w:val="none" w:sz="0" w:space="0" w:color="auto"/>
      </w:divBdr>
    </w:div>
    <w:div w:id="1945772309">
      <w:bodyDiv w:val="1"/>
      <w:marLeft w:val="0"/>
      <w:marRight w:val="0"/>
      <w:marTop w:val="0"/>
      <w:marBottom w:val="0"/>
      <w:divBdr>
        <w:top w:val="none" w:sz="0" w:space="0" w:color="auto"/>
        <w:left w:val="none" w:sz="0" w:space="0" w:color="auto"/>
        <w:bottom w:val="none" w:sz="0" w:space="0" w:color="auto"/>
        <w:right w:val="none" w:sz="0" w:space="0" w:color="auto"/>
      </w:divBdr>
    </w:div>
    <w:div w:id="1949698494">
      <w:bodyDiv w:val="1"/>
      <w:marLeft w:val="0"/>
      <w:marRight w:val="0"/>
      <w:marTop w:val="0"/>
      <w:marBottom w:val="0"/>
      <w:divBdr>
        <w:top w:val="none" w:sz="0" w:space="0" w:color="auto"/>
        <w:left w:val="none" w:sz="0" w:space="0" w:color="auto"/>
        <w:bottom w:val="none" w:sz="0" w:space="0" w:color="auto"/>
        <w:right w:val="none" w:sz="0" w:space="0" w:color="auto"/>
      </w:divBdr>
    </w:div>
    <w:div w:id="1955209246">
      <w:bodyDiv w:val="1"/>
      <w:marLeft w:val="0"/>
      <w:marRight w:val="0"/>
      <w:marTop w:val="0"/>
      <w:marBottom w:val="0"/>
      <w:divBdr>
        <w:top w:val="none" w:sz="0" w:space="0" w:color="auto"/>
        <w:left w:val="none" w:sz="0" w:space="0" w:color="auto"/>
        <w:bottom w:val="none" w:sz="0" w:space="0" w:color="auto"/>
        <w:right w:val="none" w:sz="0" w:space="0" w:color="auto"/>
      </w:divBdr>
    </w:div>
    <w:div w:id="1958834559">
      <w:bodyDiv w:val="1"/>
      <w:marLeft w:val="0"/>
      <w:marRight w:val="0"/>
      <w:marTop w:val="0"/>
      <w:marBottom w:val="0"/>
      <w:divBdr>
        <w:top w:val="none" w:sz="0" w:space="0" w:color="auto"/>
        <w:left w:val="none" w:sz="0" w:space="0" w:color="auto"/>
        <w:bottom w:val="none" w:sz="0" w:space="0" w:color="auto"/>
        <w:right w:val="none" w:sz="0" w:space="0" w:color="auto"/>
      </w:divBdr>
    </w:div>
    <w:div w:id="1963488881">
      <w:bodyDiv w:val="1"/>
      <w:marLeft w:val="0"/>
      <w:marRight w:val="0"/>
      <w:marTop w:val="0"/>
      <w:marBottom w:val="0"/>
      <w:divBdr>
        <w:top w:val="none" w:sz="0" w:space="0" w:color="auto"/>
        <w:left w:val="none" w:sz="0" w:space="0" w:color="auto"/>
        <w:bottom w:val="none" w:sz="0" w:space="0" w:color="auto"/>
        <w:right w:val="none" w:sz="0" w:space="0" w:color="auto"/>
      </w:divBdr>
    </w:div>
    <w:div w:id="1973822027">
      <w:bodyDiv w:val="1"/>
      <w:marLeft w:val="0"/>
      <w:marRight w:val="0"/>
      <w:marTop w:val="0"/>
      <w:marBottom w:val="0"/>
      <w:divBdr>
        <w:top w:val="none" w:sz="0" w:space="0" w:color="auto"/>
        <w:left w:val="none" w:sz="0" w:space="0" w:color="auto"/>
        <w:bottom w:val="none" w:sz="0" w:space="0" w:color="auto"/>
        <w:right w:val="none" w:sz="0" w:space="0" w:color="auto"/>
      </w:divBdr>
    </w:div>
    <w:div w:id="1988050759">
      <w:bodyDiv w:val="1"/>
      <w:marLeft w:val="0"/>
      <w:marRight w:val="0"/>
      <w:marTop w:val="0"/>
      <w:marBottom w:val="0"/>
      <w:divBdr>
        <w:top w:val="none" w:sz="0" w:space="0" w:color="auto"/>
        <w:left w:val="none" w:sz="0" w:space="0" w:color="auto"/>
        <w:bottom w:val="none" w:sz="0" w:space="0" w:color="auto"/>
        <w:right w:val="none" w:sz="0" w:space="0" w:color="auto"/>
      </w:divBdr>
    </w:div>
    <w:div w:id="1992172453">
      <w:bodyDiv w:val="1"/>
      <w:marLeft w:val="0"/>
      <w:marRight w:val="0"/>
      <w:marTop w:val="0"/>
      <w:marBottom w:val="0"/>
      <w:divBdr>
        <w:top w:val="none" w:sz="0" w:space="0" w:color="auto"/>
        <w:left w:val="none" w:sz="0" w:space="0" w:color="auto"/>
        <w:bottom w:val="none" w:sz="0" w:space="0" w:color="auto"/>
        <w:right w:val="none" w:sz="0" w:space="0" w:color="auto"/>
      </w:divBdr>
    </w:div>
    <w:div w:id="1994871363">
      <w:bodyDiv w:val="1"/>
      <w:marLeft w:val="0"/>
      <w:marRight w:val="0"/>
      <w:marTop w:val="0"/>
      <w:marBottom w:val="0"/>
      <w:divBdr>
        <w:top w:val="none" w:sz="0" w:space="0" w:color="auto"/>
        <w:left w:val="none" w:sz="0" w:space="0" w:color="auto"/>
        <w:bottom w:val="none" w:sz="0" w:space="0" w:color="auto"/>
        <w:right w:val="none" w:sz="0" w:space="0" w:color="auto"/>
      </w:divBdr>
    </w:div>
    <w:div w:id="1996688482">
      <w:bodyDiv w:val="1"/>
      <w:marLeft w:val="0"/>
      <w:marRight w:val="0"/>
      <w:marTop w:val="0"/>
      <w:marBottom w:val="0"/>
      <w:divBdr>
        <w:top w:val="none" w:sz="0" w:space="0" w:color="auto"/>
        <w:left w:val="none" w:sz="0" w:space="0" w:color="auto"/>
        <w:bottom w:val="none" w:sz="0" w:space="0" w:color="auto"/>
        <w:right w:val="none" w:sz="0" w:space="0" w:color="auto"/>
      </w:divBdr>
    </w:div>
    <w:div w:id="2000842337">
      <w:bodyDiv w:val="1"/>
      <w:marLeft w:val="0"/>
      <w:marRight w:val="0"/>
      <w:marTop w:val="0"/>
      <w:marBottom w:val="0"/>
      <w:divBdr>
        <w:top w:val="none" w:sz="0" w:space="0" w:color="auto"/>
        <w:left w:val="none" w:sz="0" w:space="0" w:color="auto"/>
        <w:bottom w:val="none" w:sz="0" w:space="0" w:color="auto"/>
        <w:right w:val="none" w:sz="0" w:space="0" w:color="auto"/>
      </w:divBdr>
    </w:div>
    <w:div w:id="2013025015">
      <w:bodyDiv w:val="1"/>
      <w:marLeft w:val="0"/>
      <w:marRight w:val="0"/>
      <w:marTop w:val="0"/>
      <w:marBottom w:val="0"/>
      <w:divBdr>
        <w:top w:val="none" w:sz="0" w:space="0" w:color="auto"/>
        <w:left w:val="none" w:sz="0" w:space="0" w:color="auto"/>
        <w:bottom w:val="none" w:sz="0" w:space="0" w:color="auto"/>
        <w:right w:val="none" w:sz="0" w:space="0" w:color="auto"/>
      </w:divBdr>
    </w:div>
    <w:div w:id="2015111414">
      <w:bodyDiv w:val="1"/>
      <w:marLeft w:val="0"/>
      <w:marRight w:val="0"/>
      <w:marTop w:val="0"/>
      <w:marBottom w:val="0"/>
      <w:divBdr>
        <w:top w:val="none" w:sz="0" w:space="0" w:color="auto"/>
        <w:left w:val="none" w:sz="0" w:space="0" w:color="auto"/>
        <w:bottom w:val="none" w:sz="0" w:space="0" w:color="auto"/>
        <w:right w:val="none" w:sz="0" w:space="0" w:color="auto"/>
      </w:divBdr>
    </w:div>
    <w:div w:id="2022076178">
      <w:bodyDiv w:val="1"/>
      <w:marLeft w:val="0"/>
      <w:marRight w:val="0"/>
      <w:marTop w:val="0"/>
      <w:marBottom w:val="0"/>
      <w:divBdr>
        <w:top w:val="none" w:sz="0" w:space="0" w:color="auto"/>
        <w:left w:val="none" w:sz="0" w:space="0" w:color="auto"/>
        <w:bottom w:val="none" w:sz="0" w:space="0" w:color="auto"/>
        <w:right w:val="none" w:sz="0" w:space="0" w:color="auto"/>
      </w:divBdr>
    </w:div>
    <w:div w:id="2028408202">
      <w:bodyDiv w:val="1"/>
      <w:marLeft w:val="0"/>
      <w:marRight w:val="0"/>
      <w:marTop w:val="0"/>
      <w:marBottom w:val="0"/>
      <w:divBdr>
        <w:top w:val="none" w:sz="0" w:space="0" w:color="auto"/>
        <w:left w:val="none" w:sz="0" w:space="0" w:color="auto"/>
        <w:bottom w:val="none" w:sz="0" w:space="0" w:color="auto"/>
        <w:right w:val="none" w:sz="0" w:space="0" w:color="auto"/>
      </w:divBdr>
    </w:div>
    <w:div w:id="2034115454">
      <w:bodyDiv w:val="1"/>
      <w:marLeft w:val="0"/>
      <w:marRight w:val="0"/>
      <w:marTop w:val="0"/>
      <w:marBottom w:val="0"/>
      <w:divBdr>
        <w:top w:val="none" w:sz="0" w:space="0" w:color="auto"/>
        <w:left w:val="none" w:sz="0" w:space="0" w:color="auto"/>
        <w:bottom w:val="none" w:sz="0" w:space="0" w:color="auto"/>
        <w:right w:val="none" w:sz="0" w:space="0" w:color="auto"/>
      </w:divBdr>
    </w:div>
    <w:div w:id="2041583198">
      <w:bodyDiv w:val="1"/>
      <w:marLeft w:val="0"/>
      <w:marRight w:val="0"/>
      <w:marTop w:val="0"/>
      <w:marBottom w:val="0"/>
      <w:divBdr>
        <w:top w:val="none" w:sz="0" w:space="0" w:color="auto"/>
        <w:left w:val="none" w:sz="0" w:space="0" w:color="auto"/>
        <w:bottom w:val="none" w:sz="0" w:space="0" w:color="auto"/>
        <w:right w:val="none" w:sz="0" w:space="0" w:color="auto"/>
      </w:divBdr>
    </w:div>
    <w:div w:id="2041589979">
      <w:bodyDiv w:val="1"/>
      <w:marLeft w:val="0"/>
      <w:marRight w:val="0"/>
      <w:marTop w:val="0"/>
      <w:marBottom w:val="0"/>
      <w:divBdr>
        <w:top w:val="none" w:sz="0" w:space="0" w:color="auto"/>
        <w:left w:val="none" w:sz="0" w:space="0" w:color="auto"/>
        <w:bottom w:val="none" w:sz="0" w:space="0" w:color="auto"/>
        <w:right w:val="none" w:sz="0" w:space="0" w:color="auto"/>
      </w:divBdr>
    </w:div>
    <w:div w:id="2049252891">
      <w:bodyDiv w:val="1"/>
      <w:marLeft w:val="0"/>
      <w:marRight w:val="0"/>
      <w:marTop w:val="0"/>
      <w:marBottom w:val="0"/>
      <w:divBdr>
        <w:top w:val="none" w:sz="0" w:space="0" w:color="auto"/>
        <w:left w:val="none" w:sz="0" w:space="0" w:color="auto"/>
        <w:bottom w:val="none" w:sz="0" w:space="0" w:color="auto"/>
        <w:right w:val="none" w:sz="0" w:space="0" w:color="auto"/>
      </w:divBdr>
    </w:div>
    <w:div w:id="2051344633">
      <w:bodyDiv w:val="1"/>
      <w:marLeft w:val="0"/>
      <w:marRight w:val="0"/>
      <w:marTop w:val="0"/>
      <w:marBottom w:val="0"/>
      <w:divBdr>
        <w:top w:val="none" w:sz="0" w:space="0" w:color="auto"/>
        <w:left w:val="none" w:sz="0" w:space="0" w:color="auto"/>
        <w:bottom w:val="none" w:sz="0" w:space="0" w:color="auto"/>
        <w:right w:val="none" w:sz="0" w:space="0" w:color="auto"/>
      </w:divBdr>
    </w:div>
    <w:div w:id="2055153501">
      <w:bodyDiv w:val="1"/>
      <w:marLeft w:val="0"/>
      <w:marRight w:val="0"/>
      <w:marTop w:val="0"/>
      <w:marBottom w:val="0"/>
      <w:divBdr>
        <w:top w:val="none" w:sz="0" w:space="0" w:color="auto"/>
        <w:left w:val="none" w:sz="0" w:space="0" w:color="auto"/>
        <w:bottom w:val="none" w:sz="0" w:space="0" w:color="auto"/>
        <w:right w:val="none" w:sz="0" w:space="0" w:color="auto"/>
      </w:divBdr>
    </w:div>
    <w:div w:id="2058703515">
      <w:bodyDiv w:val="1"/>
      <w:marLeft w:val="0"/>
      <w:marRight w:val="0"/>
      <w:marTop w:val="0"/>
      <w:marBottom w:val="0"/>
      <w:divBdr>
        <w:top w:val="none" w:sz="0" w:space="0" w:color="auto"/>
        <w:left w:val="none" w:sz="0" w:space="0" w:color="auto"/>
        <w:bottom w:val="none" w:sz="0" w:space="0" w:color="auto"/>
        <w:right w:val="none" w:sz="0" w:space="0" w:color="auto"/>
      </w:divBdr>
    </w:div>
    <w:div w:id="2060929982">
      <w:bodyDiv w:val="1"/>
      <w:marLeft w:val="0"/>
      <w:marRight w:val="0"/>
      <w:marTop w:val="0"/>
      <w:marBottom w:val="0"/>
      <w:divBdr>
        <w:top w:val="none" w:sz="0" w:space="0" w:color="auto"/>
        <w:left w:val="none" w:sz="0" w:space="0" w:color="auto"/>
        <w:bottom w:val="none" w:sz="0" w:space="0" w:color="auto"/>
        <w:right w:val="none" w:sz="0" w:space="0" w:color="auto"/>
      </w:divBdr>
    </w:div>
    <w:div w:id="2067603992">
      <w:bodyDiv w:val="1"/>
      <w:marLeft w:val="0"/>
      <w:marRight w:val="0"/>
      <w:marTop w:val="0"/>
      <w:marBottom w:val="0"/>
      <w:divBdr>
        <w:top w:val="none" w:sz="0" w:space="0" w:color="auto"/>
        <w:left w:val="none" w:sz="0" w:space="0" w:color="auto"/>
        <w:bottom w:val="none" w:sz="0" w:space="0" w:color="auto"/>
        <w:right w:val="none" w:sz="0" w:space="0" w:color="auto"/>
      </w:divBdr>
    </w:div>
    <w:div w:id="2072998056">
      <w:bodyDiv w:val="1"/>
      <w:marLeft w:val="0"/>
      <w:marRight w:val="0"/>
      <w:marTop w:val="0"/>
      <w:marBottom w:val="0"/>
      <w:divBdr>
        <w:top w:val="none" w:sz="0" w:space="0" w:color="auto"/>
        <w:left w:val="none" w:sz="0" w:space="0" w:color="auto"/>
        <w:bottom w:val="none" w:sz="0" w:space="0" w:color="auto"/>
        <w:right w:val="none" w:sz="0" w:space="0" w:color="auto"/>
      </w:divBdr>
    </w:div>
    <w:div w:id="2081442180">
      <w:bodyDiv w:val="1"/>
      <w:marLeft w:val="0"/>
      <w:marRight w:val="0"/>
      <w:marTop w:val="0"/>
      <w:marBottom w:val="0"/>
      <w:divBdr>
        <w:top w:val="none" w:sz="0" w:space="0" w:color="auto"/>
        <w:left w:val="none" w:sz="0" w:space="0" w:color="auto"/>
        <w:bottom w:val="none" w:sz="0" w:space="0" w:color="auto"/>
        <w:right w:val="none" w:sz="0" w:space="0" w:color="auto"/>
      </w:divBdr>
    </w:div>
    <w:div w:id="2082631635">
      <w:bodyDiv w:val="1"/>
      <w:marLeft w:val="0"/>
      <w:marRight w:val="0"/>
      <w:marTop w:val="0"/>
      <w:marBottom w:val="0"/>
      <w:divBdr>
        <w:top w:val="none" w:sz="0" w:space="0" w:color="auto"/>
        <w:left w:val="none" w:sz="0" w:space="0" w:color="auto"/>
        <w:bottom w:val="none" w:sz="0" w:space="0" w:color="auto"/>
        <w:right w:val="none" w:sz="0" w:space="0" w:color="auto"/>
      </w:divBdr>
    </w:div>
    <w:div w:id="2092071462">
      <w:bodyDiv w:val="1"/>
      <w:marLeft w:val="0"/>
      <w:marRight w:val="0"/>
      <w:marTop w:val="0"/>
      <w:marBottom w:val="0"/>
      <w:divBdr>
        <w:top w:val="none" w:sz="0" w:space="0" w:color="auto"/>
        <w:left w:val="none" w:sz="0" w:space="0" w:color="auto"/>
        <w:bottom w:val="none" w:sz="0" w:space="0" w:color="auto"/>
        <w:right w:val="none" w:sz="0" w:space="0" w:color="auto"/>
      </w:divBdr>
    </w:div>
    <w:div w:id="2093887321">
      <w:bodyDiv w:val="1"/>
      <w:marLeft w:val="0"/>
      <w:marRight w:val="0"/>
      <w:marTop w:val="0"/>
      <w:marBottom w:val="0"/>
      <w:divBdr>
        <w:top w:val="none" w:sz="0" w:space="0" w:color="auto"/>
        <w:left w:val="none" w:sz="0" w:space="0" w:color="auto"/>
        <w:bottom w:val="none" w:sz="0" w:space="0" w:color="auto"/>
        <w:right w:val="none" w:sz="0" w:space="0" w:color="auto"/>
      </w:divBdr>
    </w:div>
    <w:div w:id="2096315195">
      <w:bodyDiv w:val="1"/>
      <w:marLeft w:val="0"/>
      <w:marRight w:val="0"/>
      <w:marTop w:val="0"/>
      <w:marBottom w:val="0"/>
      <w:divBdr>
        <w:top w:val="none" w:sz="0" w:space="0" w:color="auto"/>
        <w:left w:val="none" w:sz="0" w:space="0" w:color="auto"/>
        <w:bottom w:val="none" w:sz="0" w:space="0" w:color="auto"/>
        <w:right w:val="none" w:sz="0" w:space="0" w:color="auto"/>
      </w:divBdr>
    </w:div>
    <w:div w:id="2101828196">
      <w:bodyDiv w:val="1"/>
      <w:marLeft w:val="0"/>
      <w:marRight w:val="0"/>
      <w:marTop w:val="0"/>
      <w:marBottom w:val="0"/>
      <w:divBdr>
        <w:top w:val="none" w:sz="0" w:space="0" w:color="auto"/>
        <w:left w:val="none" w:sz="0" w:space="0" w:color="auto"/>
        <w:bottom w:val="none" w:sz="0" w:space="0" w:color="auto"/>
        <w:right w:val="none" w:sz="0" w:space="0" w:color="auto"/>
      </w:divBdr>
    </w:div>
    <w:div w:id="2113471852">
      <w:bodyDiv w:val="1"/>
      <w:marLeft w:val="0"/>
      <w:marRight w:val="0"/>
      <w:marTop w:val="0"/>
      <w:marBottom w:val="0"/>
      <w:divBdr>
        <w:top w:val="none" w:sz="0" w:space="0" w:color="auto"/>
        <w:left w:val="none" w:sz="0" w:space="0" w:color="auto"/>
        <w:bottom w:val="none" w:sz="0" w:space="0" w:color="auto"/>
        <w:right w:val="none" w:sz="0" w:space="0" w:color="auto"/>
      </w:divBdr>
    </w:div>
    <w:div w:id="2115246166">
      <w:bodyDiv w:val="1"/>
      <w:marLeft w:val="0"/>
      <w:marRight w:val="0"/>
      <w:marTop w:val="0"/>
      <w:marBottom w:val="0"/>
      <w:divBdr>
        <w:top w:val="none" w:sz="0" w:space="0" w:color="auto"/>
        <w:left w:val="none" w:sz="0" w:space="0" w:color="auto"/>
        <w:bottom w:val="none" w:sz="0" w:space="0" w:color="auto"/>
        <w:right w:val="none" w:sz="0" w:space="0" w:color="auto"/>
      </w:divBdr>
    </w:div>
    <w:div w:id="2115590830">
      <w:bodyDiv w:val="1"/>
      <w:marLeft w:val="0"/>
      <w:marRight w:val="0"/>
      <w:marTop w:val="0"/>
      <w:marBottom w:val="0"/>
      <w:divBdr>
        <w:top w:val="none" w:sz="0" w:space="0" w:color="auto"/>
        <w:left w:val="none" w:sz="0" w:space="0" w:color="auto"/>
        <w:bottom w:val="none" w:sz="0" w:space="0" w:color="auto"/>
        <w:right w:val="none" w:sz="0" w:space="0" w:color="auto"/>
      </w:divBdr>
    </w:div>
    <w:div w:id="2130935044">
      <w:bodyDiv w:val="1"/>
      <w:marLeft w:val="0"/>
      <w:marRight w:val="0"/>
      <w:marTop w:val="0"/>
      <w:marBottom w:val="0"/>
      <w:divBdr>
        <w:top w:val="none" w:sz="0" w:space="0" w:color="auto"/>
        <w:left w:val="none" w:sz="0" w:space="0" w:color="auto"/>
        <w:bottom w:val="none" w:sz="0" w:space="0" w:color="auto"/>
        <w:right w:val="none" w:sz="0" w:space="0" w:color="auto"/>
      </w:divBdr>
    </w:div>
    <w:div w:id="2132160581">
      <w:bodyDiv w:val="1"/>
      <w:marLeft w:val="0"/>
      <w:marRight w:val="0"/>
      <w:marTop w:val="0"/>
      <w:marBottom w:val="0"/>
      <w:divBdr>
        <w:top w:val="none" w:sz="0" w:space="0" w:color="auto"/>
        <w:left w:val="none" w:sz="0" w:space="0" w:color="auto"/>
        <w:bottom w:val="none" w:sz="0" w:space="0" w:color="auto"/>
        <w:right w:val="none" w:sz="0" w:space="0" w:color="auto"/>
      </w:divBdr>
    </w:div>
    <w:div w:id="2133668281">
      <w:bodyDiv w:val="1"/>
      <w:marLeft w:val="0"/>
      <w:marRight w:val="0"/>
      <w:marTop w:val="0"/>
      <w:marBottom w:val="0"/>
      <w:divBdr>
        <w:top w:val="none" w:sz="0" w:space="0" w:color="auto"/>
        <w:left w:val="none" w:sz="0" w:space="0" w:color="auto"/>
        <w:bottom w:val="none" w:sz="0" w:space="0" w:color="auto"/>
        <w:right w:val="none" w:sz="0" w:space="0" w:color="auto"/>
      </w:divBdr>
    </w:div>
    <w:div w:id="2135949891">
      <w:bodyDiv w:val="1"/>
      <w:marLeft w:val="0"/>
      <w:marRight w:val="0"/>
      <w:marTop w:val="0"/>
      <w:marBottom w:val="0"/>
      <w:divBdr>
        <w:top w:val="none" w:sz="0" w:space="0" w:color="auto"/>
        <w:left w:val="none" w:sz="0" w:space="0" w:color="auto"/>
        <w:bottom w:val="none" w:sz="0" w:space="0" w:color="auto"/>
        <w:right w:val="none" w:sz="0" w:space="0" w:color="auto"/>
      </w:divBdr>
    </w:div>
    <w:div w:id="2140299836">
      <w:bodyDiv w:val="1"/>
      <w:marLeft w:val="0"/>
      <w:marRight w:val="0"/>
      <w:marTop w:val="0"/>
      <w:marBottom w:val="0"/>
      <w:divBdr>
        <w:top w:val="none" w:sz="0" w:space="0" w:color="auto"/>
        <w:left w:val="none" w:sz="0" w:space="0" w:color="auto"/>
        <w:bottom w:val="none" w:sz="0" w:space="0" w:color="auto"/>
        <w:right w:val="none" w:sz="0" w:space="0" w:color="auto"/>
      </w:divBdr>
    </w:div>
    <w:div w:id="214134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315B4-EDF6-42A6-BBCB-FE220556C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31</Pages>
  <Words>30113</Words>
  <Characters>171645</Characters>
  <Application>Microsoft Office Word</Application>
  <DocSecurity>0</DocSecurity>
  <Lines>1430</Lines>
  <Paragraphs>402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Тихонова Е.А.</dc:creator>
  <cp:lastModifiedBy>Тихонова Е.А.</cp:lastModifiedBy>
  <cp:revision>40</cp:revision>
  <cp:lastPrinted>2021-02-04T06:05:00Z</cp:lastPrinted>
  <dcterms:created xsi:type="dcterms:W3CDTF">2021-04-01T07:45:00Z</dcterms:created>
  <dcterms:modified xsi:type="dcterms:W3CDTF">2021-11-19T05:39:00Z</dcterms:modified>
</cp:coreProperties>
</file>