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74" w:rsidRPr="001B65AB" w:rsidRDefault="00DC4F74" w:rsidP="00DC4F74">
      <w:pPr>
        <w:pStyle w:val="a3"/>
        <w:shd w:val="clear" w:color="auto" w:fill="FFFFFF"/>
        <w:spacing w:before="0" w:beforeAutospacing="0" w:after="180" w:afterAutospacing="0"/>
        <w:jc w:val="center"/>
        <w:rPr>
          <w:color w:val="1E1D1E"/>
          <w:sz w:val="23"/>
          <w:szCs w:val="23"/>
        </w:rPr>
      </w:pPr>
      <w:r w:rsidRPr="001B65AB">
        <w:rPr>
          <w:rStyle w:val="a4"/>
          <w:color w:val="1E1D1E"/>
          <w:sz w:val="23"/>
          <w:szCs w:val="23"/>
        </w:rPr>
        <w:t>СОСТАВ КОНКУРСНОЙ КОМИССИИ</w:t>
      </w:r>
    </w:p>
    <w:p w:rsidR="00DC4F74" w:rsidRPr="001B65AB" w:rsidRDefault="00DC4F74" w:rsidP="00DC4F74">
      <w:pPr>
        <w:pStyle w:val="a3"/>
        <w:shd w:val="clear" w:color="auto" w:fill="FFFFFF"/>
        <w:spacing w:before="0" w:beforeAutospacing="0" w:after="180" w:afterAutospacing="0"/>
        <w:jc w:val="center"/>
        <w:rPr>
          <w:color w:val="1E1D1E"/>
          <w:sz w:val="23"/>
          <w:szCs w:val="23"/>
        </w:rPr>
      </w:pPr>
      <w:r w:rsidRPr="001B65AB">
        <w:rPr>
          <w:rStyle w:val="a4"/>
          <w:color w:val="1E1D1E"/>
          <w:sz w:val="23"/>
          <w:szCs w:val="23"/>
        </w:rPr>
        <w:t xml:space="preserve">по отбору кандидатур на должность Главы </w:t>
      </w:r>
      <w:proofErr w:type="spellStart"/>
      <w:r w:rsidRPr="001B65AB">
        <w:rPr>
          <w:rStyle w:val="a4"/>
          <w:color w:val="1E1D1E"/>
          <w:sz w:val="23"/>
          <w:szCs w:val="23"/>
        </w:rPr>
        <w:t>Любытинского</w:t>
      </w:r>
      <w:proofErr w:type="spellEnd"/>
      <w:r w:rsidRPr="001B65AB">
        <w:rPr>
          <w:rStyle w:val="a4"/>
          <w:color w:val="1E1D1E"/>
          <w:sz w:val="23"/>
          <w:szCs w:val="23"/>
        </w:rPr>
        <w:t xml:space="preserve"> муниципального района</w:t>
      </w:r>
    </w:p>
    <w:p w:rsidR="00DC4F74" w:rsidRPr="001B65AB" w:rsidRDefault="00DC4F74" w:rsidP="00DC4F74">
      <w:pPr>
        <w:pStyle w:val="a3"/>
        <w:shd w:val="clear" w:color="auto" w:fill="FFFFFF"/>
        <w:spacing w:before="0" w:beforeAutospacing="0" w:after="180" w:afterAutospacing="0"/>
        <w:jc w:val="center"/>
        <w:rPr>
          <w:color w:val="1E1D1E"/>
          <w:sz w:val="23"/>
          <w:szCs w:val="23"/>
        </w:rPr>
      </w:pPr>
      <w:r w:rsidRPr="001B65AB">
        <w:rPr>
          <w:rStyle w:val="a4"/>
          <w:color w:val="1E1D1E"/>
          <w:sz w:val="23"/>
          <w:szCs w:val="23"/>
        </w:rPr>
        <w:t>2022 год</w:t>
      </w:r>
    </w:p>
    <w:p w:rsidR="00DC4F74" w:rsidRPr="001B65AB" w:rsidRDefault="00DC4F74" w:rsidP="001B65AB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1E1D1E"/>
          <w:sz w:val="23"/>
          <w:szCs w:val="23"/>
        </w:rPr>
      </w:pPr>
      <w:proofErr w:type="gramStart"/>
      <w:r w:rsidRPr="001B65AB">
        <w:rPr>
          <w:color w:val="1E1D1E"/>
          <w:sz w:val="23"/>
          <w:szCs w:val="23"/>
        </w:rPr>
        <w:t xml:space="preserve">В соответствии с Уставом </w:t>
      </w:r>
      <w:proofErr w:type="spellStart"/>
      <w:r w:rsidRPr="001B65AB">
        <w:rPr>
          <w:color w:val="1E1D1E"/>
          <w:sz w:val="23"/>
          <w:szCs w:val="23"/>
        </w:rPr>
        <w:t>Любытинского</w:t>
      </w:r>
      <w:proofErr w:type="spellEnd"/>
      <w:r w:rsidRPr="001B65AB">
        <w:rPr>
          <w:color w:val="1E1D1E"/>
          <w:sz w:val="23"/>
          <w:szCs w:val="23"/>
        </w:rPr>
        <w:t xml:space="preserve"> муниципального района, решением Думы </w:t>
      </w:r>
      <w:proofErr w:type="spellStart"/>
      <w:r w:rsidRPr="001B65AB">
        <w:rPr>
          <w:color w:val="1E1D1E"/>
          <w:sz w:val="23"/>
          <w:szCs w:val="23"/>
        </w:rPr>
        <w:t>Любытинского</w:t>
      </w:r>
      <w:proofErr w:type="spellEnd"/>
      <w:r w:rsidRPr="001B65AB">
        <w:rPr>
          <w:color w:val="1E1D1E"/>
          <w:sz w:val="23"/>
          <w:szCs w:val="23"/>
        </w:rPr>
        <w:t xml:space="preserve">  муниципального района от 28.08.2020 № 364 «Об утверждении Порядка проведения конкурса по отбору кандидатур на должность Главы  муниципального района и об  установлении общего числа членов конкурсной комиссии по отбору кандидатур на должность Главы  муниципального района» общее число членов конкурсной комиссии по отбору кандидатур на должность Главы </w:t>
      </w:r>
      <w:proofErr w:type="spellStart"/>
      <w:r w:rsidRPr="001B65AB">
        <w:rPr>
          <w:color w:val="1E1D1E"/>
          <w:sz w:val="23"/>
          <w:szCs w:val="23"/>
        </w:rPr>
        <w:t>Любытинского</w:t>
      </w:r>
      <w:proofErr w:type="spellEnd"/>
      <w:r w:rsidRPr="001B65AB">
        <w:rPr>
          <w:color w:val="1E1D1E"/>
          <w:sz w:val="23"/>
          <w:szCs w:val="23"/>
        </w:rPr>
        <w:t xml:space="preserve">  муниципального района составляет 12</w:t>
      </w:r>
      <w:proofErr w:type="gramEnd"/>
      <w:r w:rsidRPr="001B65AB">
        <w:rPr>
          <w:color w:val="1E1D1E"/>
          <w:sz w:val="23"/>
          <w:szCs w:val="23"/>
        </w:rPr>
        <w:t xml:space="preserve"> человек, из которых:</w:t>
      </w:r>
    </w:p>
    <w:p w:rsidR="00DC4F74" w:rsidRPr="001B65AB" w:rsidRDefault="00DC4F74" w:rsidP="00DC4F74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3"/>
          <w:szCs w:val="23"/>
        </w:rPr>
      </w:pPr>
      <w:r w:rsidRPr="001B65AB">
        <w:rPr>
          <w:color w:val="1E1D1E"/>
          <w:sz w:val="23"/>
          <w:szCs w:val="23"/>
        </w:rPr>
        <w:t xml:space="preserve">- три члена конкурсной комиссии назначаются Думой </w:t>
      </w:r>
      <w:r w:rsidR="001B65AB">
        <w:rPr>
          <w:color w:val="1E1D1E"/>
          <w:sz w:val="23"/>
          <w:szCs w:val="23"/>
        </w:rPr>
        <w:t xml:space="preserve">муниципального </w:t>
      </w:r>
      <w:r w:rsidRPr="001B65AB">
        <w:rPr>
          <w:color w:val="1E1D1E"/>
          <w:sz w:val="23"/>
          <w:szCs w:val="23"/>
        </w:rPr>
        <w:t>района;</w:t>
      </w:r>
    </w:p>
    <w:p w:rsidR="00DC4F74" w:rsidRPr="001B65AB" w:rsidRDefault="00DC4F74" w:rsidP="00DC4F74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3"/>
          <w:szCs w:val="23"/>
        </w:rPr>
      </w:pPr>
      <w:r w:rsidRPr="001B65AB">
        <w:rPr>
          <w:color w:val="1E1D1E"/>
          <w:sz w:val="23"/>
          <w:szCs w:val="23"/>
        </w:rPr>
        <w:t xml:space="preserve">- три члена конкурсной комиссии назначаются Советом депутатов </w:t>
      </w:r>
      <w:proofErr w:type="spellStart"/>
      <w:r w:rsidRPr="001B65AB">
        <w:rPr>
          <w:color w:val="1E1D1E"/>
          <w:sz w:val="23"/>
          <w:szCs w:val="23"/>
        </w:rPr>
        <w:t>Любытинского</w:t>
      </w:r>
      <w:proofErr w:type="spellEnd"/>
      <w:r w:rsidRPr="001B65AB">
        <w:rPr>
          <w:color w:val="1E1D1E"/>
          <w:sz w:val="23"/>
          <w:szCs w:val="23"/>
        </w:rPr>
        <w:t xml:space="preserve"> сельского поселения;</w:t>
      </w:r>
    </w:p>
    <w:p w:rsidR="00DC4F74" w:rsidRPr="001B65AB" w:rsidRDefault="00DC4F74" w:rsidP="00DC4F74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3"/>
          <w:szCs w:val="23"/>
        </w:rPr>
      </w:pPr>
      <w:r w:rsidRPr="001B65AB">
        <w:rPr>
          <w:color w:val="1E1D1E"/>
          <w:sz w:val="23"/>
          <w:szCs w:val="23"/>
        </w:rPr>
        <w:t>- шесть членов конкурсной комиссии назначаются Губернатором Новгородской области.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5068"/>
      </w:tblGrid>
      <w:tr w:rsidR="003A6CA5" w:rsidRPr="001B65AB" w:rsidTr="00DC4F74">
        <w:tc>
          <w:tcPr>
            <w:tcW w:w="959" w:type="dxa"/>
          </w:tcPr>
          <w:p w:rsidR="003A6CA5" w:rsidRPr="003A6CA5" w:rsidRDefault="003A6CA5" w:rsidP="00BA72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3544" w:type="dxa"/>
          </w:tcPr>
          <w:p w:rsidR="003A6CA5" w:rsidRPr="001B65AB" w:rsidRDefault="003A6CA5">
            <w:pPr>
              <w:rPr>
                <w:rFonts w:ascii="Times New Roman" w:hAnsi="Times New Roman" w:cs="Times New Roman"/>
              </w:rPr>
            </w:pPr>
            <w:r w:rsidRPr="001B65AB">
              <w:rPr>
                <w:rFonts w:ascii="Times New Roman" w:hAnsi="Times New Roman" w:cs="Times New Roman"/>
              </w:rPr>
              <w:t>Белокрылова О.А.</w:t>
            </w:r>
          </w:p>
        </w:tc>
        <w:tc>
          <w:tcPr>
            <w:tcW w:w="5068" w:type="dxa"/>
          </w:tcPr>
          <w:p w:rsidR="003A6CA5" w:rsidRPr="001B65AB" w:rsidRDefault="003A6CA5">
            <w:pPr>
              <w:rPr>
                <w:rFonts w:ascii="Times New Roman" w:hAnsi="Times New Roman" w:cs="Times New Roman"/>
              </w:rPr>
            </w:pPr>
            <w:r w:rsidRPr="001B65AB">
              <w:rPr>
                <w:rFonts w:ascii="Times New Roman" w:hAnsi="Times New Roman" w:cs="Times New Roman"/>
              </w:rPr>
              <w:t>заместитель Председателя Правительства Новгородской области</w:t>
            </w:r>
          </w:p>
        </w:tc>
      </w:tr>
      <w:tr w:rsidR="003A6CA5" w:rsidRPr="001B65AB" w:rsidTr="00DC4F74">
        <w:tc>
          <w:tcPr>
            <w:tcW w:w="959" w:type="dxa"/>
          </w:tcPr>
          <w:p w:rsidR="003A6CA5" w:rsidRPr="003A6CA5" w:rsidRDefault="003A6CA5" w:rsidP="00BA72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A6CA5" w:rsidRPr="001B65AB" w:rsidRDefault="003A6CA5">
            <w:pPr>
              <w:rPr>
                <w:rFonts w:ascii="Times New Roman" w:hAnsi="Times New Roman" w:cs="Times New Roman"/>
              </w:rPr>
            </w:pPr>
            <w:proofErr w:type="spellStart"/>
            <w:r w:rsidRPr="001B65AB">
              <w:rPr>
                <w:rFonts w:ascii="Times New Roman" w:hAnsi="Times New Roman" w:cs="Times New Roman"/>
              </w:rPr>
              <w:t>Бойцев</w:t>
            </w:r>
            <w:proofErr w:type="spellEnd"/>
            <w:r w:rsidRPr="001B65AB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5068" w:type="dxa"/>
          </w:tcPr>
          <w:p w:rsidR="003A6CA5" w:rsidRPr="001B65AB" w:rsidRDefault="003A6CA5">
            <w:pPr>
              <w:rPr>
                <w:rFonts w:ascii="Times New Roman" w:hAnsi="Times New Roman" w:cs="Times New Roman"/>
              </w:rPr>
            </w:pPr>
            <w:r w:rsidRPr="001B65AB">
              <w:rPr>
                <w:rFonts w:ascii="Times New Roman" w:hAnsi="Times New Roman" w:cs="Times New Roman"/>
              </w:rPr>
              <w:t>Уполномоченный по правам человека в Новгородской области (по согласованию)</w:t>
            </w:r>
          </w:p>
        </w:tc>
      </w:tr>
      <w:tr w:rsidR="003A6CA5" w:rsidRPr="001B65AB" w:rsidTr="00DC4F74">
        <w:tc>
          <w:tcPr>
            <w:tcW w:w="959" w:type="dxa"/>
          </w:tcPr>
          <w:p w:rsidR="003A6CA5" w:rsidRPr="003A6CA5" w:rsidRDefault="003A6CA5" w:rsidP="00BA72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A6CA5" w:rsidRPr="001B65AB" w:rsidRDefault="003A6CA5">
            <w:pPr>
              <w:rPr>
                <w:rFonts w:ascii="Times New Roman" w:hAnsi="Times New Roman" w:cs="Times New Roman"/>
              </w:rPr>
            </w:pPr>
            <w:r w:rsidRPr="001B65AB">
              <w:rPr>
                <w:rFonts w:ascii="Times New Roman" w:hAnsi="Times New Roman" w:cs="Times New Roman"/>
              </w:rPr>
              <w:t>Грушевская Н.А.</w:t>
            </w:r>
          </w:p>
        </w:tc>
        <w:tc>
          <w:tcPr>
            <w:tcW w:w="5068" w:type="dxa"/>
          </w:tcPr>
          <w:p w:rsidR="003A6CA5" w:rsidRPr="001B65AB" w:rsidRDefault="003A6CA5">
            <w:pPr>
              <w:rPr>
                <w:rFonts w:ascii="Times New Roman" w:hAnsi="Times New Roman" w:cs="Times New Roman"/>
              </w:rPr>
            </w:pPr>
            <w:r w:rsidRPr="001B65AB">
              <w:rPr>
                <w:rFonts w:ascii="Times New Roman" w:hAnsi="Times New Roman" w:cs="Times New Roman"/>
              </w:rPr>
              <w:t xml:space="preserve">депутат Думы </w:t>
            </w:r>
            <w:proofErr w:type="spellStart"/>
            <w:r w:rsidRPr="001B65AB">
              <w:rPr>
                <w:rFonts w:ascii="Times New Roman" w:hAnsi="Times New Roman" w:cs="Times New Roman"/>
              </w:rPr>
              <w:t>Любытинского</w:t>
            </w:r>
            <w:proofErr w:type="spellEnd"/>
            <w:r w:rsidRPr="001B65AB">
              <w:rPr>
                <w:rFonts w:ascii="Times New Roman" w:hAnsi="Times New Roman" w:cs="Times New Roman"/>
              </w:rPr>
              <w:t xml:space="preserve"> муниципального района, заместитель председателя Совета депутатов </w:t>
            </w:r>
            <w:proofErr w:type="spellStart"/>
            <w:r w:rsidRPr="001B65AB">
              <w:rPr>
                <w:rFonts w:ascii="Times New Roman" w:hAnsi="Times New Roman" w:cs="Times New Roman"/>
              </w:rPr>
              <w:t>Неболчского</w:t>
            </w:r>
            <w:proofErr w:type="spellEnd"/>
            <w:r w:rsidRPr="001B65AB">
              <w:rPr>
                <w:rFonts w:ascii="Times New Roman" w:hAnsi="Times New Roman" w:cs="Times New Roman"/>
              </w:rPr>
              <w:t xml:space="preserve"> сельского поселения, учитель МАОУ «</w:t>
            </w:r>
            <w:proofErr w:type="spellStart"/>
            <w:r w:rsidRPr="001B65AB">
              <w:rPr>
                <w:rFonts w:ascii="Times New Roman" w:hAnsi="Times New Roman" w:cs="Times New Roman"/>
              </w:rPr>
              <w:t>Неболчская</w:t>
            </w:r>
            <w:proofErr w:type="spellEnd"/>
            <w:r w:rsidRPr="001B65AB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</w:tr>
      <w:tr w:rsidR="003A6CA5" w:rsidRPr="001B65AB" w:rsidTr="00DC4F74">
        <w:tc>
          <w:tcPr>
            <w:tcW w:w="959" w:type="dxa"/>
          </w:tcPr>
          <w:p w:rsidR="003A6CA5" w:rsidRPr="003A6CA5" w:rsidRDefault="003A6CA5" w:rsidP="00BA72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A6CA5" w:rsidRPr="001B65AB" w:rsidRDefault="003A6CA5">
            <w:pPr>
              <w:rPr>
                <w:rFonts w:ascii="Times New Roman" w:hAnsi="Times New Roman" w:cs="Times New Roman"/>
              </w:rPr>
            </w:pPr>
            <w:r w:rsidRPr="001B65AB">
              <w:rPr>
                <w:rFonts w:ascii="Times New Roman" w:hAnsi="Times New Roman" w:cs="Times New Roman"/>
              </w:rPr>
              <w:t>Ермолаева И.В.</w:t>
            </w:r>
          </w:p>
        </w:tc>
        <w:tc>
          <w:tcPr>
            <w:tcW w:w="5068" w:type="dxa"/>
          </w:tcPr>
          <w:p w:rsidR="003A6CA5" w:rsidRPr="001B65AB" w:rsidRDefault="003A6CA5" w:rsidP="005F7D7C">
            <w:pPr>
              <w:rPr>
                <w:rFonts w:ascii="Times New Roman" w:hAnsi="Times New Roman" w:cs="Times New Roman"/>
              </w:rPr>
            </w:pPr>
            <w:r w:rsidRPr="001B65AB">
              <w:rPr>
                <w:rFonts w:ascii="Times New Roman" w:hAnsi="Times New Roman" w:cs="Times New Roman"/>
              </w:rPr>
              <w:t xml:space="preserve">заведующая филиалом Зарубинского сельского дома культуры МБУК «Культурно-досуговая система </w:t>
            </w:r>
            <w:proofErr w:type="spellStart"/>
            <w:r w:rsidRPr="001B65AB">
              <w:rPr>
                <w:rFonts w:ascii="Times New Roman" w:hAnsi="Times New Roman" w:cs="Times New Roman"/>
              </w:rPr>
              <w:t>Любытинского</w:t>
            </w:r>
            <w:proofErr w:type="spellEnd"/>
            <w:r w:rsidRPr="001B65AB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3A6CA5" w:rsidRPr="001B65AB" w:rsidTr="00DC4F74">
        <w:tc>
          <w:tcPr>
            <w:tcW w:w="959" w:type="dxa"/>
          </w:tcPr>
          <w:p w:rsidR="003A6CA5" w:rsidRPr="003A6CA5" w:rsidRDefault="003A6CA5" w:rsidP="00BA72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A6CA5" w:rsidRPr="001B65AB" w:rsidRDefault="003A6CA5">
            <w:pPr>
              <w:rPr>
                <w:rFonts w:ascii="Times New Roman" w:hAnsi="Times New Roman" w:cs="Times New Roman"/>
              </w:rPr>
            </w:pPr>
            <w:r w:rsidRPr="001B65AB">
              <w:rPr>
                <w:rFonts w:ascii="Times New Roman" w:hAnsi="Times New Roman" w:cs="Times New Roman"/>
              </w:rPr>
              <w:t>Ершова М.Н.</w:t>
            </w:r>
          </w:p>
        </w:tc>
        <w:tc>
          <w:tcPr>
            <w:tcW w:w="5068" w:type="dxa"/>
          </w:tcPr>
          <w:p w:rsidR="003A6CA5" w:rsidRPr="001B65AB" w:rsidRDefault="003A6CA5">
            <w:pPr>
              <w:rPr>
                <w:rFonts w:ascii="Times New Roman" w:hAnsi="Times New Roman" w:cs="Times New Roman"/>
              </w:rPr>
            </w:pPr>
            <w:r w:rsidRPr="001B65AB">
              <w:rPr>
                <w:rFonts w:ascii="Times New Roman" w:hAnsi="Times New Roman" w:cs="Times New Roman"/>
              </w:rPr>
              <w:t xml:space="preserve">председатель Думы </w:t>
            </w:r>
            <w:proofErr w:type="spellStart"/>
            <w:r w:rsidRPr="001B65AB">
              <w:rPr>
                <w:rFonts w:ascii="Times New Roman" w:hAnsi="Times New Roman" w:cs="Times New Roman"/>
              </w:rPr>
              <w:t>Любытинского</w:t>
            </w:r>
            <w:proofErr w:type="spellEnd"/>
            <w:r w:rsidRPr="001B65AB">
              <w:rPr>
                <w:rFonts w:ascii="Times New Roman" w:hAnsi="Times New Roman" w:cs="Times New Roman"/>
              </w:rPr>
              <w:t xml:space="preserve"> муниципального района, депутат Совета депутатов </w:t>
            </w:r>
            <w:proofErr w:type="spellStart"/>
            <w:r w:rsidRPr="001B65AB">
              <w:rPr>
                <w:rFonts w:ascii="Times New Roman" w:hAnsi="Times New Roman" w:cs="Times New Roman"/>
              </w:rPr>
              <w:t>Любытинского</w:t>
            </w:r>
            <w:proofErr w:type="spellEnd"/>
            <w:r w:rsidRPr="001B65AB">
              <w:rPr>
                <w:rFonts w:ascii="Times New Roman" w:hAnsi="Times New Roman" w:cs="Times New Roman"/>
              </w:rPr>
              <w:t xml:space="preserve"> сельского поселения, пенсионер</w:t>
            </w:r>
          </w:p>
        </w:tc>
      </w:tr>
      <w:tr w:rsidR="003A6CA5" w:rsidRPr="001B65AB" w:rsidTr="00DC4F74">
        <w:tc>
          <w:tcPr>
            <w:tcW w:w="959" w:type="dxa"/>
          </w:tcPr>
          <w:p w:rsidR="003A6CA5" w:rsidRPr="003A6CA5" w:rsidRDefault="003A6CA5" w:rsidP="00BA72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A6CA5" w:rsidRPr="001B65AB" w:rsidRDefault="003A6CA5">
            <w:pPr>
              <w:rPr>
                <w:rFonts w:ascii="Times New Roman" w:hAnsi="Times New Roman" w:cs="Times New Roman"/>
              </w:rPr>
            </w:pPr>
            <w:r w:rsidRPr="001B65AB">
              <w:rPr>
                <w:rFonts w:ascii="Times New Roman" w:hAnsi="Times New Roman" w:cs="Times New Roman"/>
              </w:rPr>
              <w:t>Круглова Т.С.</w:t>
            </w:r>
          </w:p>
        </w:tc>
        <w:tc>
          <w:tcPr>
            <w:tcW w:w="5068" w:type="dxa"/>
          </w:tcPr>
          <w:p w:rsidR="003A6CA5" w:rsidRPr="001B65AB" w:rsidRDefault="003A6CA5">
            <w:pPr>
              <w:rPr>
                <w:rFonts w:ascii="Times New Roman" w:hAnsi="Times New Roman" w:cs="Times New Roman"/>
              </w:rPr>
            </w:pPr>
            <w:r w:rsidRPr="001B65AB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1B65AB">
              <w:rPr>
                <w:rFonts w:ascii="Times New Roman" w:hAnsi="Times New Roman" w:cs="Times New Roman"/>
              </w:rPr>
              <w:t>Любытинской</w:t>
            </w:r>
            <w:proofErr w:type="spellEnd"/>
            <w:r w:rsidRPr="001B65AB">
              <w:rPr>
                <w:rFonts w:ascii="Times New Roman" w:hAnsi="Times New Roman" w:cs="Times New Roman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органов, пенсионер</w:t>
            </w:r>
          </w:p>
        </w:tc>
      </w:tr>
      <w:tr w:rsidR="003A6CA5" w:rsidRPr="001B65AB" w:rsidTr="00DC4F74">
        <w:tc>
          <w:tcPr>
            <w:tcW w:w="959" w:type="dxa"/>
          </w:tcPr>
          <w:p w:rsidR="003A6CA5" w:rsidRPr="003A6CA5" w:rsidRDefault="003A6CA5" w:rsidP="00BA72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A6CA5" w:rsidRPr="001B65AB" w:rsidRDefault="003A6CA5">
            <w:pPr>
              <w:rPr>
                <w:rFonts w:ascii="Times New Roman" w:hAnsi="Times New Roman" w:cs="Times New Roman"/>
              </w:rPr>
            </w:pPr>
            <w:r w:rsidRPr="001B65AB">
              <w:rPr>
                <w:rFonts w:ascii="Times New Roman" w:hAnsi="Times New Roman" w:cs="Times New Roman"/>
              </w:rPr>
              <w:t>Маленко И.С.</w:t>
            </w:r>
          </w:p>
        </w:tc>
        <w:tc>
          <w:tcPr>
            <w:tcW w:w="5068" w:type="dxa"/>
          </w:tcPr>
          <w:p w:rsidR="003A6CA5" w:rsidRPr="001B65AB" w:rsidRDefault="003A6CA5">
            <w:pPr>
              <w:rPr>
                <w:rFonts w:ascii="Times New Roman" w:hAnsi="Times New Roman" w:cs="Times New Roman"/>
              </w:rPr>
            </w:pPr>
            <w:r w:rsidRPr="001B65AB">
              <w:rPr>
                <w:rFonts w:ascii="Times New Roman" w:hAnsi="Times New Roman" w:cs="Times New Roman"/>
              </w:rPr>
              <w:t xml:space="preserve">заместителя Председателя Правительства Новгородской области </w:t>
            </w:r>
          </w:p>
        </w:tc>
      </w:tr>
      <w:tr w:rsidR="003A6CA5" w:rsidRPr="001B65AB" w:rsidTr="00DC4F74">
        <w:tc>
          <w:tcPr>
            <w:tcW w:w="959" w:type="dxa"/>
          </w:tcPr>
          <w:p w:rsidR="003A6CA5" w:rsidRPr="003A6CA5" w:rsidRDefault="003A6CA5" w:rsidP="00BA72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A6CA5" w:rsidRPr="001B65AB" w:rsidRDefault="003A6CA5">
            <w:pPr>
              <w:rPr>
                <w:rFonts w:ascii="Times New Roman" w:hAnsi="Times New Roman" w:cs="Times New Roman"/>
              </w:rPr>
            </w:pPr>
            <w:r w:rsidRPr="001B65AB">
              <w:rPr>
                <w:rFonts w:ascii="Times New Roman" w:hAnsi="Times New Roman" w:cs="Times New Roman"/>
              </w:rPr>
              <w:t>Миронов А.Н.</w:t>
            </w:r>
          </w:p>
        </w:tc>
        <w:tc>
          <w:tcPr>
            <w:tcW w:w="5068" w:type="dxa"/>
          </w:tcPr>
          <w:p w:rsidR="003A6CA5" w:rsidRPr="001B65AB" w:rsidRDefault="003A6CA5">
            <w:pPr>
              <w:rPr>
                <w:rFonts w:ascii="Times New Roman" w:hAnsi="Times New Roman" w:cs="Times New Roman"/>
              </w:rPr>
            </w:pPr>
            <w:r w:rsidRPr="001B65AB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1B65AB">
              <w:rPr>
                <w:rFonts w:ascii="Times New Roman" w:hAnsi="Times New Roman" w:cs="Times New Roman"/>
              </w:rPr>
              <w:t>Любытинского</w:t>
            </w:r>
            <w:proofErr w:type="spellEnd"/>
            <w:r w:rsidRPr="001B65AB">
              <w:rPr>
                <w:rFonts w:ascii="Times New Roman" w:hAnsi="Times New Roman" w:cs="Times New Roman"/>
              </w:rPr>
              <w:t xml:space="preserve"> сельского поселения, депутат Думы </w:t>
            </w:r>
            <w:proofErr w:type="spellStart"/>
            <w:r w:rsidRPr="001B65AB">
              <w:rPr>
                <w:rFonts w:ascii="Times New Roman" w:hAnsi="Times New Roman" w:cs="Times New Roman"/>
              </w:rPr>
              <w:t>Любытинского</w:t>
            </w:r>
            <w:proofErr w:type="spellEnd"/>
            <w:r w:rsidRPr="001B65AB">
              <w:rPr>
                <w:rFonts w:ascii="Times New Roman" w:hAnsi="Times New Roman" w:cs="Times New Roman"/>
              </w:rPr>
              <w:t xml:space="preserve"> муниципального района, индивидуальный предприниматель</w:t>
            </w:r>
          </w:p>
        </w:tc>
      </w:tr>
      <w:tr w:rsidR="003A6CA5" w:rsidRPr="001B65AB" w:rsidTr="00DC4F74">
        <w:tc>
          <w:tcPr>
            <w:tcW w:w="959" w:type="dxa"/>
          </w:tcPr>
          <w:p w:rsidR="003A6CA5" w:rsidRPr="003A6CA5" w:rsidRDefault="003A6CA5" w:rsidP="00BA72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A6CA5" w:rsidRPr="001B65AB" w:rsidRDefault="003A6CA5">
            <w:pPr>
              <w:rPr>
                <w:rFonts w:ascii="Times New Roman" w:hAnsi="Times New Roman" w:cs="Times New Roman"/>
              </w:rPr>
            </w:pPr>
            <w:proofErr w:type="spellStart"/>
            <w:r w:rsidRPr="001B65AB">
              <w:rPr>
                <w:rFonts w:ascii="Times New Roman" w:hAnsi="Times New Roman" w:cs="Times New Roman"/>
              </w:rPr>
              <w:t>Саламонов</w:t>
            </w:r>
            <w:proofErr w:type="spellEnd"/>
            <w:r w:rsidRPr="001B65AB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5068" w:type="dxa"/>
          </w:tcPr>
          <w:p w:rsidR="003A6CA5" w:rsidRPr="001B65AB" w:rsidRDefault="003A6CA5">
            <w:pPr>
              <w:rPr>
                <w:rFonts w:ascii="Times New Roman" w:hAnsi="Times New Roman" w:cs="Times New Roman"/>
              </w:rPr>
            </w:pPr>
            <w:r w:rsidRPr="001B65AB">
              <w:rPr>
                <w:rFonts w:ascii="Times New Roman" w:hAnsi="Times New Roman" w:cs="Times New Roman"/>
              </w:rPr>
              <w:t>депутат Новгородской областной  Думы (по согласованию)</w:t>
            </w:r>
          </w:p>
        </w:tc>
      </w:tr>
      <w:tr w:rsidR="003A6CA5" w:rsidRPr="001B65AB" w:rsidTr="00DC4F74">
        <w:tc>
          <w:tcPr>
            <w:tcW w:w="959" w:type="dxa"/>
          </w:tcPr>
          <w:p w:rsidR="003A6CA5" w:rsidRPr="003A6CA5" w:rsidRDefault="003A6CA5" w:rsidP="00BA72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A6CA5" w:rsidRPr="001B65AB" w:rsidRDefault="003A6CA5">
            <w:pPr>
              <w:rPr>
                <w:rFonts w:ascii="Times New Roman" w:hAnsi="Times New Roman" w:cs="Times New Roman"/>
              </w:rPr>
            </w:pPr>
            <w:proofErr w:type="spellStart"/>
            <w:r w:rsidRPr="001B65AB">
              <w:rPr>
                <w:rFonts w:ascii="Times New Roman" w:hAnsi="Times New Roman" w:cs="Times New Roman"/>
              </w:rPr>
              <w:t>Старшова</w:t>
            </w:r>
            <w:proofErr w:type="spellEnd"/>
            <w:r w:rsidRPr="001B65AB"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5068" w:type="dxa"/>
          </w:tcPr>
          <w:p w:rsidR="003A6CA5" w:rsidRPr="001B65AB" w:rsidRDefault="003A6CA5">
            <w:pPr>
              <w:rPr>
                <w:rFonts w:ascii="Times New Roman" w:hAnsi="Times New Roman" w:cs="Times New Roman"/>
              </w:rPr>
            </w:pPr>
            <w:r w:rsidRPr="001B65AB">
              <w:rPr>
                <w:rFonts w:ascii="Times New Roman" w:hAnsi="Times New Roman" w:cs="Times New Roman"/>
              </w:rPr>
              <w:t xml:space="preserve">председатель Общественного совета Администрации </w:t>
            </w:r>
            <w:proofErr w:type="spellStart"/>
            <w:r w:rsidRPr="001B65AB">
              <w:rPr>
                <w:rFonts w:ascii="Times New Roman" w:hAnsi="Times New Roman" w:cs="Times New Roman"/>
              </w:rPr>
              <w:t>Любытинского</w:t>
            </w:r>
            <w:proofErr w:type="spellEnd"/>
            <w:r w:rsidRPr="001B65AB">
              <w:rPr>
                <w:rFonts w:ascii="Times New Roman" w:hAnsi="Times New Roman" w:cs="Times New Roman"/>
              </w:rPr>
              <w:t xml:space="preserve"> муниципального района, </w:t>
            </w:r>
            <w:proofErr w:type="spellStart"/>
            <w:r w:rsidRPr="001B65AB">
              <w:rPr>
                <w:rFonts w:ascii="Times New Roman" w:hAnsi="Times New Roman" w:cs="Times New Roman"/>
              </w:rPr>
              <w:t>и.о</w:t>
            </w:r>
            <w:proofErr w:type="spellEnd"/>
            <w:r w:rsidRPr="001B65AB">
              <w:rPr>
                <w:rFonts w:ascii="Times New Roman" w:hAnsi="Times New Roman" w:cs="Times New Roman"/>
              </w:rPr>
              <w:t>. директора</w:t>
            </w:r>
          </w:p>
        </w:tc>
      </w:tr>
      <w:tr w:rsidR="003A6CA5" w:rsidRPr="001B65AB" w:rsidTr="00DC4F74">
        <w:tc>
          <w:tcPr>
            <w:tcW w:w="959" w:type="dxa"/>
          </w:tcPr>
          <w:p w:rsidR="003A6CA5" w:rsidRPr="003A6CA5" w:rsidRDefault="003A6CA5" w:rsidP="00BA72E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A6CA5" w:rsidRPr="001B65AB" w:rsidRDefault="003A6CA5">
            <w:pPr>
              <w:rPr>
                <w:rFonts w:ascii="Times New Roman" w:hAnsi="Times New Roman" w:cs="Times New Roman"/>
              </w:rPr>
            </w:pPr>
            <w:r w:rsidRPr="001B65AB">
              <w:rPr>
                <w:rFonts w:ascii="Times New Roman" w:hAnsi="Times New Roman" w:cs="Times New Roman"/>
              </w:rPr>
              <w:t>Школьников И.А.</w:t>
            </w:r>
          </w:p>
        </w:tc>
        <w:tc>
          <w:tcPr>
            <w:tcW w:w="5068" w:type="dxa"/>
          </w:tcPr>
          <w:p w:rsidR="003A6CA5" w:rsidRPr="001B65AB" w:rsidRDefault="003A6CA5">
            <w:pPr>
              <w:rPr>
                <w:rFonts w:ascii="Times New Roman" w:hAnsi="Times New Roman" w:cs="Times New Roman"/>
              </w:rPr>
            </w:pPr>
            <w:r w:rsidRPr="001B65AB">
              <w:rPr>
                <w:rFonts w:ascii="Times New Roman" w:hAnsi="Times New Roman" w:cs="Times New Roman"/>
              </w:rPr>
              <w:t xml:space="preserve">заместитель губернатора Новгородской области </w:t>
            </w:r>
          </w:p>
        </w:tc>
      </w:tr>
      <w:tr w:rsidR="003A6CA5" w:rsidRPr="001B65AB" w:rsidTr="00DC4F74">
        <w:tc>
          <w:tcPr>
            <w:tcW w:w="959" w:type="dxa"/>
          </w:tcPr>
          <w:p w:rsidR="003A6CA5" w:rsidRPr="003A6CA5" w:rsidRDefault="003A6CA5" w:rsidP="003A6CA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A6CA5" w:rsidRPr="001B65AB" w:rsidRDefault="003A6CA5">
            <w:pPr>
              <w:rPr>
                <w:rFonts w:ascii="Times New Roman" w:hAnsi="Times New Roman" w:cs="Times New Roman"/>
              </w:rPr>
            </w:pPr>
            <w:r w:rsidRPr="001B65AB">
              <w:rPr>
                <w:rFonts w:ascii="Times New Roman" w:hAnsi="Times New Roman" w:cs="Times New Roman"/>
              </w:rPr>
              <w:t>Яковлев С.А.</w:t>
            </w:r>
          </w:p>
        </w:tc>
        <w:tc>
          <w:tcPr>
            <w:tcW w:w="5068" w:type="dxa"/>
          </w:tcPr>
          <w:p w:rsidR="003A6CA5" w:rsidRPr="001B65AB" w:rsidRDefault="003A6CA5" w:rsidP="00DC4F74">
            <w:pPr>
              <w:rPr>
                <w:rFonts w:ascii="Times New Roman" w:hAnsi="Times New Roman" w:cs="Times New Roman"/>
              </w:rPr>
            </w:pPr>
            <w:r w:rsidRPr="001B65AB">
              <w:rPr>
                <w:rFonts w:ascii="Times New Roman" w:hAnsi="Times New Roman" w:cs="Times New Roman"/>
              </w:rPr>
              <w:t xml:space="preserve">председатель Ассоциации «Совет муниципальных образований  Новгородской области», Глава </w:t>
            </w:r>
            <w:proofErr w:type="spellStart"/>
            <w:r w:rsidRPr="001B65AB">
              <w:rPr>
                <w:rFonts w:ascii="Times New Roman" w:hAnsi="Times New Roman" w:cs="Times New Roman"/>
              </w:rPr>
              <w:t>Крестецкого</w:t>
            </w:r>
            <w:proofErr w:type="spellEnd"/>
            <w:r w:rsidRPr="001B65AB">
              <w:rPr>
                <w:rFonts w:ascii="Times New Roman" w:hAnsi="Times New Roman" w:cs="Times New Roman"/>
              </w:rPr>
              <w:t xml:space="preserve"> муниципального района (по согласованию)</w:t>
            </w:r>
          </w:p>
        </w:tc>
      </w:tr>
      <w:bookmarkEnd w:id="0"/>
    </w:tbl>
    <w:p w:rsidR="000532BC" w:rsidRPr="001B65AB" w:rsidRDefault="000532BC">
      <w:pPr>
        <w:rPr>
          <w:rFonts w:ascii="Times New Roman" w:hAnsi="Times New Roman" w:cs="Times New Roman"/>
        </w:rPr>
      </w:pPr>
    </w:p>
    <w:sectPr w:rsidR="000532BC" w:rsidRPr="001B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3AD5"/>
    <w:multiLevelType w:val="hybridMultilevel"/>
    <w:tmpl w:val="6F7E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4C19"/>
    <w:multiLevelType w:val="hybridMultilevel"/>
    <w:tmpl w:val="27A2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74"/>
    <w:rsid w:val="000532BC"/>
    <w:rsid w:val="001B65AB"/>
    <w:rsid w:val="003A6CA5"/>
    <w:rsid w:val="005F7D7C"/>
    <w:rsid w:val="00DC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F74"/>
    <w:rPr>
      <w:b/>
      <w:bCs/>
    </w:rPr>
  </w:style>
  <w:style w:type="table" w:styleId="a5">
    <w:name w:val="Table Grid"/>
    <w:basedOn w:val="a1"/>
    <w:uiPriority w:val="59"/>
    <w:rsid w:val="00DC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6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F74"/>
    <w:rPr>
      <w:b/>
      <w:bCs/>
    </w:rPr>
  </w:style>
  <w:style w:type="table" w:styleId="a5">
    <w:name w:val="Table Grid"/>
    <w:basedOn w:val="a1"/>
    <w:uiPriority w:val="59"/>
    <w:rsid w:val="00DC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49C3-8FA3-4982-AC02-0CB0AE2B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О.В.</dc:creator>
  <cp:lastModifiedBy>Степанова О.В.</cp:lastModifiedBy>
  <cp:revision>4</cp:revision>
  <dcterms:created xsi:type="dcterms:W3CDTF">2022-07-11T09:45:00Z</dcterms:created>
  <dcterms:modified xsi:type="dcterms:W3CDTF">2022-08-08T13:44:00Z</dcterms:modified>
</cp:coreProperties>
</file>